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18A9" w:rsidRDefault="00450555">
      <w:pPr>
        <w:rPr>
          <w:rFonts w:ascii="Times New Roman" w:eastAsia="Times New Roman" w:hAnsi="Times New Roman" w:cs="Times New Roman"/>
          <w:sz w:val="20"/>
          <w:szCs w:val="20"/>
        </w:rPr>
      </w:pPr>
      <w:bookmarkStart w:id="0" w:name="_GoBack"/>
      <w:bookmarkEnd w:id="0"/>
      <w:r>
        <w:rPr>
          <w:noProof/>
          <w:lang w:val="en-AU" w:eastAsia="en-AU"/>
        </w:rPr>
        <mc:AlternateContent>
          <mc:Choice Requires="wps">
            <w:drawing>
              <wp:anchor distT="0" distB="0" distL="114300" distR="114300" simplePos="0" relativeHeight="503273240" behindDoc="1" locked="0" layoutInCell="1" allowOverlap="1">
                <wp:simplePos x="0" y="0"/>
                <wp:positionH relativeFrom="page">
                  <wp:posOffset>0</wp:posOffset>
                </wp:positionH>
                <wp:positionV relativeFrom="page">
                  <wp:posOffset>0</wp:posOffset>
                </wp:positionV>
                <wp:extent cx="7556500" cy="10693400"/>
                <wp:effectExtent l="0" t="0" r="0" b="3175"/>
                <wp:wrapNone/>
                <wp:docPr id="215"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1069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spacing w:before="3"/>
                              <w:rPr>
                                <w:rFonts w:ascii="Arial" w:eastAsia="Arial" w:hAnsi="Arial" w:cs="Arial"/>
                                <w:sz w:val="23"/>
                                <w:szCs w:val="23"/>
                              </w:rPr>
                            </w:pPr>
                          </w:p>
                          <w:p w:rsidR="006F18A9" w:rsidRDefault="00D04370">
                            <w:pPr>
                              <w:ind w:left="1531"/>
                              <w:rPr>
                                <w:rFonts w:ascii="Arial" w:eastAsia="Arial" w:hAnsi="Arial" w:cs="Arial"/>
                                <w:sz w:val="18"/>
                                <w:szCs w:val="18"/>
                              </w:rPr>
                            </w:pPr>
                            <w:r>
                              <w:rPr>
                                <w:rFonts w:ascii="Arial"/>
                                <w:sz w:val="18"/>
                              </w:rPr>
                              <w:t>Liability limited by a scheme approved under Professional Standards</w:t>
                            </w:r>
                            <w:r>
                              <w:rPr>
                                <w:rFonts w:ascii="Arial"/>
                                <w:spacing w:val="-35"/>
                                <w:sz w:val="18"/>
                              </w:rPr>
                              <w:t xml:space="preserve"> </w:t>
                            </w:r>
                            <w:r>
                              <w:rPr>
                                <w:rFonts w:ascii="Arial"/>
                                <w:sz w:val="18"/>
                              </w:rPr>
                              <w:t>Legislation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8" o:spid="_x0000_s1026" type="#_x0000_t202" style="position:absolute;margin-left:0;margin-top:0;width:595pt;height:842pt;z-index:-43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iXPsAIAAK8FAAAOAAAAZHJzL2Uyb0RvYy54bWysVG1vmzAQ/j5p/8Hyd8pLgQAqqdoQpknd&#10;i9TuBzhggjWwme2EdNP++84mpGmrSdM2PqCzfX7unrvHd3V96Du0p1IxwXPsX3gYUV6JmvFtjr88&#10;lE6CkdKE16QTnOb4kSp8vXz75mocMhqIVnQ1lQhAuMrGIcet1kPmuqpqaU/UhRgoh8NGyJ5oWMqt&#10;W0syAnrfuYHnxe4oZD1IUVGlYLeYDvHS4jcNrfSnplFUoy7HkJu2f2n/G/N3l1ck20oytKw6pkH+&#10;IoueMA5BT1AF0QTtJHsF1bNKCiUafVGJ3hVNwypqOQAb33vB5r4lA7VcoDhqOJVJ/T/Y6uP+s0Ss&#10;znHgRxhx0kOTHuhBo1txQH6amAqNg8rA8X4AV32AA+i0ZauGO1F9VYiLVUv4lt5IKcaWkhoy9M1N&#10;9+zqhKMMyGb8IGoIRHZaWKBDI3tTPigIAnTo1OOpOyaZCjYXURRHHhxVcOZ7cXoZwsoEIdl8f5BK&#10;v6OiR8bIsYT+W3yyv1N6cp1dTDguStZ1sE+yjj/bAMxpB6LDVXNm8rAt/ZF66TpZJ6ETBvHaCb2i&#10;cG7KVejEpb+IistitSr8nyauH2Ytq2vKTZhZXn74Z+07Cn0SxklgSnSsNnAmJSW3m1Un0Z6AvEv7&#10;HQty5uY+T8PWC7i8oOQHoXcbpE4ZJwsnLMPISRde4nh+epvGXpiGRfmc0h3j9N8poTHHaRREk5x+&#10;y82z32tuJOuZhgHSsT7HycmJZEaEa17b1mrCusk+K4VJ/6kU0O650VayRqWTXvVhcwAUo+ONqB9B&#10;vFKAskCGMPXAaIX8jtEIEyTH6tuOSIpR957DAzDjZjbkbGxmg/AKruZYYzSZKz2Npd0g2bYF5OmJ&#10;cXEDj6RhVr1PWRyfFkwFS+I4wczYOV9br6c5u/wFAAD//wMAUEsDBBQABgAIAAAAIQDrhfcH2wAA&#10;AAcBAAAPAAAAZHJzL2Rvd25yZXYueG1sTI9BT8MwDIXvSPyHyEjcWDKEqq00nSYEJyREVw4c08Zr&#10;ozVOabKt/Hs8LnCx/PSs5+8Vm9kP4oRTdIE0LBcKBFIbrKNOw0f9crcCEZMha4ZAqOEbI2zK66vC&#10;5DacqcLTLnWCQyjmRkOf0phLGdsevYmLMCKxtw+TN4nl1Ek7mTOH+0HeK5VJbxzxh96M+NRje9gd&#10;vYbtJ1XP7uutea/2lavrtaLX7KD17c28fQSRcE5/x3DBZ3QomakJR7JRDBq4SPqdF2+5Vqwb3rLV&#10;gwJZFvI/f/kDAAD//wMAUEsBAi0AFAAGAAgAAAAhALaDOJL+AAAA4QEAABMAAAAAAAAAAAAAAAAA&#10;AAAAAFtDb250ZW50X1R5cGVzXS54bWxQSwECLQAUAAYACAAAACEAOP0h/9YAAACUAQAACwAAAAAA&#10;AAAAAAAAAAAvAQAAX3JlbHMvLnJlbHNQSwECLQAUAAYACAAAACEA24Ilz7ACAACvBQAADgAAAAAA&#10;AAAAAAAAAAAuAgAAZHJzL2Uyb0RvYy54bWxQSwECLQAUAAYACAAAACEA64X3B9sAAAAHAQAADwAA&#10;AAAAAAAAAAAAAAAKBQAAZHJzL2Rvd25yZXYueG1sUEsFBgAAAAAEAAQA8wAAABIGAAAAAA==&#10;" filled="f" stroked="f">
                <v:textbox inset="0,0,0,0">
                  <w:txbxContent>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rPr>
                          <w:rFonts w:ascii="Arial" w:eastAsia="Arial" w:hAnsi="Arial" w:cs="Arial"/>
                          <w:sz w:val="18"/>
                          <w:szCs w:val="18"/>
                        </w:rPr>
                      </w:pPr>
                    </w:p>
                    <w:p w:rsidR="006F18A9" w:rsidRDefault="006F18A9">
                      <w:pPr>
                        <w:spacing w:before="3"/>
                        <w:rPr>
                          <w:rFonts w:ascii="Arial" w:eastAsia="Arial" w:hAnsi="Arial" w:cs="Arial"/>
                          <w:sz w:val="23"/>
                          <w:szCs w:val="23"/>
                        </w:rPr>
                      </w:pPr>
                    </w:p>
                    <w:p w:rsidR="006F18A9" w:rsidRDefault="00D04370">
                      <w:pPr>
                        <w:ind w:left="1531"/>
                        <w:rPr>
                          <w:rFonts w:ascii="Arial" w:eastAsia="Arial" w:hAnsi="Arial" w:cs="Arial"/>
                          <w:sz w:val="18"/>
                          <w:szCs w:val="18"/>
                        </w:rPr>
                      </w:pPr>
                      <w:r>
                        <w:rPr>
                          <w:rFonts w:ascii="Arial"/>
                          <w:sz w:val="18"/>
                        </w:rPr>
                        <w:t>Liability limited by a scheme approved under Professional Standards</w:t>
                      </w:r>
                      <w:r>
                        <w:rPr>
                          <w:rFonts w:ascii="Arial"/>
                          <w:spacing w:val="-35"/>
                          <w:sz w:val="18"/>
                        </w:rPr>
                        <w:t xml:space="preserve"> </w:t>
                      </w:r>
                      <w:r>
                        <w:rPr>
                          <w:rFonts w:ascii="Arial"/>
                          <w:sz w:val="18"/>
                        </w:rPr>
                        <w:t>Legislation</w:t>
                      </w:r>
                    </w:p>
                  </w:txbxContent>
                </v:textbox>
                <w10:wrap anchorx="page" anchory="page"/>
              </v:shape>
            </w:pict>
          </mc:Fallback>
        </mc:AlternateContent>
      </w:r>
    </w:p>
    <w:p w:rsidR="006F18A9" w:rsidRDefault="006F18A9">
      <w:pPr>
        <w:rPr>
          <w:rFonts w:ascii="Times New Roman" w:eastAsia="Times New Roman" w:hAnsi="Times New Roman" w:cs="Times New Roman"/>
          <w:sz w:val="20"/>
          <w:szCs w:val="20"/>
        </w:rPr>
      </w:pPr>
    </w:p>
    <w:p w:rsidR="006F18A9" w:rsidRDefault="006F18A9">
      <w:pPr>
        <w:rPr>
          <w:rFonts w:ascii="Times New Roman" w:eastAsia="Times New Roman" w:hAnsi="Times New Roman" w:cs="Times New Roman"/>
          <w:sz w:val="20"/>
          <w:szCs w:val="20"/>
        </w:rPr>
      </w:pPr>
    </w:p>
    <w:p w:rsidR="006F18A9" w:rsidRDefault="006F18A9">
      <w:pPr>
        <w:rPr>
          <w:rFonts w:ascii="Times New Roman" w:eastAsia="Times New Roman" w:hAnsi="Times New Roman" w:cs="Times New Roman"/>
          <w:sz w:val="20"/>
          <w:szCs w:val="20"/>
        </w:rPr>
      </w:pPr>
    </w:p>
    <w:p w:rsidR="006F18A9" w:rsidRDefault="006F18A9">
      <w:pPr>
        <w:rPr>
          <w:rFonts w:ascii="Times New Roman" w:eastAsia="Times New Roman" w:hAnsi="Times New Roman" w:cs="Times New Roman"/>
          <w:sz w:val="20"/>
          <w:szCs w:val="20"/>
        </w:rPr>
      </w:pPr>
    </w:p>
    <w:p w:rsidR="006F18A9" w:rsidRDefault="006F18A9">
      <w:pPr>
        <w:rPr>
          <w:rFonts w:ascii="Times New Roman" w:eastAsia="Times New Roman" w:hAnsi="Times New Roman" w:cs="Times New Roman"/>
          <w:sz w:val="20"/>
          <w:szCs w:val="20"/>
        </w:rPr>
      </w:pPr>
    </w:p>
    <w:p w:rsidR="006F18A9" w:rsidRDefault="006F18A9">
      <w:pPr>
        <w:rPr>
          <w:rFonts w:ascii="Times New Roman" w:eastAsia="Times New Roman" w:hAnsi="Times New Roman" w:cs="Times New Roman"/>
          <w:sz w:val="20"/>
          <w:szCs w:val="20"/>
        </w:rPr>
      </w:pPr>
    </w:p>
    <w:p w:rsidR="006F18A9" w:rsidRDefault="006F18A9">
      <w:pPr>
        <w:rPr>
          <w:rFonts w:ascii="Times New Roman" w:eastAsia="Times New Roman" w:hAnsi="Times New Roman" w:cs="Times New Roman"/>
          <w:sz w:val="20"/>
          <w:szCs w:val="20"/>
        </w:rPr>
      </w:pPr>
    </w:p>
    <w:p w:rsidR="006F18A9" w:rsidRDefault="006F18A9">
      <w:pPr>
        <w:rPr>
          <w:rFonts w:ascii="Times New Roman" w:eastAsia="Times New Roman" w:hAnsi="Times New Roman" w:cs="Times New Roman"/>
          <w:sz w:val="20"/>
          <w:szCs w:val="20"/>
        </w:rPr>
      </w:pPr>
    </w:p>
    <w:p w:rsidR="006F18A9" w:rsidRDefault="006F18A9">
      <w:pPr>
        <w:rPr>
          <w:rFonts w:ascii="Times New Roman" w:eastAsia="Times New Roman" w:hAnsi="Times New Roman" w:cs="Times New Roman"/>
          <w:sz w:val="20"/>
          <w:szCs w:val="20"/>
        </w:rPr>
      </w:pPr>
    </w:p>
    <w:p w:rsidR="006F18A9" w:rsidRDefault="006F18A9">
      <w:pPr>
        <w:rPr>
          <w:rFonts w:ascii="Times New Roman" w:eastAsia="Times New Roman" w:hAnsi="Times New Roman" w:cs="Times New Roman"/>
          <w:sz w:val="20"/>
          <w:szCs w:val="20"/>
        </w:rPr>
      </w:pPr>
    </w:p>
    <w:p w:rsidR="006F18A9" w:rsidRDefault="006F18A9">
      <w:pPr>
        <w:rPr>
          <w:rFonts w:ascii="Times New Roman" w:eastAsia="Times New Roman" w:hAnsi="Times New Roman" w:cs="Times New Roman"/>
          <w:sz w:val="20"/>
          <w:szCs w:val="20"/>
        </w:rPr>
      </w:pPr>
    </w:p>
    <w:p w:rsidR="006F18A9" w:rsidRDefault="006F18A9">
      <w:pPr>
        <w:rPr>
          <w:rFonts w:ascii="Times New Roman" w:eastAsia="Times New Roman" w:hAnsi="Times New Roman" w:cs="Times New Roman"/>
          <w:sz w:val="20"/>
          <w:szCs w:val="20"/>
        </w:rPr>
      </w:pPr>
    </w:p>
    <w:p w:rsidR="006F18A9" w:rsidRDefault="006F18A9">
      <w:pPr>
        <w:rPr>
          <w:rFonts w:ascii="Times New Roman" w:eastAsia="Times New Roman" w:hAnsi="Times New Roman" w:cs="Times New Roman"/>
          <w:sz w:val="20"/>
          <w:szCs w:val="20"/>
        </w:rPr>
      </w:pPr>
    </w:p>
    <w:p w:rsidR="006F18A9" w:rsidRDefault="006F18A9">
      <w:pPr>
        <w:rPr>
          <w:rFonts w:ascii="Times New Roman" w:eastAsia="Times New Roman" w:hAnsi="Times New Roman" w:cs="Times New Roman"/>
          <w:sz w:val="4"/>
          <w:szCs w:val="4"/>
        </w:rPr>
      </w:pPr>
    </w:p>
    <w:p w:rsidR="006F18A9" w:rsidRDefault="006F18A9">
      <w:pPr>
        <w:rPr>
          <w:rFonts w:ascii="Times New Roman" w:eastAsia="Times New Roman" w:hAnsi="Times New Roman" w:cs="Times New Roman"/>
          <w:sz w:val="4"/>
          <w:szCs w:val="4"/>
        </w:rPr>
      </w:pPr>
    </w:p>
    <w:p w:rsidR="006F18A9" w:rsidRDefault="006F18A9">
      <w:pPr>
        <w:rPr>
          <w:rFonts w:ascii="Times New Roman" w:eastAsia="Times New Roman" w:hAnsi="Times New Roman" w:cs="Times New Roman"/>
          <w:sz w:val="4"/>
          <w:szCs w:val="4"/>
        </w:rPr>
      </w:pPr>
    </w:p>
    <w:p w:rsidR="006F18A9" w:rsidRDefault="006F18A9">
      <w:pPr>
        <w:rPr>
          <w:rFonts w:ascii="Times New Roman" w:eastAsia="Times New Roman" w:hAnsi="Times New Roman" w:cs="Times New Roman"/>
          <w:sz w:val="4"/>
          <w:szCs w:val="4"/>
        </w:rPr>
      </w:pPr>
    </w:p>
    <w:p w:rsidR="006F18A9" w:rsidRDefault="006F18A9">
      <w:pPr>
        <w:rPr>
          <w:rFonts w:ascii="Times New Roman" w:eastAsia="Times New Roman" w:hAnsi="Times New Roman" w:cs="Times New Roman"/>
          <w:sz w:val="4"/>
          <w:szCs w:val="4"/>
        </w:rPr>
      </w:pPr>
    </w:p>
    <w:p w:rsidR="006F18A9" w:rsidRDefault="006F18A9">
      <w:pPr>
        <w:spacing w:before="2"/>
        <w:rPr>
          <w:rFonts w:ascii="Times New Roman" w:eastAsia="Times New Roman" w:hAnsi="Times New Roman" w:cs="Times New Roman"/>
          <w:sz w:val="3"/>
          <w:szCs w:val="3"/>
        </w:rPr>
      </w:pPr>
    </w:p>
    <w:p w:rsidR="006F18A9" w:rsidRDefault="00450555">
      <w:pPr>
        <w:spacing w:after="4"/>
        <w:ind w:left="171"/>
        <w:rPr>
          <w:rFonts w:ascii="Arial" w:eastAsia="Arial" w:hAnsi="Arial" w:cs="Arial"/>
          <w:sz w:val="4"/>
          <w:szCs w:val="4"/>
        </w:rPr>
      </w:pPr>
      <w:r>
        <w:rPr>
          <w:noProof/>
          <w:lang w:val="en-AU" w:eastAsia="en-AU"/>
        </w:rPr>
        <mc:AlternateContent>
          <mc:Choice Requires="wps">
            <w:drawing>
              <wp:anchor distT="0" distB="0" distL="114300" distR="114300" simplePos="0" relativeHeight="503273288" behindDoc="1" locked="0" layoutInCell="1" allowOverlap="1">
                <wp:simplePos x="0" y="0"/>
                <wp:positionH relativeFrom="page">
                  <wp:posOffset>953770</wp:posOffset>
                </wp:positionH>
                <wp:positionV relativeFrom="paragraph">
                  <wp:posOffset>-2212975</wp:posOffset>
                </wp:positionV>
                <wp:extent cx="5815965" cy="2243455"/>
                <wp:effectExtent l="1270" t="0" r="2540" b="0"/>
                <wp:wrapNone/>
                <wp:docPr id="214"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5965" cy="2243455"/>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F18A9" w:rsidRDefault="00D04370">
                            <w:pPr>
                              <w:spacing w:before="6" w:line="598" w:lineRule="exact"/>
                              <w:ind w:left="28" w:right="1178"/>
                              <w:rPr>
                                <w:rFonts w:ascii="Arial" w:eastAsia="Arial" w:hAnsi="Arial" w:cs="Arial"/>
                                <w:sz w:val="52"/>
                                <w:szCs w:val="52"/>
                              </w:rPr>
                            </w:pPr>
                            <w:r>
                              <w:rPr>
                                <w:rFonts w:ascii="Arial"/>
                                <w:color w:val="FFFFFF"/>
                                <w:sz w:val="52"/>
                              </w:rPr>
                              <w:t>Department of Environment, Land, Water and</w:t>
                            </w:r>
                            <w:r>
                              <w:rPr>
                                <w:rFonts w:ascii="Arial"/>
                                <w:color w:val="FFFFFF"/>
                                <w:spacing w:val="-5"/>
                                <w:sz w:val="52"/>
                              </w:rPr>
                              <w:t xml:space="preserve"> </w:t>
                            </w:r>
                            <w:r>
                              <w:rPr>
                                <w:rFonts w:ascii="Arial"/>
                                <w:color w:val="FFFFFF"/>
                                <w:sz w:val="52"/>
                              </w:rPr>
                              <w:t>Planning</w:t>
                            </w:r>
                          </w:p>
                          <w:p w:rsidR="006F18A9" w:rsidRDefault="00D04370">
                            <w:pPr>
                              <w:spacing w:before="108"/>
                              <w:ind w:left="28" w:right="371"/>
                              <w:rPr>
                                <w:rFonts w:ascii="Arial" w:eastAsia="Arial" w:hAnsi="Arial" w:cs="Arial"/>
                                <w:sz w:val="44"/>
                                <w:szCs w:val="44"/>
                              </w:rPr>
                            </w:pPr>
                            <w:r>
                              <w:rPr>
                                <w:rFonts w:ascii="Arial"/>
                                <w:color w:val="FFFFFF"/>
                                <w:sz w:val="44"/>
                              </w:rPr>
                              <w:t>Implementation of Recommendations Arising from Prior Reports into Escaped Planned Burns</w:t>
                            </w:r>
                          </w:p>
                          <w:p w:rsidR="006F18A9" w:rsidRDefault="00D04370">
                            <w:pPr>
                              <w:spacing w:before="121"/>
                              <w:ind w:left="28"/>
                              <w:rPr>
                                <w:rFonts w:ascii="Arial" w:eastAsia="Arial" w:hAnsi="Arial" w:cs="Arial"/>
                                <w:sz w:val="36"/>
                                <w:szCs w:val="36"/>
                              </w:rPr>
                            </w:pPr>
                            <w:r>
                              <w:rPr>
                                <w:rFonts w:ascii="Arial"/>
                                <w:color w:val="FFFFFF"/>
                                <w:sz w:val="36"/>
                              </w:rPr>
                              <w:t>Internal Audit</w:t>
                            </w:r>
                            <w:r>
                              <w:rPr>
                                <w:rFonts w:ascii="Arial"/>
                                <w:color w:val="FFFFFF"/>
                                <w:spacing w:val="-5"/>
                                <w:sz w:val="36"/>
                              </w:rPr>
                              <w:t xml:space="preserve"> </w:t>
                            </w:r>
                            <w:r>
                              <w:rPr>
                                <w:rFonts w:ascii="Arial"/>
                                <w:color w:val="FFFFFF"/>
                                <w:sz w:val="36"/>
                              </w:rPr>
                              <w:t>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027" type="#_x0000_t202" style="position:absolute;left:0;text-align:left;margin-left:75.1pt;margin-top:-174.25pt;width:457.95pt;height:176.65pt;z-index:-43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tbhggIAAAsFAAAOAAAAZHJzL2Uyb0RvYy54bWysVG1v2yAQ/j5p/wHxPfXL7DS24lRJu0yT&#10;uhep3Q8gGMdoGBiQ2N20/74Dx2nXbdI0LZHwAcfD3T3PsbwaOoGOzFiuZIWTixgjJqmqudxX+NP9&#10;drbAyDoiayKUZBV+YBZfrV6+WPa6ZKlqlaiZQQAibdnrCrfO6TKKLG1ZR+yF0kzCZqNMRxxMzT6q&#10;DekBvRNRGsfzqFem1kZRZi2s3oybeBXwm4ZR96FpLHNIVBhic2E0Ydz5MVotSbk3RLecnsIg/xBF&#10;R7iES89QN8QRdDD8F6iOU6OsatwFVV2kmoZTFnKAbJL4WTZ3LdEs5ALFsfpcJvv/YOn740eDeF3h&#10;NMkwkqQDku7Z4NBGDSgpcl+hXtsSHO80uLoBNoDpkK3Vt4p+tkiq65bIPVsbo/qWkRoiTPzJ6MnR&#10;Ecd6kF3/TtVwETk4FYCGxnS+fFAQBOjA1MOZHR8MhcV8keTFPMeIwl6aZq+yPEQXkXI6ro11b5jq&#10;kDcqbID+AE+Ot9b5cEg5ufjbrBK83nIhwsTsd9fCoCMBqaxz/w8ZPHMT0jtL5Y+NiOMKRAl3+D0f&#10;b6D+W5GkWbxJi9l2vricZdssnxWX8WIWJ8WmmMdZkd1sv/sAk6xseV0zecslm2SYZH9H86khRgEF&#10;IaK+wkWe5iNHf0wyDr/fJdlxB10peFfhxdmJlJ7Z17KGtEnpCBejHf0cfqgy1GD6hqoEHXjqRxG4&#10;YTcE0QWReI3sVP0AwjAKaAP24UUBo1XmK0Y9dGeF7ZcDMQwj8VaCuHwrT4aZjN1kEEnhaIUdRqN5&#10;7caWP2jD9y0gj/KVag0CbHiQxmMUJ9lCx4UcTq+Db+mn8+D1+IatfgAAAP//AwBQSwMEFAAGAAgA&#10;AAAhAEEAaHngAAAACwEAAA8AAABkcnMvZG93bnJldi54bWxMj8tOwzAQRfdI/IM1SOxaO6WJohCn&#10;QqiwQDxLP2AST5NAbEe204a/x13B8mqO7j1TbmY9sCM531sjIVkKYGQaq3rTSth/PixyYD6gUThY&#10;QxJ+yMOmurwosVD2ZD7ouAstiyXGFyihC2EsOPdNRxr90o5k4u1gncYQo2u5cniK5XrgKyEyrrE3&#10;caHDke47ar53k5bwut2/P79sa8S3J3d4TL8Sm0+JlNdX890tsEBz+IPhrB/VoYpOtZ2M8myIORWr&#10;iEpY3KzzFNgZEVmWAKslrHPgVcn//1D9AgAA//8DAFBLAQItABQABgAIAAAAIQC2gziS/gAAAOEB&#10;AAATAAAAAAAAAAAAAAAAAAAAAABbQ29udGVudF9UeXBlc10ueG1sUEsBAi0AFAAGAAgAAAAhADj9&#10;If/WAAAAlAEAAAsAAAAAAAAAAAAAAAAALwEAAF9yZWxzLy5yZWxzUEsBAi0AFAAGAAgAAAAhANJS&#10;1uGCAgAACwUAAA4AAAAAAAAAAAAAAAAALgIAAGRycy9lMm9Eb2MueG1sUEsBAi0AFAAGAAgAAAAh&#10;AEEAaHngAAAACwEAAA8AAAAAAAAAAAAAAAAA3AQAAGRycy9kb3ducmV2LnhtbFBLBQYAAAAABAAE&#10;APMAAADpBQAAAAA=&#10;" fillcolor="#a5a5a5" stroked="f">
                <v:textbox inset="0,0,0,0">
                  <w:txbxContent>
                    <w:p w:rsidR="006F18A9" w:rsidRDefault="00D04370">
                      <w:pPr>
                        <w:spacing w:before="6" w:line="598" w:lineRule="exact"/>
                        <w:ind w:left="28" w:right="1178"/>
                        <w:rPr>
                          <w:rFonts w:ascii="Arial" w:eastAsia="Arial" w:hAnsi="Arial" w:cs="Arial"/>
                          <w:sz w:val="52"/>
                          <w:szCs w:val="52"/>
                        </w:rPr>
                      </w:pPr>
                      <w:r>
                        <w:rPr>
                          <w:rFonts w:ascii="Arial"/>
                          <w:color w:val="FFFFFF"/>
                          <w:sz w:val="52"/>
                        </w:rPr>
                        <w:t>Department of Environment, Land, Water and</w:t>
                      </w:r>
                      <w:r>
                        <w:rPr>
                          <w:rFonts w:ascii="Arial"/>
                          <w:color w:val="FFFFFF"/>
                          <w:spacing w:val="-5"/>
                          <w:sz w:val="52"/>
                        </w:rPr>
                        <w:t xml:space="preserve"> </w:t>
                      </w:r>
                      <w:r>
                        <w:rPr>
                          <w:rFonts w:ascii="Arial"/>
                          <w:color w:val="FFFFFF"/>
                          <w:sz w:val="52"/>
                        </w:rPr>
                        <w:t>Planning</w:t>
                      </w:r>
                    </w:p>
                    <w:p w:rsidR="006F18A9" w:rsidRDefault="00D04370">
                      <w:pPr>
                        <w:spacing w:before="108"/>
                        <w:ind w:left="28" w:right="371"/>
                        <w:rPr>
                          <w:rFonts w:ascii="Arial" w:eastAsia="Arial" w:hAnsi="Arial" w:cs="Arial"/>
                          <w:sz w:val="44"/>
                          <w:szCs w:val="44"/>
                        </w:rPr>
                      </w:pPr>
                      <w:r>
                        <w:rPr>
                          <w:rFonts w:ascii="Arial"/>
                          <w:color w:val="FFFFFF"/>
                          <w:sz w:val="44"/>
                        </w:rPr>
                        <w:t>Implementation of Recommendations Arising from Prior Reports into Escaped Planned Burns</w:t>
                      </w:r>
                    </w:p>
                    <w:p w:rsidR="006F18A9" w:rsidRDefault="00D04370">
                      <w:pPr>
                        <w:spacing w:before="121"/>
                        <w:ind w:left="28"/>
                        <w:rPr>
                          <w:rFonts w:ascii="Arial" w:eastAsia="Arial" w:hAnsi="Arial" w:cs="Arial"/>
                          <w:sz w:val="36"/>
                          <w:szCs w:val="36"/>
                        </w:rPr>
                      </w:pPr>
                      <w:r>
                        <w:rPr>
                          <w:rFonts w:ascii="Arial"/>
                          <w:color w:val="FFFFFF"/>
                          <w:sz w:val="36"/>
                        </w:rPr>
                        <w:t>Internal Audit</w:t>
                      </w:r>
                      <w:r>
                        <w:rPr>
                          <w:rFonts w:ascii="Arial"/>
                          <w:color w:val="FFFFFF"/>
                          <w:spacing w:val="-5"/>
                          <w:sz w:val="36"/>
                        </w:rPr>
                        <w:t xml:space="preserve"> </w:t>
                      </w:r>
                      <w:r>
                        <w:rPr>
                          <w:rFonts w:ascii="Arial"/>
                          <w:color w:val="FFFFFF"/>
                          <w:sz w:val="36"/>
                        </w:rPr>
                        <w:t>Report</w:t>
                      </w:r>
                    </w:p>
                  </w:txbxContent>
                </v:textbox>
                <w10:wrap anchorx="page"/>
              </v:shape>
            </w:pict>
          </mc:Fallback>
        </mc:AlternateContent>
      </w:r>
      <w:r w:rsidR="00D04370">
        <w:rPr>
          <w:rFonts w:ascii="Arial"/>
          <w:b/>
          <w:color w:val="BFBFBF"/>
          <w:sz w:val="4"/>
        </w:rPr>
        <w:t>1</w:t>
      </w:r>
    </w:p>
    <w:p w:rsidR="006F18A9" w:rsidRDefault="00D04370">
      <w:pPr>
        <w:ind w:left="171"/>
        <w:rPr>
          <w:rFonts w:ascii="Arial" w:eastAsia="Arial" w:hAnsi="Arial" w:cs="Arial"/>
          <w:sz w:val="20"/>
          <w:szCs w:val="20"/>
        </w:rPr>
      </w:pPr>
      <w:r>
        <w:rPr>
          <w:rFonts w:ascii="Arial" w:eastAsia="Arial" w:hAnsi="Arial" w:cs="Arial"/>
          <w:noProof/>
          <w:sz w:val="20"/>
          <w:szCs w:val="20"/>
          <w:lang w:val="en-AU" w:eastAsia="en-AU"/>
        </w:rPr>
        <w:drawing>
          <wp:inline distT="0" distB="0" distL="0" distR="0">
            <wp:extent cx="5771170" cy="3366516"/>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5771170" cy="3366516"/>
                    </a:xfrm>
                    <a:prstGeom prst="rect">
                      <a:avLst/>
                    </a:prstGeom>
                  </pic:spPr>
                </pic:pic>
              </a:graphicData>
            </a:graphic>
          </wp:inline>
        </w:drawing>
      </w:r>
    </w:p>
    <w:p w:rsidR="006F18A9" w:rsidRDefault="006F18A9">
      <w:pPr>
        <w:rPr>
          <w:rFonts w:ascii="Arial" w:eastAsia="Arial" w:hAnsi="Arial" w:cs="Arial"/>
          <w:b/>
          <w:bCs/>
          <w:sz w:val="15"/>
          <w:szCs w:val="15"/>
        </w:rPr>
      </w:pPr>
    </w:p>
    <w:tbl>
      <w:tblPr>
        <w:tblW w:w="0" w:type="auto"/>
        <w:tblInd w:w="171" w:type="dxa"/>
        <w:shd w:val="clear" w:color="auto" w:fill="FFFFFF" w:themeFill="background1"/>
        <w:tblLayout w:type="fixed"/>
        <w:tblCellMar>
          <w:left w:w="0" w:type="dxa"/>
          <w:right w:w="0" w:type="dxa"/>
        </w:tblCellMar>
        <w:tblLook w:val="01E0" w:firstRow="1" w:lastRow="1" w:firstColumn="1" w:lastColumn="1" w:noHBand="0" w:noVBand="0"/>
      </w:tblPr>
      <w:tblGrid>
        <w:gridCol w:w="1985"/>
        <w:gridCol w:w="7195"/>
      </w:tblGrid>
      <w:tr w:rsidR="006F18A9" w:rsidTr="00434C97">
        <w:trPr>
          <w:trHeight w:hRule="exact" w:val="451"/>
        </w:trPr>
        <w:tc>
          <w:tcPr>
            <w:tcW w:w="1985" w:type="dxa"/>
            <w:shd w:val="clear" w:color="auto" w:fill="FFFFFF" w:themeFill="background1"/>
          </w:tcPr>
          <w:p w:rsidR="006F18A9" w:rsidRDefault="00D04370">
            <w:pPr>
              <w:pStyle w:val="TableParagraph"/>
              <w:spacing w:before="110"/>
              <w:ind w:left="107"/>
              <w:rPr>
                <w:rFonts w:ascii="Arial" w:eastAsia="Arial" w:hAnsi="Arial" w:cs="Arial"/>
                <w:sz w:val="20"/>
                <w:szCs w:val="20"/>
              </w:rPr>
            </w:pPr>
            <w:r>
              <w:rPr>
                <w:rFonts w:ascii="Arial"/>
                <w:sz w:val="20"/>
              </w:rPr>
              <w:t>Reference:</w:t>
            </w:r>
          </w:p>
        </w:tc>
        <w:tc>
          <w:tcPr>
            <w:tcW w:w="7195" w:type="dxa"/>
            <w:shd w:val="clear" w:color="auto" w:fill="FFFFFF" w:themeFill="background1"/>
          </w:tcPr>
          <w:p w:rsidR="006F18A9" w:rsidRDefault="00D04370">
            <w:pPr>
              <w:pStyle w:val="TableParagraph"/>
              <w:spacing w:before="110"/>
              <w:ind w:left="107"/>
              <w:rPr>
                <w:rFonts w:ascii="Arial" w:eastAsia="Arial" w:hAnsi="Arial" w:cs="Arial"/>
                <w:sz w:val="20"/>
                <w:szCs w:val="20"/>
              </w:rPr>
            </w:pPr>
            <w:r>
              <w:rPr>
                <w:rFonts w:ascii="Arial"/>
                <w:sz w:val="20"/>
              </w:rPr>
              <w:t>Management Requested</w:t>
            </w:r>
            <w:r>
              <w:rPr>
                <w:rFonts w:ascii="Arial"/>
                <w:spacing w:val="-12"/>
                <w:sz w:val="20"/>
              </w:rPr>
              <w:t xml:space="preserve"> </w:t>
            </w:r>
            <w:r>
              <w:rPr>
                <w:rFonts w:ascii="Arial"/>
                <w:sz w:val="20"/>
              </w:rPr>
              <w:t>Project</w:t>
            </w:r>
          </w:p>
        </w:tc>
      </w:tr>
      <w:tr w:rsidR="006F18A9" w:rsidTr="00434C97">
        <w:trPr>
          <w:trHeight w:hRule="exact" w:val="449"/>
        </w:trPr>
        <w:tc>
          <w:tcPr>
            <w:tcW w:w="1985" w:type="dxa"/>
            <w:shd w:val="clear" w:color="auto" w:fill="FFFFFF" w:themeFill="background1"/>
          </w:tcPr>
          <w:p w:rsidR="006F18A9" w:rsidRDefault="00D04370">
            <w:pPr>
              <w:pStyle w:val="TableParagraph"/>
              <w:spacing w:before="107"/>
              <w:ind w:left="107"/>
              <w:rPr>
                <w:rFonts w:ascii="Arial" w:eastAsia="Arial" w:hAnsi="Arial" w:cs="Arial"/>
                <w:sz w:val="20"/>
                <w:szCs w:val="20"/>
              </w:rPr>
            </w:pPr>
            <w:r>
              <w:rPr>
                <w:rFonts w:ascii="Arial"/>
                <w:sz w:val="20"/>
              </w:rPr>
              <w:t>Version:</w:t>
            </w:r>
          </w:p>
        </w:tc>
        <w:tc>
          <w:tcPr>
            <w:tcW w:w="7195" w:type="dxa"/>
            <w:shd w:val="clear" w:color="auto" w:fill="FFFFFF" w:themeFill="background1"/>
          </w:tcPr>
          <w:p w:rsidR="006F18A9" w:rsidRDefault="00D04370">
            <w:pPr>
              <w:pStyle w:val="TableParagraph"/>
              <w:spacing w:before="107"/>
              <w:ind w:left="107"/>
              <w:rPr>
                <w:rFonts w:ascii="Arial" w:eastAsia="Arial" w:hAnsi="Arial" w:cs="Arial"/>
                <w:sz w:val="20"/>
                <w:szCs w:val="20"/>
              </w:rPr>
            </w:pPr>
            <w:r>
              <w:rPr>
                <w:rFonts w:ascii="Arial"/>
                <w:sz w:val="20"/>
              </w:rPr>
              <w:t>FINAL</w:t>
            </w:r>
          </w:p>
        </w:tc>
      </w:tr>
      <w:tr w:rsidR="006F18A9" w:rsidTr="00434C97">
        <w:trPr>
          <w:trHeight w:hRule="exact" w:val="552"/>
        </w:trPr>
        <w:tc>
          <w:tcPr>
            <w:tcW w:w="1985" w:type="dxa"/>
            <w:shd w:val="clear" w:color="auto" w:fill="FFFFFF" w:themeFill="background1"/>
          </w:tcPr>
          <w:p w:rsidR="006F18A9" w:rsidRDefault="00D04370">
            <w:pPr>
              <w:pStyle w:val="TableParagraph"/>
              <w:spacing w:before="45"/>
              <w:ind w:left="107" w:right="520"/>
              <w:rPr>
                <w:rFonts w:ascii="Arial" w:eastAsia="Arial" w:hAnsi="Arial" w:cs="Arial"/>
                <w:sz w:val="20"/>
                <w:szCs w:val="20"/>
              </w:rPr>
            </w:pPr>
            <w:r>
              <w:rPr>
                <w:rFonts w:ascii="Arial"/>
                <w:sz w:val="20"/>
              </w:rPr>
              <w:t>Date of</w:t>
            </w:r>
            <w:r>
              <w:rPr>
                <w:rFonts w:ascii="Arial"/>
                <w:spacing w:val="-7"/>
                <w:sz w:val="20"/>
              </w:rPr>
              <w:t xml:space="preserve"> </w:t>
            </w:r>
            <w:r>
              <w:rPr>
                <w:rFonts w:ascii="Arial"/>
                <w:sz w:val="20"/>
              </w:rPr>
              <w:t>internal audit:</w:t>
            </w:r>
          </w:p>
        </w:tc>
        <w:tc>
          <w:tcPr>
            <w:tcW w:w="7195" w:type="dxa"/>
            <w:shd w:val="clear" w:color="auto" w:fill="FFFFFF" w:themeFill="background1"/>
          </w:tcPr>
          <w:p w:rsidR="006F18A9" w:rsidRDefault="00D04370">
            <w:pPr>
              <w:pStyle w:val="TableParagraph"/>
              <w:spacing w:before="160"/>
              <w:ind w:left="107"/>
              <w:rPr>
                <w:rFonts w:ascii="Arial" w:eastAsia="Arial" w:hAnsi="Arial" w:cs="Arial"/>
                <w:sz w:val="20"/>
                <w:szCs w:val="20"/>
              </w:rPr>
            </w:pPr>
            <w:r>
              <w:rPr>
                <w:rFonts w:ascii="Arial"/>
                <w:sz w:val="20"/>
              </w:rPr>
              <w:t>March</w:t>
            </w:r>
            <w:r>
              <w:rPr>
                <w:rFonts w:ascii="Arial"/>
                <w:spacing w:val="-7"/>
                <w:sz w:val="20"/>
              </w:rPr>
              <w:t xml:space="preserve"> </w:t>
            </w:r>
            <w:r>
              <w:rPr>
                <w:rFonts w:ascii="Arial"/>
                <w:sz w:val="20"/>
              </w:rPr>
              <w:t>2016</w:t>
            </w:r>
          </w:p>
        </w:tc>
      </w:tr>
      <w:tr w:rsidR="006F18A9" w:rsidTr="00434C97">
        <w:trPr>
          <w:trHeight w:hRule="exact" w:val="449"/>
        </w:trPr>
        <w:tc>
          <w:tcPr>
            <w:tcW w:w="1985" w:type="dxa"/>
            <w:shd w:val="clear" w:color="auto" w:fill="FFFFFF" w:themeFill="background1"/>
          </w:tcPr>
          <w:p w:rsidR="006F18A9" w:rsidRDefault="00D04370">
            <w:pPr>
              <w:pStyle w:val="TableParagraph"/>
              <w:spacing w:before="107"/>
              <w:ind w:left="107"/>
              <w:rPr>
                <w:rFonts w:ascii="Arial" w:eastAsia="Arial" w:hAnsi="Arial" w:cs="Arial"/>
                <w:sz w:val="20"/>
                <w:szCs w:val="20"/>
              </w:rPr>
            </w:pPr>
            <w:r>
              <w:rPr>
                <w:rFonts w:ascii="Arial"/>
                <w:sz w:val="20"/>
              </w:rPr>
              <w:t>Date of final</w:t>
            </w:r>
            <w:r>
              <w:rPr>
                <w:rFonts w:ascii="Arial"/>
                <w:spacing w:val="-10"/>
                <w:sz w:val="20"/>
              </w:rPr>
              <w:t xml:space="preserve"> </w:t>
            </w:r>
            <w:r>
              <w:rPr>
                <w:rFonts w:ascii="Arial"/>
                <w:sz w:val="20"/>
              </w:rPr>
              <w:t>report:</w:t>
            </w:r>
          </w:p>
        </w:tc>
        <w:tc>
          <w:tcPr>
            <w:tcW w:w="7195" w:type="dxa"/>
            <w:shd w:val="clear" w:color="auto" w:fill="FFFFFF" w:themeFill="background1"/>
          </w:tcPr>
          <w:p w:rsidR="006F18A9" w:rsidRDefault="00D04370">
            <w:pPr>
              <w:pStyle w:val="TableParagraph"/>
              <w:spacing w:before="107"/>
              <w:ind w:left="107"/>
              <w:rPr>
                <w:rFonts w:ascii="Arial" w:eastAsia="Arial" w:hAnsi="Arial" w:cs="Arial"/>
                <w:sz w:val="20"/>
                <w:szCs w:val="20"/>
              </w:rPr>
            </w:pPr>
            <w:r>
              <w:rPr>
                <w:rFonts w:ascii="Arial"/>
                <w:sz w:val="20"/>
              </w:rPr>
              <w:t>April</w:t>
            </w:r>
            <w:r>
              <w:rPr>
                <w:rFonts w:ascii="Arial"/>
                <w:spacing w:val="-7"/>
                <w:sz w:val="20"/>
              </w:rPr>
              <w:t xml:space="preserve"> </w:t>
            </w:r>
            <w:r>
              <w:rPr>
                <w:rFonts w:ascii="Arial"/>
                <w:sz w:val="20"/>
              </w:rPr>
              <w:t>2016</w:t>
            </w:r>
          </w:p>
        </w:tc>
      </w:tr>
      <w:tr w:rsidR="006F18A9" w:rsidTr="00434C97">
        <w:trPr>
          <w:trHeight w:hRule="exact" w:val="590"/>
        </w:trPr>
        <w:tc>
          <w:tcPr>
            <w:tcW w:w="1985" w:type="dxa"/>
            <w:shd w:val="clear" w:color="auto" w:fill="FFFFFF" w:themeFill="background1"/>
          </w:tcPr>
          <w:p w:rsidR="006F18A9" w:rsidRDefault="00D04370">
            <w:pPr>
              <w:pStyle w:val="TableParagraph"/>
              <w:spacing w:before="179"/>
              <w:ind w:left="107"/>
              <w:rPr>
                <w:rFonts w:ascii="Arial" w:eastAsia="Arial" w:hAnsi="Arial" w:cs="Arial"/>
                <w:sz w:val="20"/>
                <w:szCs w:val="20"/>
              </w:rPr>
            </w:pPr>
            <w:r>
              <w:rPr>
                <w:rFonts w:ascii="Arial"/>
                <w:sz w:val="20"/>
              </w:rPr>
              <w:t>Project</w:t>
            </w:r>
            <w:r>
              <w:rPr>
                <w:rFonts w:ascii="Arial"/>
                <w:spacing w:val="-9"/>
                <w:sz w:val="20"/>
              </w:rPr>
              <w:t xml:space="preserve"> </w:t>
            </w:r>
            <w:r>
              <w:rPr>
                <w:rFonts w:ascii="Arial"/>
                <w:sz w:val="20"/>
              </w:rPr>
              <w:t>Sponsor:</w:t>
            </w:r>
          </w:p>
        </w:tc>
        <w:tc>
          <w:tcPr>
            <w:tcW w:w="7195" w:type="dxa"/>
            <w:shd w:val="clear" w:color="auto" w:fill="FFFFFF" w:themeFill="background1"/>
          </w:tcPr>
          <w:p w:rsidR="006F18A9" w:rsidRDefault="00D04370">
            <w:pPr>
              <w:pStyle w:val="TableParagraph"/>
              <w:spacing w:before="62"/>
              <w:ind w:left="107" w:right="470"/>
              <w:rPr>
                <w:rFonts w:ascii="Arial" w:eastAsia="Arial" w:hAnsi="Arial" w:cs="Arial"/>
                <w:sz w:val="20"/>
                <w:szCs w:val="20"/>
              </w:rPr>
            </w:pPr>
            <w:r>
              <w:rPr>
                <w:rFonts w:ascii="Arial"/>
                <w:sz w:val="20"/>
              </w:rPr>
              <w:t>Anthony Connelly - Executive Director, Business, Executive and Ministerial Services</w:t>
            </w:r>
          </w:p>
        </w:tc>
      </w:tr>
      <w:tr w:rsidR="006F18A9" w:rsidTr="00434C97">
        <w:trPr>
          <w:trHeight w:hRule="exact" w:val="1231"/>
        </w:trPr>
        <w:tc>
          <w:tcPr>
            <w:tcW w:w="1985" w:type="dxa"/>
            <w:shd w:val="clear" w:color="auto" w:fill="FFFFFF" w:themeFill="background1"/>
          </w:tcPr>
          <w:p w:rsidR="006F18A9" w:rsidRDefault="00D04370">
            <w:pPr>
              <w:pStyle w:val="TableParagraph"/>
              <w:spacing w:before="42"/>
              <w:ind w:left="107"/>
              <w:rPr>
                <w:rFonts w:ascii="Arial" w:eastAsia="Arial" w:hAnsi="Arial" w:cs="Arial"/>
                <w:sz w:val="20"/>
                <w:szCs w:val="20"/>
              </w:rPr>
            </w:pPr>
            <w:r>
              <w:rPr>
                <w:rFonts w:ascii="Arial"/>
                <w:sz w:val="20"/>
              </w:rPr>
              <w:t>Circulation:</w:t>
            </w:r>
          </w:p>
        </w:tc>
        <w:tc>
          <w:tcPr>
            <w:tcW w:w="7195" w:type="dxa"/>
            <w:shd w:val="clear" w:color="auto" w:fill="FFFFFF" w:themeFill="background1"/>
          </w:tcPr>
          <w:p w:rsidR="006F18A9" w:rsidRDefault="00D04370">
            <w:pPr>
              <w:pStyle w:val="TableParagraph"/>
              <w:spacing w:before="62"/>
              <w:ind w:left="107"/>
              <w:rPr>
                <w:rFonts w:ascii="Arial" w:eastAsia="Arial" w:hAnsi="Arial" w:cs="Arial"/>
                <w:sz w:val="20"/>
                <w:szCs w:val="20"/>
              </w:rPr>
            </w:pPr>
            <w:r>
              <w:rPr>
                <w:rFonts w:ascii="Arial" w:eastAsia="Arial" w:hAnsi="Arial" w:cs="Arial"/>
                <w:sz w:val="20"/>
                <w:szCs w:val="20"/>
              </w:rPr>
              <w:t>Kathryn Anderson – Deputy Secretary, Corporate</w:t>
            </w:r>
            <w:r>
              <w:rPr>
                <w:rFonts w:ascii="Arial" w:eastAsia="Arial" w:hAnsi="Arial" w:cs="Arial"/>
                <w:spacing w:val="-25"/>
                <w:sz w:val="20"/>
                <w:szCs w:val="20"/>
              </w:rPr>
              <w:t xml:space="preserve"> </w:t>
            </w:r>
            <w:r>
              <w:rPr>
                <w:rFonts w:ascii="Arial" w:eastAsia="Arial" w:hAnsi="Arial" w:cs="Arial"/>
                <w:sz w:val="20"/>
                <w:szCs w:val="20"/>
              </w:rPr>
              <w:t>Services</w:t>
            </w:r>
          </w:p>
          <w:p w:rsidR="006F18A9" w:rsidRDefault="00D04370">
            <w:pPr>
              <w:pStyle w:val="TableParagraph"/>
              <w:spacing w:before="60" w:line="302" w:lineRule="auto"/>
              <w:ind w:left="107" w:right="1442"/>
              <w:rPr>
                <w:rFonts w:ascii="Arial" w:eastAsia="Arial" w:hAnsi="Arial" w:cs="Arial"/>
                <w:sz w:val="20"/>
                <w:szCs w:val="20"/>
              </w:rPr>
            </w:pPr>
            <w:r>
              <w:rPr>
                <w:rFonts w:ascii="Arial" w:eastAsia="Arial" w:hAnsi="Arial" w:cs="Arial"/>
                <w:sz w:val="20"/>
                <w:szCs w:val="20"/>
              </w:rPr>
              <w:t>Lee Miezis – Acting Deputy Secretary, Forest, Fire and</w:t>
            </w:r>
            <w:r>
              <w:rPr>
                <w:rFonts w:ascii="Arial" w:eastAsia="Arial" w:hAnsi="Arial" w:cs="Arial"/>
                <w:spacing w:val="-25"/>
                <w:sz w:val="20"/>
                <w:szCs w:val="20"/>
              </w:rPr>
              <w:t xml:space="preserve"> </w:t>
            </w:r>
            <w:r>
              <w:rPr>
                <w:rFonts w:ascii="Arial" w:eastAsia="Arial" w:hAnsi="Arial" w:cs="Arial"/>
                <w:sz w:val="20"/>
                <w:szCs w:val="20"/>
              </w:rPr>
              <w:t>Regions Alan Goodwin – Acting Chief Fire</w:t>
            </w:r>
            <w:r>
              <w:rPr>
                <w:rFonts w:ascii="Arial" w:eastAsia="Arial" w:hAnsi="Arial" w:cs="Arial"/>
                <w:spacing w:val="-11"/>
                <w:sz w:val="20"/>
                <w:szCs w:val="20"/>
              </w:rPr>
              <w:t xml:space="preserve"> </w:t>
            </w:r>
            <w:r>
              <w:rPr>
                <w:rFonts w:ascii="Arial" w:eastAsia="Arial" w:hAnsi="Arial" w:cs="Arial"/>
                <w:sz w:val="20"/>
                <w:szCs w:val="20"/>
              </w:rPr>
              <w:t>Officer</w:t>
            </w:r>
          </w:p>
          <w:p w:rsidR="006F18A9" w:rsidRDefault="00D04370">
            <w:pPr>
              <w:pStyle w:val="TableParagraph"/>
              <w:spacing w:before="2"/>
              <w:ind w:left="107"/>
              <w:rPr>
                <w:rFonts w:ascii="Arial" w:eastAsia="Arial" w:hAnsi="Arial" w:cs="Arial"/>
                <w:sz w:val="20"/>
                <w:szCs w:val="20"/>
              </w:rPr>
            </w:pPr>
            <w:r>
              <w:rPr>
                <w:rFonts w:ascii="Arial"/>
                <w:sz w:val="20"/>
              </w:rPr>
              <w:t>Acting Regional</w:t>
            </w:r>
            <w:r>
              <w:rPr>
                <w:rFonts w:ascii="Arial"/>
                <w:spacing w:val="-10"/>
                <w:sz w:val="20"/>
              </w:rPr>
              <w:t xml:space="preserve"> </w:t>
            </w:r>
            <w:r>
              <w:rPr>
                <w:rFonts w:ascii="Arial"/>
                <w:sz w:val="20"/>
              </w:rPr>
              <w:t>Directors</w:t>
            </w:r>
          </w:p>
        </w:tc>
      </w:tr>
    </w:tbl>
    <w:p w:rsidR="006F18A9" w:rsidRDefault="006F18A9">
      <w:pPr>
        <w:rPr>
          <w:rFonts w:ascii="Arial" w:eastAsia="Arial" w:hAnsi="Arial" w:cs="Arial"/>
          <w:b/>
          <w:bCs/>
          <w:sz w:val="4"/>
          <w:szCs w:val="4"/>
        </w:rPr>
      </w:pPr>
    </w:p>
    <w:p w:rsidR="006F18A9" w:rsidRDefault="006F18A9">
      <w:pPr>
        <w:rPr>
          <w:rFonts w:ascii="Arial" w:eastAsia="Arial" w:hAnsi="Arial" w:cs="Arial"/>
          <w:b/>
          <w:bCs/>
          <w:sz w:val="4"/>
          <w:szCs w:val="4"/>
        </w:rPr>
      </w:pPr>
    </w:p>
    <w:p w:rsidR="006F18A9" w:rsidRDefault="006F18A9">
      <w:pPr>
        <w:rPr>
          <w:rFonts w:ascii="Arial" w:eastAsia="Arial" w:hAnsi="Arial" w:cs="Arial"/>
          <w:b/>
          <w:bCs/>
          <w:sz w:val="4"/>
          <w:szCs w:val="4"/>
        </w:rPr>
      </w:pPr>
    </w:p>
    <w:p w:rsidR="006F18A9" w:rsidRDefault="006F18A9">
      <w:pPr>
        <w:spacing w:before="5"/>
        <w:rPr>
          <w:rFonts w:ascii="Arial" w:eastAsia="Arial" w:hAnsi="Arial" w:cs="Arial"/>
          <w:b/>
          <w:bCs/>
          <w:sz w:val="5"/>
          <w:szCs w:val="5"/>
        </w:rPr>
      </w:pPr>
    </w:p>
    <w:p w:rsidR="006F18A9" w:rsidRDefault="00D04370">
      <w:pPr>
        <w:spacing w:line="261" w:lineRule="auto"/>
        <w:ind w:left="246" w:right="303"/>
        <w:jc w:val="center"/>
        <w:rPr>
          <w:rFonts w:ascii="Arial" w:eastAsia="Arial" w:hAnsi="Arial" w:cs="Arial"/>
          <w:sz w:val="16"/>
          <w:szCs w:val="16"/>
        </w:rPr>
      </w:pPr>
      <w:r>
        <w:rPr>
          <w:rFonts w:ascii="Arial"/>
          <w:sz w:val="16"/>
        </w:rPr>
        <w:t>This</w:t>
      </w:r>
      <w:r>
        <w:rPr>
          <w:rFonts w:ascii="Arial"/>
          <w:spacing w:val="-3"/>
          <w:sz w:val="16"/>
        </w:rPr>
        <w:t xml:space="preserve"> </w:t>
      </w:r>
      <w:r>
        <w:rPr>
          <w:rFonts w:ascii="Arial"/>
          <w:sz w:val="16"/>
        </w:rPr>
        <w:t>report is</w:t>
      </w:r>
      <w:r>
        <w:rPr>
          <w:rFonts w:ascii="Arial"/>
          <w:spacing w:val="-3"/>
          <w:sz w:val="16"/>
        </w:rPr>
        <w:t xml:space="preserve"> </w:t>
      </w:r>
      <w:r>
        <w:rPr>
          <w:rFonts w:ascii="Arial"/>
          <w:sz w:val="16"/>
        </w:rPr>
        <w:t>solely</w:t>
      </w:r>
      <w:r>
        <w:rPr>
          <w:rFonts w:ascii="Arial"/>
          <w:spacing w:val="-5"/>
          <w:sz w:val="16"/>
        </w:rPr>
        <w:t xml:space="preserve"> </w:t>
      </w:r>
      <w:r>
        <w:rPr>
          <w:rFonts w:ascii="Arial"/>
          <w:sz w:val="16"/>
        </w:rPr>
        <w:t>for</w:t>
      </w:r>
      <w:r>
        <w:rPr>
          <w:rFonts w:ascii="Arial"/>
          <w:spacing w:val="-2"/>
          <w:sz w:val="16"/>
        </w:rPr>
        <w:t xml:space="preserve"> </w:t>
      </w:r>
      <w:r>
        <w:rPr>
          <w:rFonts w:ascii="Arial"/>
          <w:sz w:val="16"/>
        </w:rPr>
        <w:t>the</w:t>
      </w:r>
      <w:r>
        <w:rPr>
          <w:rFonts w:ascii="Arial"/>
          <w:spacing w:val="-4"/>
          <w:sz w:val="16"/>
        </w:rPr>
        <w:t xml:space="preserve"> </w:t>
      </w:r>
      <w:r>
        <w:rPr>
          <w:rFonts w:ascii="Arial"/>
          <w:sz w:val="16"/>
        </w:rPr>
        <w:t>information</w:t>
      </w:r>
      <w:r>
        <w:rPr>
          <w:rFonts w:ascii="Arial"/>
          <w:spacing w:val="-2"/>
          <w:sz w:val="16"/>
        </w:rPr>
        <w:t xml:space="preserve"> </w:t>
      </w:r>
      <w:r>
        <w:rPr>
          <w:rFonts w:ascii="Arial"/>
          <w:sz w:val="16"/>
        </w:rPr>
        <w:t>of</w:t>
      </w:r>
      <w:r>
        <w:rPr>
          <w:rFonts w:ascii="Arial"/>
          <w:spacing w:val="-3"/>
          <w:sz w:val="16"/>
        </w:rPr>
        <w:t xml:space="preserve"> </w:t>
      </w:r>
      <w:r>
        <w:rPr>
          <w:rFonts w:ascii="Arial"/>
          <w:sz w:val="16"/>
        </w:rPr>
        <w:t>the</w:t>
      </w:r>
      <w:r>
        <w:rPr>
          <w:rFonts w:ascii="Arial"/>
          <w:spacing w:val="-4"/>
          <w:sz w:val="16"/>
        </w:rPr>
        <w:t xml:space="preserve"> </w:t>
      </w:r>
      <w:r>
        <w:rPr>
          <w:rFonts w:ascii="Arial"/>
          <w:sz w:val="16"/>
        </w:rPr>
        <w:t>Department</w:t>
      </w:r>
      <w:r>
        <w:rPr>
          <w:rFonts w:ascii="Arial"/>
          <w:spacing w:val="-3"/>
          <w:sz w:val="16"/>
        </w:rPr>
        <w:t xml:space="preserve"> </w:t>
      </w:r>
      <w:r>
        <w:rPr>
          <w:rFonts w:ascii="Arial"/>
          <w:sz w:val="16"/>
        </w:rPr>
        <w:t>of</w:t>
      </w:r>
      <w:r>
        <w:rPr>
          <w:rFonts w:ascii="Arial"/>
          <w:spacing w:val="-3"/>
          <w:sz w:val="16"/>
        </w:rPr>
        <w:t xml:space="preserve"> </w:t>
      </w:r>
      <w:r>
        <w:rPr>
          <w:rFonts w:ascii="Arial"/>
          <w:sz w:val="16"/>
        </w:rPr>
        <w:t>Environment,</w:t>
      </w:r>
      <w:r>
        <w:rPr>
          <w:rFonts w:ascii="Arial"/>
          <w:spacing w:val="-3"/>
          <w:sz w:val="16"/>
        </w:rPr>
        <w:t xml:space="preserve"> </w:t>
      </w:r>
      <w:r>
        <w:rPr>
          <w:rFonts w:ascii="Arial"/>
          <w:sz w:val="16"/>
        </w:rPr>
        <w:t>Land,</w:t>
      </w:r>
      <w:r>
        <w:rPr>
          <w:rFonts w:ascii="Arial"/>
          <w:spacing w:val="-5"/>
          <w:sz w:val="16"/>
        </w:rPr>
        <w:t xml:space="preserve"> </w:t>
      </w:r>
      <w:r>
        <w:rPr>
          <w:rFonts w:ascii="Arial"/>
          <w:sz w:val="16"/>
        </w:rPr>
        <w:t>Water</w:t>
      </w:r>
      <w:r>
        <w:rPr>
          <w:rFonts w:ascii="Arial"/>
          <w:spacing w:val="-2"/>
          <w:sz w:val="16"/>
        </w:rPr>
        <w:t xml:space="preserve"> </w:t>
      </w:r>
      <w:r>
        <w:rPr>
          <w:rFonts w:ascii="Arial"/>
          <w:sz w:val="16"/>
        </w:rPr>
        <w:t>and</w:t>
      </w:r>
      <w:r>
        <w:rPr>
          <w:rFonts w:ascii="Arial"/>
          <w:spacing w:val="-4"/>
          <w:sz w:val="16"/>
        </w:rPr>
        <w:t xml:space="preserve"> </w:t>
      </w:r>
      <w:r>
        <w:rPr>
          <w:rFonts w:ascii="Arial"/>
          <w:sz w:val="16"/>
        </w:rPr>
        <w:t>Planning.</w:t>
      </w:r>
      <w:r>
        <w:rPr>
          <w:rFonts w:ascii="Arial"/>
          <w:spacing w:val="-5"/>
          <w:sz w:val="16"/>
        </w:rPr>
        <w:t xml:space="preserve"> </w:t>
      </w:r>
      <w:r>
        <w:rPr>
          <w:rFonts w:ascii="Arial"/>
          <w:sz w:val="16"/>
        </w:rPr>
        <w:t>Subject</w:t>
      </w:r>
      <w:r>
        <w:rPr>
          <w:rFonts w:ascii="Arial"/>
          <w:spacing w:val="-3"/>
          <w:sz w:val="16"/>
        </w:rPr>
        <w:t xml:space="preserve"> </w:t>
      </w:r>
      <w:r>
        <w:rPr>
          <w:rFonts w:ascii="Arial"/>
          <w:sz w:val="16"/>
        </w:rPr>
        <w:t>to</w:t>
      </w:r>
      <w:r>
        <w:rPr>
          <w:rFonts w:ascii="Arial"/>
          <w:spacing w:val="-2"/>
          <w:sz w:val="16"/>
        </w:rPr>
        <w:t xml:space="preserve"> </w:t>
      </w:r>
      <w:r>
        <w:rPr>
          <w:rFonts w:ascii="Arial"/>
          <w:sz w:val="16"/>
        </w:rPr>
        <w:t>the</w:t>
      </w:r>
      <w:r>
        <w:rPr>
          <w:rFonts w:ascii="Arial"/>
          <w:spacing w:val="-4"/>
          <w:sz w:val="16"/>
        </w:rPr>
        <w:t xml:space="preserve"> </w:t>
      </w:r>
      <w:r>
        <w:rPr>
          <w:rFonts w:ascii="Arial"/>
          <w:sz w:val="16"/>
        </w:rPr>
        <w:t>provisions of Contract 320306 (dated 1 January 2014), its contents may not be published in any way (including on an internet website) without the prior written approval of PricewaterhouseCoopers. PricewaterhouseCoopers does not accept any responsibility to any</w:t>
      </w:r>
      <w:r>
        <w:rPr>
          <w:rFonts w:ascii="Arial"/>
          <w:spacing w:val="-3"/>
          <w:sz w:val="16"/>
        </w:rPr>
        <w:t xml:space="preserve"> </w:t>
      </w:r>
      <w:r>
        <w:rPr>
          <w:rFonts w:ascii="Arial"/>
          <w:sz w:val="16"/>
        </w:rPr>
        <w:t>other</w:t>
      </w:r>
      <w:r>
        <w:rPr>
          <w:rFonts w:ascii="Arial"/>
          <w:spacing w:val="-2"/>
          <w:sz w:val="16"/>
        </w:rPr>
        <w:t xml:space="preserve"> </w:t>
      </w:r>
      <w:r>
        <w:rPr>
          <w:rFonts w:ascii="Arial"/>
          <w:sz w:val="16"/>
        </w:rPr>
        <w:t>party</w:t>
      </w:r>
      <w:r>
        <w:rPr>
          <w:rFonts w:ascii="Arial"/>
          <w:spacing w:val="-3"/>
          <w:sz w:val="16"/>
        </w:rPr>
        <w:t xml:space="preserve"> </w:t>
      </w:r>
      <w:r>
        <w:rPr>
          <w:rFonts w:ascii="Arial"/>
          <w:sz w:val="16"/>
        </w:rPr>
        <w:t>to</w:t>
      </w:r>
      <w:r>
        <w:rPr>
          <w:rFonts w:ascii="Arial"/>
          <w:spacing w:val="-4"/>
          <w:sz w:val="16"/>
        </w:rPr>
        <w:t xml:space="preserve"> </w:t>
      </w:r>
      <w:r>
        <w:rPr>
          <w:rFonts w:ascii="Arial"/>
          <w:sz w:val="16"/>
        </w:rPr>
        <w:t>whom</w:t>
      </w:r>
      <w:r>
        <w:rPr>
          <w:rFonts w:ascii="Arial"/>
          <w:spacing w:val="-1"/>
          <w:sz w:val="16"/>
        </w:rPr>
        <w:t xml:space="preserve"> </w:t>
      </w:r>
      <w:r>
        <w:rPr>
          <w:rFonts w:ascii="Arial"/>
          <w:sz w:val="16"/>
        </w:rPr>
        <w:t>this</w:t>
      </w:r>
      <w:r>
        <w:rPr>
          <w:rFonts w:ascii="Arial"/>
          <w:spacing w:val="-3"/>
          <w:sz w:val="16"/>
        </w:rPr>
        <w:t xml:space="preserve"> </w:t>
      </w:r>
      <w:r>
        <w:rPr>
          <w:rFonts w:ascii="Arial"/>
          <w:sz w:val="16"/>
        </w:rPr>
        <w:t>report</w:t>
      </w:r>
      <w:r>
        <w:rPr>
          <w:rFonts w:ascii="Arial"/>
          <w:spacing w:val="-3"/>
          <w:sz w:val="16"/>
        </w:rPr>
        <w:t xml:space="preserve"> </w:t>
      </w:r>
      <w:r>
        <w:rPr>
          <w:rFonts w:ascii="Arial"/>
          <w:sz w:val="16"/>
        </w:rPr>
        <w:t>may</w:t>
      </w:r>
      <w:r>
        <w:rPr>
          <w:rFonts w:ascii="Arial"/>
          <w:spacing w:val="-3"/>
          <w:sz w:val="16"/>
        </w:rPr>
        <w:t xml:space="preserve"> </w:t>
      </w:r>
      <w:r>
        <w:rPr>
          <w:rFonts w:ascii="Arial"/>
          <w:sz w:val="16"/>
        </w:rPr>
        <w:t>be</w:t>
      </w:r>
      <w:r>
        <w:rPr>
          <w:rFonts w:ascii="Arial"/>
          <w:spacing w:val="-4"/>
          <w:sz w:val="16"/>
        </w:rPr>
        <w:t xml:space="preserve"> </w:t>
      </w:r>
      <w:r>
        <w:rPr>
          <w:rFonts w:ascii="Arial"/>
          <w:sz w:val="16"/>
        </w:rPr>
        <w:t>shown</w:t>
      </w:r>
      <w:r>
        <w:rPr>
          <w:rFonts w:ascii="Arial"/>
          <w:spacing w:val="-2"/>
          <w:sz w:val="16"/>
        </w:rPr>
        <w:t xml:space="preserve"> </w:t>
      </w:r>
      <w:r>
        <w:rPr>
          <w:rFonts w:ascii="Arial"/>
          <w:sz w:val="16"/>
        </w:rPr>
        <w:t>or</w:t>
      </w:r>
      <w:r>
        <w:rPr>
          <w:rFonts w:ascii="Arial"/>
          <w:spacing w:val="-2"/>
          <w:sz w:val="16"/>
        </w:rPr>
        <w:t xml:space="preserve"> </w:t>
      </w:r>
      <w:r>
        <w:rPr>
          <w:rFonts w:ascii="Arial"/>
          <w:sz w:val="16"/>
        </w:rPr>
        <w:t>into</w:t>
      </w:r>
      <w:r>
        <w:rPr>
          <w:rFonts w:ascii="Arial"/>
          <w:spacing w:val="-4"/>
          <w:sz w:val="16"/>
        </w:rPr>
        <w:t xml:space="preserve"> </w:t>
      </w:r>
      <w:r>
        <w:rPr>
          <w:rFonts w:ascii="Arial"/>
          <w:sz w:val="16"/>
        </w:rPr>
        <w:t>whose</w:t>
      </w:r>
      <w:r>
        <w:rPr>
          <w:rFonts w:ascii="Arial"/>
          <w:spacing w:val="-2"/>
          <w:sz w:val="16"/>
        </w:rPr>
        <w:t xml:space="preserve"> </w:t>
      </w:r>
      <w:r>
        <w:rPr>
          <w:rFonts w:ascii="Arial"/>
          <w:sz w:val="16"/>
        </w:rPr>
        <w:t>hands it</w:t>
      </w:r>
      <w:r>
        <w:rPr>
          <w:rFonts w:ascii="Arial"/>
          <w:spacing w:val="-3"/>
          <w:sz w:val="16"/>
        </w:rPr>
        <w:t xml:space="preserve"> </w:t>
      </w:r>
      <w:r>
        <w:rPr>
          <w:rFonts w:ascii="Arial"/>
          <w:sz w:val="16"/>
        </w:rPr>
        <w:t>may</w:t>
      </w:r>
      <w:r>
        <w:rPr>
          <w:rFonts w:ascii="Arial"/>
          <w:spacing w:val="-3"/>
          <w:sz w:val="16"/>
        </w:rPr>
        <w:t xml:space="preserve"> </w:t>
      </w:r>
      <w:r>
        <w:rPr>
          <w:rFonts w:ascii="Arial"/>
          <w:sz w:val="16"/>
        </w:rPr>
        <w:t>come.</w:t>
      </w:r>
    </w:p>
    <w:p w:rsidR="006F18A9" w:rsidRDefault="006F18A9">
      <w:pPr>
        <w:rPr>
          <w:rFonts w:ascii="Arial" w:eastAsia="Arial" w:hAnsi="Arial" w:cs="Arial"/>
          <w:sz w:val="20"/>
          <w:szCs w:val="20"/>
        </w:rPr>
      </w:pPr>
    </w:p>
    <w:p w:rsidR="006F18A9" w:rsidRDefault="006F18A9">
      <w:pPr>
        <w:spacing w:before="11"/>
        <w:rPr>
          <w:rFonts w:ascii="Arial" w:eastAsia="Arial" w:hAnsi="Arial" w:cs="Arial"/>
          <w:sz w:val="11"/>
          <w:szCs w:val="11"/>
        </w:rPr>
      </w:pPr>
    </w:p>
    <w:p w:rsidR="006F18A9" w:rsidRDefault="00450555">
      <w:pPr>
        <w:spacing w:line="41" w:lineRule="exact"/>
        <w:ind w:left="105"/>
        <w:rPr>
          <w:rFonts w:ascii="Arial" w:eastAsia="Arial" w:hAnsi="Arial" w:cs="Arial"/>
          <w:sz w:val="4"/>
          <w:szCs w:val="4"/>
        </w:rPr>
      </w:pPr>
      <w:r>
        <w:rPr>
          <w:rFonts w:ascii="Arial" w:eastAsia="Arial" w:hAnsi="Arial" w:cs="Arial"/>
          <w:noProof/>
          <w:sz w:val="4"/>
          <w:szCs w:val="4"/>
          <w:lang w:val="en-AU" w:eastAsia="en-AU"/>
        </w:rPr>
        <mc:AlternateContent>
          <mc:Choice Requires="wpg">
            <w:drawing>
              <wp:inline distT="0" distB="0" distL="0" distR="0">
                <wp:extent cx="5799455" cy="26035"/>
                <wp:effectExtent l="9525" t="9525" r="1270" b="2540"/>
                <wp:docPr id="211"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26035"/>
                          <a:chOff x="0" y="0"/>
                          <a:chExt cx="9133" cy="41"/>
                        </a:xfrm>
                      </wpg:grpSpPr>
                      <wpg:grpSp>
                        <wpg:cNvPr id="212" name="Group 193"/>
                        <wpg:cNvGrpSpPr>
                          <a:grpSpLocks/>
                        </wpg:cNvGrpSpPr>
                        <wpg:grpSpPr bwMode="auto">
                          <a:xfrm>
                            <a:off x="20" y="20"/>
                            <a:ext cx="9092" cy="2"/>
                            <a:chOff x="20" y="20"/>
                            <a:chExt cx="9092" cy="2"/>
                          </a:xfrm>
                        </wpg:grpSpPr>
                        <wps:wsp>
                          <wps:cNvPr id="213" name="Freeform 194"/>
                          <wps:cNvSpPr>
                            <a:spLocks/>
                          </wps:cNvSpPr>
                          <wps:spPr bwMode="auto">
                            <a:xfrm>
                              <a:off x="20" y="20"/>
                              <a:ext cx="9092" cy="2"/>
                            </a:xfrm>
                            <a:custGeom>
                              <a:avLst/>
                              <a:gdLst>
                                <a:gd name="T0" fmla="+- 0 20 20"/>
                                <a:gd name="T1" fmla="*/ T0 w 9092"/>
                                <a:gd name="T2" fmla="+- 0 9112 20"/>
                                <a:gd name="T3" fmla="*/ T2 w 9092"/>
                              </a:gdLst>
                              <a:ahLst/>
                              <a:cxnLst>
                                <a:cxn ang="0">
                                  <a:pos x="T1" y="0"/>
                                </a:cxn>
                                <a:cxn ang="0">
                                  <a:pos x="T3" y="0"/>
                                </a:cxn>
                              </a:cxnLst>
                              <a:rect l="0" t="0" r="r" b="b"/>
                              <a:pathLst>
                                <a:path w="9092">
                                  <a:moveTo>
                                    <a:pt x="0" y="0"/>
                                  </a:moveTo>
                                  <a:lnTo>
                                    <a:pt x="9092" y="0"/>
                                  </a:lnTo>
                                </a:path>
                              </a:pathLst>
                            </a:custGeom>
                            <a:noFill/>
                            <a:ln w="25908">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92" o:spid="_x0000_s1026" style="width:456.65pt;height:2.05pt;mso-position-horizontal-relative:char;mso-position-vertical-relative:line" coordsize="913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y6NhgMAAOYIAAAOAAAAZHJzL2Uyb0RvYy54bWy0Vutu0zAU/o/EO1j+Cepyabot0TKEepmQ&#10;uEmUB3Ad5yISO9hu04F4d47tNEszJhCIrsqOc47P5Tu33rw6NjU6MKkqwVMcXPgYMU5FVvEixZ+3&#10;m9k1RkoTnpFacJbie6bwq9vnz266NmGhKEWdMYlACVdJ16a41LpNPE/RkjVEXYiWcWDmQjZEw1EW&#10;XiZJB9qb2gt9/9LrhMxaKShTCt6uHBPfWv15zqj+kOeKaVSnGHzT9intc2ee3u0NSQpJ2rKivRvk&#10;L7xoSMXB6KBqRTRBe1k9UtVUVAolcn1BReOJPK8oszFANIE/ieZOin1rYymSrmgHmADaCU5/rZa+&#10;P3yUqMpSHAYBRpw0kCRrFwVxaODp2iIBqTvZfmo/ShcjkG8F/aKA7U355lw4YbTr3okMFJK9Fhae&#10;Yy4bowICR0ebhfshC+yoEYWXi6s4jhYLjCjwwkt/vnBZoiWk8tEtWq77e3Ewn7tLUWBueCRx5qyL&#10;vUsuHnsYQhsACKcAzP83ACHUpImyL8QTBLEP2Lv4J7FPLoyiP7/yZPDQZuqhktS/VdKnkrTMFqgy&#10;NTIACXlwlbSRjJnmhWKKHJZW8FRJalxGI07XqkRBtf22gCZwPIHfAAZJ6F7pOyZsEZLDW6XdAMiA&#10;sqWd9Y5vITF5U8MseDlDPgrN16WiGESgX5zICw9tfdQhm7Ze4UkP5HGkJw6C8BeaAK8HTeFIE3he&#10;nHwj5cldeuS9v0AhYkatb9urFco0yBY8O/UVaAAhE9sTsmB7Kuvu9CYkzNDp9JQYwfTcOUBaoo1n&#10;xoQhUZdiC4R50YgD2wrL0pPWBSMP3JqPpVz5j7xybLhhDNjOHowaX0c55WJT1bXNQc2NK+Ei9q8t&#10;OErUVWa4xh0li92yluhAYDEsYvNnogFtZ2IwgHlmtZWMZOue1qSqHQ3ytQUXKq/HwNSgnfzfIYz1&#10;9fo6mkXh5XoW+avV7PVmGc0uN8HVYjVfLZer4IdxLYiSssoyxo13py0URH/Wm/0+dPtj2ENnUZwF&#10;u7Gfx8F6525YLCCW038bHUxS15hmdqpkJ7J7aFIp3FqFnwFAlEJ+w6iDlZpi9XVPJMOofsNh0sRB&#10;FJkdbA/R4so0rxxzdmMO4RRUpVhjqHBDLrXb2/tWVkUJlgKbVi5ew3bJK9PJ1j/nVX+AYWepfif1&#10;NCxToM629fhspR5+ntz+BAAA//8DAFBLAwQUAAYACAAAACEA2TluqtsAAAADAQAADwAAAGRycy9k&#10;b3ducmV2LnhtbEyPQUvDQBCF74L/YRnBm92sUdGYTSlFPRWhrVB6m2anSWh2NmS3SfrvXb3oZeDx&#10;Hu99k88n24qBet841qBmCQji0pmGKw1f2/e7ZxA+IBtsHZOGC3mYF9dXOWbGjbymYRMqEUvYZ6ih&#10;DqHLpPRlTRb9zHXE0Tu63mKIsq+k6XGM5baV90nyJC02HBdq7GhZU3nanK2GjxHHRarehtXpuLzs&#10;t4+fu5UirW9vpsUriEBT+AvDD35EhyIyHdyZjRethvhI+L3Re1FpCuKg4UGBLHL5n734BgAA//8D&#10;AFBLAQItABQABgAIAAAAIQC2gziS/gAAAOEBAAATAAAAAAAAAAAAAAAAAAAAAABbQ29udGVudF9U&#10;eXBlc10ueG1sUEsBAi0AFAAGAAgAAAAhADj9If/WAAAAlAEAAAsAAAAAAAAAAAAAAAAALwEAAF9y&#10;ZWxzLy5yZWxzUEsBAi0AFAAGAAgAAAAhAE+3Lo2GAwAA5ggAAA4AAAAAAAAAAAAAAAAALgIAAGRy&#10;cy9lMm9Eb2MueG1sUEsBAi0AFAAGAAgAAAAhANk5bqrbAAAAAwEAAA8AAAAAAAAAAAAAAAAA4AUA&#10;AGRycy9kb3ducmV2LnhtbFBLBQYAAAAABAAEAPMAAADoBgAAAAA=&#10;">
                <v:group id="Group 193" o:spid="_x0000_s1027" style="position:absolute;left:20;top:20;width:9092;height:2" coordorigin="20,20" coordsize="90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Freeform 194" o:spid="_x0000_s1028" style="position:absolute;left:20;top:20;width:9092;height:2;visibility:visible;mso-wrap-style:square;v-text-anchor:top" coordsize="90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TOlMIA&#10;AADcAAAADwAAAGRycy9kb3ducmV2LnhtbESPQWvCQBSE7wX/w/IEb2aTCCKpq4hYEG9NS8+P7Es2&#10;mH0bsxuT/vtuodDjMDPfMPvjbDvxpMG3jhVkSQqCuHK65UbB58fbegfCB2SNnWNS8E0ejofFyx4L&#10;7SZ+p2cZGhEh7AtUYELoCyl9ZciiT1xPHL3aDRZDlEMj9YBThNtO5mm6lRZbjgsGezobqu7laBWM&#10;uuk2Ez9u28tYll/1dcJgTkqtlvPpFUSgOfyH/9pXrSDPNvB7Jh4B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9M6UwgAAANwAAAAPAAAAAAAAAAAAAAAAAJgCAABkcnMvZG93&#10;bnJldi54bWxQSwUGAAAAAAQABAD1AAAAhwMAAAAA&#10;" path="m,l9092,e" filled="f" strokecolor="#595959" strokeweight="2.04pt">
                    <v:path arrowok="t" o:connecttype="custom" o:connectlocs="0,0;9092,0" o:connectangles="0,0"/>
                  </v:shape>
                </v:group>
                <w10:anchorlock/>
              </v:group>
            </w:pict>
          </mc:Fallback>
        </mc:AlternateContent>
      </w:r>
    </w:p>
    <w:p w:rsidR="006F18A9" w:rsidRDefault="006F18A9">
      <w:pPr>
        <w:spacing w:line="41" w:lineRule="exact"/>
        <w:rPr>
          <w:rFonts w:ascii="Arial" w:eastAsia="Arial" w:hAnsi="Arial" w:cs="Arial"/>
          <w:sz w:val="4"/>
          <w:szCs w:val="4"/>
        </w:rPr>
        <w:sectPr w:rsidR="006F18A9">
          <w:type w:val="continuous"/>
          <w:pgSz w:w="11900" w:h="16840"/>
          <w:pgMar w:top="1480" w:right="1080" w:bottom="280" w:left="1360" w:header="720" w:footer="720" w:gutter="0"/>
          <w:cols w:space="720"/>
        </w:sectPr>
      </w:pPr>
    </w:p>
    <w:p w:rsidR="006F18A9" w:rsidRDefault="00450555">
      <w:pPr>
        <w:rPr>
          <w:rFonts w:ascii="Arial" w:eastAsia="Arial" w:hAnsi="Arial" w:cs="Arial"/>
          <w:sz w:val="20"/>
          <w:szCs w:val="20"/>
        </w:rPr>
      </w:pPr>
      <w:r>
        <w:rPr>
          <w:noProof/>
          <w:lang w:val="en-AU" w:eastAsia="en-AU"/>
        </w:rPr>
        <w:lastRenderedPageBreak/>
        <mc:AlternateContent>
          <mc:Choice Requires="wpg">
            <w:drawing>
              <wp:anchor distT="0" distB="0" distL="114300" distR="114300" simplePos="0" relativeHeight="1168" behindDoc="0" locked="0" layoutInCell="1" allowOverlap="1">
                <wp:simplePos x="0" y="0"/>
                <wp:positionH relativeFrom="page">
                  <wp:posOffset>781685</wp:posOffset>
                </wp:positionH>
                <wp:positionV relativeFrom="page">
                  <wp:posOffset>0</wp:posOffset>
                </wp:positionV>
                <wp:extent cx="1270" cy="10693400"/>
                <wp:effectExtent l="19685" t="19050" r="17145" b="12700"/>
                <wp:wrapNone/>
                <wp:docPr id="209"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0693400"/>
                          <a:chOff x="1231" y="0"/>
                          <a:chExt cx="2" cy="16840"/>
                        </a:xfrm>
                      </wpg:grpSpPr>
                      <wps:wsp>
                        <wps:cNvPr id="210" name="Freeform 191"/>
                        <wps:cNvSpPr>
                          <a:spLocks/>
                        </wps:cNvSpPr>
                        <wps:spPr bwMode="auto">
                          <a:xfrm>
                            <a:off x="1231" y="0"/>
                            <a:ext cx="2" cy="16840"/>
                          </a:xfrm>
                          <a:custGeom>
                            <a:avLst/>
                            <a:gdLst>
                              <a:gd name="T0" fmla="*/ 0 h 16840"/>
                              <a:gd name="T1" fmla="*/ 16840 h 16840"/>
                            </a:gdLst>
                            <a:ahLst/>
                            <a:cxnLst>
                              <a:cxn ang="0">
                                <a:pos x="0" y="T0"/>
                              </a:cxn>
                              <a:cxn ang="0">
                                <a:pos x="0" y="T1"/>
                              </a:cxn>
                            </a:cxnLst>
                            <a:rect l="0" t="0" r="r" b="b"/>
                            <a:pathLst>
                              <a:path h="16840">
                                <a:moveTo>
                                  <a:pt x="0" y="0"/>
                                </a:moveTo>
                                <a:lnTo>
                                  <a:pt x="0" y="16840"/>
                                </a:lnTo>
                              </a:path>
                            </a:pathLst>
                          </a:custGeom>
                          <a:noFill/>
                          <a:ln w="24384">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0" o:spid="_x0000_s1026" style="position:absolute;margin-left:61.55pt;margin-top:0;width:.1pt;height:842pt;z-index:1168;mso-position-horizontal-relative:page;mso-position-vertical-relative:page" coordorigin="1231" coordsize="2,16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G6VRAMAAKAHAAAOAAAAZHJzL2Uyb0RvYy54bWykVelu2zAM/j9g7yDo54DUduqmiVGnKHIU&#10;A3YUaPcAiiwfmC15khKnG/buo+gjR7EDXQLYlEmRHz9S1M3tvirJTmhTKBnT4MKnREiukkJmMf3y&#10;tB5NKTGWyYSVSoqYPgtDb+dv39w0dSTGKldlIjQBJ9JETR3T3No68jzDc1Exc6FqIUGZKl0xC0ud&#10;eYlmDXivSm/s+xOvUTqpteLCGPi6bJV0jv7TVHD7OU2NsKSMKWCz+NT43LinN79hUaZZnRe8g8Fe&#10;gaJihYSgg6sls4xsdfHCVVVwrYxK7QVXlafStOACc4BsAv8sm3uttjXmkkVNVg80AbVnPL3aLf+0&#10;e9CkSGI69meUSFZBkTAuCWZIT1NnEVjd6/qxftBtjiB+UPyrAfa8c71bZ60x2TQfVQIO2dYqpGef&#10;6sq5gMTJHqvwPFRB7C3h8DEYX0OlOCgCfzK7DP2uSjyHUrpdwfgyoOSwkeerbuu42zeZhrjJY1Eb&#10;EVF2qFxvQLOZA5/m//h8zFktsEzGMdXzGUAWLZ9rLYRrYaA0cB3n4oNhz6c5JvNI48wMcP5XGs8J&#10;6Zn8LR0s4ltj74XCYrDdB2Pbg5CAhCVOOuhPkERalXAm3nnEJzkJem6h1wcjKMdghAbHhlCErPfL&#10;8j4U38suFkiEuXHhY4vUyhxaA8K7HgO8e+lw/dEWue1t23cXQsMcOJ8AmhKYAJt2AtTMOmQuhBNJ&#10;Dl2GibovldqJJ4U6e4DWIztoS/nSaqAL8LR6EFwIzGoI69AeVUSqdVGWWJJSkgYOZ3g5DZEeo8oi&#10;cVqHx+hssyg12TEYb1cz9+/4OjGDMSIT9JYLlqw62bKibGXE5vxB43QsuBbC+fVj5s9W09U0HIXj&#10;yWoU+svl6G69CEeTdXB9tbxcLhbL4KeDFoRRXiSJkA5dP0uD8N/OVjfV2yk4TNOTLE6SXePvZbLe&#10;KQxkGXLp35gdDIP2YLUncaOSZzhkWrWXA1xmIORKf6ekgYshpubblmlBSflewqSYBSEMF2JxEV5d&#10;j2GhjzWbYw2THFzF1FLocScubHv7bGtdZDlECrCsUt3BjEwLdw4RX4uqW8CwQgmvAcylu7LcPXO8&#10;RqvDxTr/BQAA//8DAFBLAwQUAAYACAAAACEAB2Ze398AAAAJAQAADwAAAGRycy9kb3ducmV2Lnht&#10;bEyPzWrDMBCE74W+g9hCb43804bgWA4htD2FQpNCyW1jbWwTSzKWYjtv382pue0ww+w3+WoyrRio&#10;942zCuJZBIJs6XRjKwU/+4+XBQgf0GpsnSUFV/KwKh4fcsy0G+03DbtQCS6xPkMFdQhdJqUvazLo&#10;Z64jy97J9QYDy76SuseRy00rkyiaS4ON5Q81drSpqTzvLkbB54jjOo3fh+35tLke9m9fv9uYlHp+&#10;mtZLEIGm8B+GGz6jQ8FMR3ex2ouWdZLGHFXAi252kqYgjnzMF68RyCKX9wuKPwAAAP//AwBQSwEC&#10;LQAUAAYACAAAACEAtoM4kv4AAADhAQAAEwAAAAAAAAAAAAAAAAAAAAAAW0NvbnRlbnRfVHlwZXNd&#10;LnhtbFBLAQItABQABgAIAAAAIQA4/SH/1gAAAJQBAAALAAAAAAAAAAAAAAAAAC8BAABfcmVscy8u&#10;cmVsc1BLAQItABQABgAIAAAAIQCprG6VRAMAAKAHAAAOAAAAAAAAAAAAAAAAAC4CAABkcnMvZTJv&#10;RG9jLnhtbFBLAQItABQABgAIAAAAIQAHZl7f3wAAAAkBAAAPAAAAAAAAAAAAAAAAAJ4FAABkcnMv&#10;ZG93bnJldi54bWxQSwUGAAAAAAQABADzAAAAqgYAAAAA&#10;">
                <v:shape id="Freeform 191" o:spid="_x0000_s1027" style="position:absolute;left:1231;width:2;height:16840;visibility:visible;mso-wrap-style:square;v-text-anchor:top" coordsize="2,16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Mj8EA&#10;AADcAAAADwAAAGRycy9kb3ducmV2LnhtbERPTYvCMBC9L/gfwgheFk11Vym1qYgguHhqFc9DM7bV&#10;ZlKaqPXfbw4Le3y873QzmFY8qXeNZQXzWQSCuLS64UrB+bSfxiCcR9bYWiYFb3KwyUYfKSbavjin&#10;Z+ErEULYJaig9r5LpHRlTQbdzHbEgbva3qAPsK+k7vEVwk0rF1G0kgYbDg01drSrqbwXD6Og+vqO&#10;P/NyyC/FLT4XP9Gx3S6PSk3Gw3YNwtPg/8V/7oNWsJiH+eFMOAI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QTI/BAAAA3AAAAA8AAAAAAAAAAAAAAAAAmAIAAGRycy9kb3du&#10;cmV2LnhtbFBLBQYAAAAABAAEAPUAAACGAwAAAAA=&#10;" path="m,l,16840e" filled="f" strokecolor="#595959" strokeweight="1.92pt">
                  <v:path arrowok="t" o:connecttype="custom" o:connectlocs="0,0;0,16840" o:connectangles="0,0"/>
                </v:shape>
                <w10:wrap anchorx="page" anchory="page"/>
              </v:group>
            </w:pict>
          </mc:Fallback>
        </mc:AlternateContent>
      </w:r>
    </w:p>
    <w:p w:rsidR="006F18A9" w:rsidRDefault="006F18A9">
      <w:pPr>
        <w:rPr>
          <w:rFonts w:ascii="Arial" w:eastAsia="Arial" w:hAnsi="Arial" w:cs="Arial"/>
          <w:sz w:val="20"/>
          <w:szCs w:val="20"/>
        </w:rPr>
      </w:pPr>
    </w:p>
    <w:p w:rsidR="006F18A9" w:rsidRDefault="006F18A9">
      <w:pPr>
        <w:spacing w:before="5"/>
        <w:rPr>
          <w:rFonts w:ascii="Arial" w:eastAsia="Arial" w:hAnsi="Arial" w:cs="Arial"/>
          <w:sz w:val="12"/>
          <w:szCs w:val="12"/>
        </w:rPr>
      </w:pPr>
    </w:p>
    <w:p w:rsidR="006F18A9" w:rsidRDefault="00D04370">
      <w:pPr>
        <w:ind w:left="6642"/>
        <w:rPr>
          <w:rFonts w:ascii="Arial" w:eastAsia="Arial" w:hAnsi="Arial" w:cs="Arial"/>
          <w:sz w:val="20"/>
          <w:szCs w:val="20"/>
        </w:rPr>
      </w:pPr>
      <w:r>
        <w:rPr>
          <w:rFonts w:ascii="Arial" w:eastAsia="Arial" w:hAnsi="Arial" w:cs="Arial"/>
          <w:noProof/>
          <w:sz w:val="20"/>
          <w:szCs w:val="20"/>
          <w:lang w:val="en-AU" w:eastAsia="en-AU"/>
        </w:rPr>
        <w:drawing>
          <wp:inline distT="0" distB="0" distL="0" distR="0">
            <wp:extent cx="1880740" cy="544829"/>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1880740" cy="544829"/>
                    </a:xfrm>
                    <a:prstGeom prst="rect">
                      <a:avLst/>
                    </a:prstGeom>
                  </pic:spPr>
                </pic:pic>
              </a:graphicData>
            </a:graphic>
          </wp:inline>
        </w:drawing>
      </w:r>
    </w:p>
    <w:p w:rsidR="006F18A9" w:rsidRDefault="006F18A9">
      <w:pPr>
        <w:rPr>
          <w:rFonts w:ascii="Arial" w:eastAsia="Arial" w:hAnsi="Arial" w:cs="Arial"/>
          <w:sz w:val="13"/>
          <w:szCs w:val="13"/>
        </w:rPr>
      </w:pPr>
    </w:p>
    <w:p w:rsidR="006F18A9" w:rsidRDefault="00450555">
      <w:pPr>
        <w:spacing w:line="41" w:lineRule="exact"/>
        <w:ind w:left="384"/>
        <w:rPr>
          <w:rFonts w:ascii="Arial" w:eastAsia="Arial" w:hAnsi="Arial" w:cs="Arial"/>
          <w:sz w:val="4"/>
          <w:szCs w:val="4"/>
        </w:rPr>
      </w:pPr>
      <w:r>
        <w:rPr>
          <w:rFonts w:ascii="Arial" w:eastAsia="Arial" w:hAnsi="Arial" w:cs="Arial"/>
          <w:noProof/>
          <w:sz w:val="4"/>
          <w:szCs w:val="4"/>
          <w:lang w:val="en-AU" w:eastAsia="en-AU"/>
        </w:rPr>
        <mc:AlternateContent>
          <mc:Choice Requires="wpg">
            <w:drawing>
              <wp:inline distT="0" distB="0" distL="0" distR="0">
                <wp:extent cx="5822315" cy="26035"/>
                <wp:effectExtent l="9525" t="9525" r="6985" b="2540"/>
                <wp:docPr id="206"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2315" cy="26035"/>
                          <a:chOff x="0" y="0"/>
                          <a:chExt cx="9169" cy="41"/>
                        </a:xfrm>
                      </wpg:grpSpPr>
                      <wpg:grpSp>
                        <wpg:cNvPr id="207" name="Group 188"/>
                        <wpg:cNvGrpSpPr>
                          <a:grpSpLocks/>
                        </wpg:cNvGrpSpPr>
                        <wpg:grpSpPr bwMode="auto">
                          <a:xfrm>
                            <a:off x="20" y="20"/>
                            <a:ext cx="9128" cy="2"/>
                            <a:chOff x="20" y="20"/>
                            <a:chExt cx="9128" cy="2"/>
                          </a:xfrm>
                        </wpg:grpSpPr>
                        <wps:wsp>
                          <wps:cNvPr id="208" name="Freeform 189"/>
                          <wps:cNvSpPr>
                            <a:spLocks/>
                          </wps:cNvSpPr>
                          <wps:spPr bwMode="auto">
                            <a:xfrm>
                              <a:off x="20" y="20"/>
                              <a:ext cx="9128" cy="2"/>
                            </a:xfrm>
                            <a:custGeom>
                              <a:avLst/>
                              <a:gdLst>
                                <a:gd name="T0" fmla="+- 0 20 20"/>
                                <a:gd name="T1" fmla="*/ T0 w 9128"/>
                                <a:gd name="T2" fmla="+- 0 9148 20"/>
                                <a:gd name="T3" fmla="*/ T2 w 9128"/>
                              </a:gdLst>
                              <a:ahLst/>
                              <a:cxnLst>
                                <a:cxn ang="0">
                                  <a:pos x="T1" y="0"/>
                                </a:cxn>
                                <a:cxn ang="0">
                                  <a:pos x="T3" y="0"/>
                                </a:cxn>
                              </a:cxnLst>
                              <a:rect l="0" t="0" r="r" b="b"/>
                              <a:pathLst>
                                <a:path w="9128">
                                  <a:moveTo>
                                    <a:pt x="0" y="0"/>
                                  </a:moveTo>
                                  <a:lnTo>
                                    <a:pt x="9128" y="0"/>
                                  </a:lnTo>
                                </a:path>
                              </a:pathLst>
                            </a:custGeom>
                            <a:noFill/>
                            <a:ln w="25908">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87" o:spid="_x0000_s1026" style="width:458.45pt;height:2.05pt;mso-position-horizontal-relative:char;mso-position-vertical-relative:line" coordsize="916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GWigMAAOYIAAAOAAAAZHJzL2Uyb0RvYy54bWy0Vntv2zYQ/7/AvgPBP1c4ekR2LCFKUfgR&#10;FOi2AvU+AE1RD0wiVZK2nBb77juSkiIrC1a0mGMoR93x7ndv37+7NDU6M6kqwVMc3PgYMU5FVvEi&#10;xX8e9os1RkoTnpFacJbiJ6bwu4df3tx3bcJCUYo6YxKBEq6Srk1xqXWbeJ6iJWuIuhEt48DMhWyI&#10;hqMsvEySDrQ3tRf6/srrhMxaKShTCt5uHRM/WP15zqj+I88V06hOMWDT9int82ie3sM9SQpJ2rKi&#10;PQzyAygaUnEwOqraEk3QSVYvVDUVlUKJXN9Q0XgizyvKrA/gTeDPvHmU4tRaX4qkK9oxTBDaWZx+&#10;WC39/fxJoipLceivMOKkgSRZuyhY35nwdG2RgNSjbD+3n6TzEciPgv6lgO3N+eZcOGF07H4TGSgk&#10;Jy1seC65bIwKcBxdbBaexiywi0YUXi7XYXgbLDGiwAtX/u3SZYmWkMoXt2i56+/FwSp2l6LA3PBI&#10;4sxZiD0k5489jK6NAbibB2D9fwcghJo0XvaFOIQgDkLoG+v/zPfZhan3V1dedR7aTD1Xkvq5Svpc&#10;kpbZAlWmRsZAAnhXSXvJmGleKKbYxdIKDpWkpmU04XStShRU238W0Cwcr8RvDAZJ6EnpRyZsEZLz&#10;R6XdAMiAsqWd9cAPkJi8qWEWvF0gH4Xm61JRjCLBIPKrhw4+6pBNW69w0BMOQlZPHETrf9F0OwgZ&#10;TeFEEyAvBmykHODSC+/xAoWIGbW+ba9WKNMgB0A29BVoACHj2yuyYHsu6+70JiTM0Pn0lBjB9Dy6&#10;gLREG2TGhCFRl2IbCPOiEWd2EJalZ60LRp65NZ9KufKfoHJsuGEM2M4ejRqsk5xysa/q2uag5gZK&#10;uIz9tQ2OEnWVGa6Bo2Rx3NQSnQkshmVs/ow3oO1KDAYwz6y2kpFs19OaVLWjQb62wYXK62NgatBO&#10;/m+xH+/Wu3W0iMLVbhH52+3i/X4TLVb74G65vd1uNtvgbwMtiJKyyjLGDbphCwXR9/Vmvw/d/hj3&#10;0JUXV87u7eels941DBsL8GX4b72DSeoa08xOlRxF9gRNKoVbq/AzAIhSyK8YdbBSU6y+nIhkGNUf&#10;OEwaKP7I7GB7iJZ3pnnllHOccginoCrFGkOFG3Kj3d4+tbIqSrAU2LRy8R62S16ZTrb4HKr+AMPO&#10;Uv1O6mlYpkBdbevp2Uo9/zx5+AcAAP//AwBQSwMEFAAGAAgAAAAhAA4vwOXcAAAAAwEAAA8AAABk&#10;cnMvZG93bnJldi54bWxMj81qwzAQhO+BvoPYQm6JrP6ExrUcQmh6CoUmhdLbxtrYJtbKWIrtvH3V&#10;XtrLwjDDzLfZarSN6KnztWMNap6AIC6cqbnU8HHYzp5A+IBssHFMGq7kYZXfTDJMjRv4nfp9KEUs&#10;YZ+ihiqENpXSFxVZ9HPXEkfv5DqLIcqulKbDIZbbRt4lyUJarDkuVNjSpqLivL9YDa8DDut79dLv&#10;zqfN9evw+Pa5U6T19HZcP4MINIa/MPzgR3TII9PRXdh40WiIj4TfG72lWixBHDU8KJB5Jv+z598A&#10;AAD//wMAUEsBAi0AFAAGAAgAAAAhALaDOJL+AAAA4QEAABMAAAAAAAAAAAAAAAAAAAAAAFtDb250&#10;ZW50X1R5cGVzXS54bWxQSwECLQAUAAYACAAAACEAOP0h/9YAAACUAQAACwAAAAAAAAAAAAAAAAAv&#10;AQAAX3JlbHMvLnJlbHNQSwECLQAUAAYACAAAACEAvK/hlooDAADmCAAADgAAAAAAAAAAAAAAAAAu&#10;AgAAZHJzL2Uyb0RvYy54bWxQSwECLQAUAAYACAAAACEADi/A5dwAAAADAQAADwAAAAAAAAAAAAAA&#10;AADkBQAAZHJzL2Rvd25yZXYueG1sUEsFBgAAAAAEAAQA8wAAAO0GAAAAAA==&#10;">
                <v:group id="Group 188" o:spid="_x0000_s1027" style="position:absolute;left:20;top:20;width:9128;height:2" coordorigin="20,20" coordsize="9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Freeform 189" o:spid="_x0000_s1028" style="position:absolute;left:20;top:20;width:9128;height:2;visibility:visible;mso-wrap-style:square;v-text-anchor:top" coordsize="9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88vMIA&#10;AADcAAAADwAAAGRycy9kb3ducmV2LnhtbERP3WqDMBS+H/QdwhnsprRxhUqxjTKkYx2Fgd0e4GDO&#10;VGZOxERrffrlotDLj+//kE2mFSP1rrGs4HUdgSAurW64UvDz/b7agXAeWWNrmRTcyEGWLp4OmGh7&#10;5YLGi69ECGGXoILa+y6R0pU1GXRr2xEH7tf2Bn2AfSV1j9cQblq5iaJYGmw4NNTYUV5T+XcZjAL7&#10;kfOxKs40LOP263Ob0zwXS6Venqe3PQhPk3+I7+6TVrCJwtpwJhwBm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7zy8wgAAANwAAAAPAAAAAAAAAAAAAAAAAJgCAABkcnMvZG93&#10;bnJldi54bWxQSwUGAAAAAAQABAD1AAAAhwMAAAAA&#10;" path="m,l9128,e" filled="f" strokecolor="#595959" strokeweight="2.04pt">
                    <v:path arrowok="t" o:connecttype="custom" o:connectlocs="0,0;9128,0" o:connectangles="0,0"/>
                  </v:shape>
                </v:group>
                <w10:anchorlock/>
              </v:group>
            </w:pict>
          </mc:Fallback>
        </mc:AlternateContent>
      </w:r>
    </w:p>
    <w:p w:rsidR="006F18A9" w:rsidRDefault="006F18A9">
      <w:pPr>
        <w:rPr>
          <w:rFonts w:ascii="Arial" w:eastAsia="Arial" w:hAnsi="Arial" w:cs="Arial"/>
          <w:sz w:val="20"/>
          <w:szCs w:val="20"/>
        </w:rPr>
      </w:pPr>
    </w:p>
    <w:p w:rsidR="006F18A9" w:rsidRDefault="006F18A9">
      <w:pPr>
        <w:rPr>
          <w:rFonts w:ascii="Arial" w:eastAsia="Arial" w:hAnsi="Arial" w:cs="Arial"/>
          <w:sz w:val="20"/>
          <w:szCs w:val="20"/>
        </w:rPr>
      </w:pPr>
    </w:p>
    <w:p w:rsidR="006F18A9" w:rsidRDefault="006F18A9">
      <w:pPr>
        <w:rPr>
          <w:rFonts w:ascii="Arial" w:eastAsia="Arial" w:hAnsi="Arial" w:cs="Arial"/>
          <w:sz w:val="20"/>
          <w:szCs w:val="20"/>
        </w:rPr>
      </w:pPr>
    </w:p>
    <w:p w:rsidR="006F18A9" w:rsidRDefault="006F18A9">
      <w:pPr>
        <w:rPr>
          <w:rFonts w:ascii="Arial" w:eastAsia="Arial" w:hAnsi="Arial" w:cs="Arial"/>
          <w:sz w:val="20"/>
          <w:szCs w:val="20"/>
        </w:rPr>
      </w:pPr>
    </w:p>
    <w:p w:rsidR="006F18A9" w:rsidRDefault="006F18A9">
      <w:pPr>
        <w:spacing w:before="2"/>
        <w:rPr>
          <w:rFonts w:ascii="Arial" w:eastAsia="Arial" w:hAnsi="Arial" w:cs="Arial"/>
          <w:sz w:val="17"/>
          <w:szCs w:val="17"/>
        </w:rPr>
      </w:pPr>
    </w:p>
    <w:p w:rsidR="006F18A9" w:rsidRDefault="00D04370">
      <w:pPr>
        <w:spacing w:before="58"/>
        <w:ind w:left="431"/>
        <w:rPr>
          <w:rFonts w:ascii="Arial" w:eastAsia="Arial" w:hAnsi="Arial" w:cs="Arial"/>
          <w:sz w:val="32"/>
          <w:szCs w:val="32"/>
        </w:rPr>
      </w:pPr>
      <w:r>
        <w:rPr>
          <w:rFonts w:ascii="Arial"/>
          <w:b/>
          <w:sz w:val="32"/>
        </w:rPr>
        <w:t>Contents</w:t>
      </w:r>
    </w:p>
    <w:p w:rsidR="006F18A9" w:rsidRDefault="006F18A9">
      <w:pPr>
        <w:rPr>
          <w:rFonts w:ascii="Arial" w:eastAsia="Arial" w:hAnsi="Arial" w:cs="Arial"/>
          <w:b/>
          <w:bCs/>
          <w:sz w:val="20"/>
          <w:szCs w:val="20"/>
        </w:rPr>
      </w:pPr>
    </w:p>
    <w:p w:rsidR="006F18A9" w:rsidRDefault="006F18A9">
      <w:pPr>
        <w:spacing w:before="11"/>
        <w:rPr>
          <w:rFonts w:ascii="Arial" w:eastAsia="Arial" w:hAnsi="Arial" w:cs="Arial"/>
          <w:b/>
          <w:bCs/>
          <w:sz w:val="26"/>
          <w:szCs w:val="26"/>
        </w:rPr>
      </w:pPr>
    </w:p>
    <w:sdt>
      <w:sdtPr>
        <w:id w:val="-1827727770"/>
        <w:docPartObj>
          <w:docPartGallery w:val="Table of Contents"/>
          <w:docPartUnique/>
        </w:docPartObj>
      </w:sdtPr>
      <w:sdtEndPr/>
      <w:sdtContent>
        <w:p w:rsidR="006F18A9" w:rsidRDefault="00450555">
          <w:pPr>
            <w:pStyle w:val="TOC1"/>
            <w:numPr>
              <w:ilvl w:val="0"/>
              <w:numId w:val="25"/>
            </w:numPr>
            <w:tabs>
              <w:tab w:val="left" w:pos="998"/>
              <w:tab w:val="right" w:leader="dot" w:pos="9643"/>
            </w:tabs>
            <w:spacing w:before="69"/>
            <w:ind w:hanging="566"/>
          </w:pPr>
          <w:hyperlink w:anchor="_bookmark0" w:history="1">
            <w:r w:rsidR="00D04370">
              <w:t>Executive Summary.</w:t>
            </w:r>
            <w:r w:rsidR="00D04370">
              <w:tab/>
              <w:t>1</w:t>
            </w:r>
          </w:hyperlink>
        </w:p>
        <w:p w:rsidR="006F18A9" w:rsidRDefault="00450555">
          <w:pPr>
            <w:pStyle w:val="TOC1"/>
            <w:numPr>
              <w:ilvl w:val="0"/>
              <w:numId w:val="25"/>
            </w:numPr>
            <w:tabs>
              <w:tab w:val="left" w:pos="998"/>
              <w:tab w:val="right" w:leader="dot" w:pos="9643"/>
            </w:tabs>
            <w:ind w:hanging="566"/>
          </w:pPr>
          <w:hyperlink w:anchor="_bookmark0" w:history="1">
            <w:r w:rsidR="00D04370">
              <w:t>Detailed Findings</w:t>
            </w:r>
            <w:r w:rsidR="00D04370">
              <w:tab/>
              <w:t>8</w:t>
            </w:r>
          </w:hyperlink>
        </w:p>
        <w:p w:rsidR="006F18A9" w:rsidRDefault="00450555">
          <w:pPr>
            <w:pStyle w:val="TOC1"/>
            <w:tabs>
              <w:tab w:val="right" w:leader="dot" w:pos="9646"/>
            </w:tabs>
            <w:ind w:left="431" w:firstLine="0"/>
          </w:pPr>
          <w:hyperlink w:anchor="_TOC_250000" w:history="1">
            <w:r w:rsidR="00D04370">
              <w:t>Appendix A –</w:t>
            </w:r>
            <w:r w:rsidR="00D04370">
              <w:rPr>
                <w:spacing w:val="-1"/>
              </w:rPr>
              <w:t xml:space="preserve"> </w:t>
            </w:r>
            <w:r w:rsidR="00D04370">
              <w:t>Responsibility</w:t>
            </w:r>
            <w:r w:rsidR="00D04370">
              <w:rPr>
                <w:spacing w:val="-3"/>
              </w:rPr>
              <w:t xml:space="preserve"> </w:t>
            </w:r>
            <w:r w:rsidR="00D04370">
              <w:t>Statement</w:t>
            </w:r>
            <w:r w:rsidR="00D04370">
              <w:tab/>
              <w:t>16</w:t>
            </w:r>
          </w:hyperlink>
        </w:p>
      </w:sdtContent>
    </w:sdt>
    <w:p w:rsidR="006F18A9" w:rsidRDefault="006F18A9">
      <w:pPr>
        <w:rPr>
          <w:rFonts w:ascii="Arial" w:eastAsia="Arial" w:hAnsi="Arial" w:cs="Arial"/>
          <w:sz w:val="20"/>
          <w:szCs w:val="20"/>
        </w:rPr>
      </w:pPr>
    </w:p>
    <w:p w:rsidR="006F18A9" w:rsidRDefault="006F18A9">
      <w:pPr>
        <w:rPr>
          <w:rFonts w:ascii="Arial" w:eastAsia="Arial" w:hAnsi="Arial" w:cs="Arial"/>
          <w:sz w:val="20"/>
          <w:szCs w:val="20"/>
        </w:rPr>
      </w:pPr>
    </w:p>
    <w:p w:rsidR="006F18A9" w:rsidRDefault="006F18A9">
      <w:pPr>
        <w:rPr>
          <w:rFonts w:ascii="Arial" w:eastAsia="Arial" w:hAnsi="Arial" w:cs="Arial"/>
          <w:sz w:val="20"/>
          <w:szCs w:val="20"/>
        </w:rPr>
      </w:pPr>
    </w:p>
    <w:p w:rsidR="006F18A9" w:rsidRDefault="006F18A9">
      <w:pPr>
        <w:rPr>
          <w:rFonts w:ascii="Arial" w:eastAsia="Arial" w:hAnsi="Arial" w:cs="Arial"/>
          <w:sz w:val="20"/>
          <w:szCs w:val="20"/>
        </w:rPr>
      </w:pPr>
    </w:p>
    <w:p w:rsidR="006F18A9" w:rsidRDefault="006F18A9">
      <w:pPr>
        <w:rPr>
          <w:rFonts w:ascii="Arial" w:eastAsia="Arial" w:hAnsi="Arial" w:cs="Arial"/>
          <w:sz w:val="20"/>
          <w:szCs w:val="20"/>
        </w:rPr>
      </w:pPr>
    </w:p>
    <w:p w:rsidR="006F18A9" w:rsidRDefault="006F18A9">
      <w:pPr>
        <w:rPr>
          <w:rFonts w:ascii="Arial" w:eastAsia="Arial" w:hAnsi="Arial" w:cs="Arial"/>
          <w:sz w:val="20"/>
          <w:szCs w:val="20"/>
        </w:rPr>
      </w:pPr>
    </w:p>
    <w:p w:rsidR="006F18A9" w:rsidRDefault="006F18A9">
      <w:pPr>
        <w:rPr>
          <w:rFonts w:ascii="Arial" w:eastAsia="Arial" w:hAnsi="Arial" w:cs="Arial"/>
          <w:sz w:val="20"/>
          <w:szCs w:val="20"/>
        </w:rPr>
      </w:pPr>
    </w:p>
    <w:p w:rsidR="006F18A9" w:rsidRDefault="006F18A9">
      <w:pPr>
        <w:rPr>
          <w:rFonts w:ascii="Arial" w:eastAsia="Arial" w:hAnsi="Arial" w:cs="Arial"/>
          <w:sz w:val="20"/>
          <w:szCs w:val="20"/>
        </w:rPr>
      </w:pPr>
    </w:p>
    <w:p w:rsidR="006F18A9" w:rsidRDefault="006F18A9">
      <w:pPr>
        <w:rPr>
          <w:rFonts w:ascii="Arial" w:eastAsia="Arial" w:hAnsi="Arial" w:cs="Arial"/>
          <w:sz w:val="20"/>
          <w:szCs w:val="20"/>
        </w:rPr>
      </w:pPr>
    </w:p>
    <w:p w:rsidR="006F18A9" w:rsidRDefault="006F18A9">
      <w:pPr>
        <w:rPr>
          <w:rFonts w:ascii="Arial" w:eastAsia="Arial" w:hAnsi="Arial" w:cs="Arial"/>
          <w:sz w:val="20"/>
          <w:szCs w:val="20"/>
        </w:rPr>
      </w:pPr>
    </w:p>
    <w:p w:rsidR="006F18A9" w:rsidRDefault="006F18A9">
      <w:pPr>
        <w:rPr>
          <w:rFonts w:ascii="Arial" w:eastAsia="Arial" w:hAnsi="Arial" w:cs="Arial"/>
          <w:sz w:val="20"/>
          <w:szCs w:val="20"/>
        </w:rPr>
      </w:pPr>
    </w:p>
    <w:p w:rsidR="006F18A9" w:rsidRDefault="006F18A9">
      <w:pPr>
        <w:rPr>
          <w:rFonts w:ascii="Arial" w:eastAsia="Arial" w:hAnsi="Arial" w:cs="Arial"/>
          <w:sz w:val="20"/>
          <w:szCs w:val="20"/>
        </w:rPr>
      </w:pPr>
    </w:p>
    <w:p w:rsidR="006F18A9" w:rsidRDefault="006F18A9">
      <w:pPr>
        <w:rPr>
          <w:rFonts w:ascii="Arial" w:eastAsia="Arial" w:hAnsi="Arial" w:cs="Arial"/>
          <w:sz w:val="20"/>
          <w:szCs w:val="20"/>
        </w:rPr>
      </w:pPr>
    </w:p>
    <w:p w:rsidR="006F18A9" w:rsidRDefault="006F18A9">
      <w:pPr>
        <w:rPr>
          <w:rFonts w:ascii="Arial" w:eastAsia="Arial" w:hAnsi="Arial" w:cs="Arial"/>
          <w:sz w:val="20"/>
          <w:szCs w:val="20"/>
        </w:rPr>
      </w:pPr>
    </w:p>
    <w:p w:rsidR="006F18A9" w:rsidRDefault="006F18A9">
      <w:pPr>
        <w:rPr>
          <w:rFonts w:ascii="Arial" w:eastAsia="Arial" w:hAnsi="Arial" w:cs="Arial"/>
          <w:sz w:val="20"/>
          <w:szCs w:val="20"/>
        </w:rPr>
      </w:pPr>
    </w:p>
    <w:p w:rsidR="006F18A9" w:rsidRDefault="006F18A9">
      <w:pPr>
        <w:rPr>
          <w:rFonts w:ascii="Arial" w:eastAsia="Arial" w:hAnsi="Arial" w:cs="Arial"/>
          <w:sz w:val="20"/>
          <w:szCs w:val="20"/>
        </w:rPr>
      </w:pPr>
    </w:p>
    <w:p w:rsidR="006F18A9" w:rsidRDefault="006F18A9">
      <w:pPr>
        <w:rPr>
          <w:rFonts w:ascii="Arial" w:eastAsia="Arial" w:hAnsi="Arial" w:cs="Arial"/>
          <w:sz w:val="20"/>
          <w:szCs w:val="20"/>
        </w:rPr>
      </w:pPr>
    </w:p>
    <w:p w:rsidR="006F18A9" w:rsidRDefault="006F18A9">
      <w:pPr>
        <w:rPr>
          <w:rFonts w:ascii="Arial" w:eastAsia="Arial" w:hAnsi="Arial" w:cs="Arial"/>
          <w:sz w:val="20"/>
          <w:szCs w:val="20"/>
        </w:rPr>
      </w:pPr>
    </w:p>
    <w:p w:rsidR="006F18A9" w:rsidRDefault="006F18A9">
      <w:pPr>
        <w:rPr>
          <w:rFonts w:ascii="Arial" w:eastAsia="Arial" w:hAnsi="Arial" w:cs="Arial"/>
          <w:sz w:val="20"/>
          <w:szCs w:val="20"/>
        </w:rPr>
      </w:pPr>
    </w:p>
    <w:p w:rsidR="006F18A9" w:rsidRDefault="006F18A9">
      <w:pPr>
        <w:rPr>
          <w:rFonts w:ascii="Arial" w:eastAsia="Arial" w:hAnsi="Arial" w:cs="Arial"/>
          <w:sz w:val="20"/>
          <w:szCs w:val="20"/>
        </w:rPr>
      </w:pPr>
    </w:p>
    <w:p w:rsidR="006F18A9" w:rsidRDefault="006F18A9">
      <w:pPr>
        <w:rPr>
          <w:rFonts w:ascii="Arial" w:eastAsia="Arial" w:hAnsi="Arial" w:cs="Arial"/>
          <w:sz w:val="20"/>
          <w:szCs w:val="20"/>
        </w:rPr>
      </w:pPr>
    </w:p>
    <w:p w:rsidR="006F18A9" w:rsidRDefault="006F18A9">
      <w:pPr>
        <w:rPr>
          <w:rFonts w:ascii="Arial" w:eastAsia="Arial" w:hAnsi="Arial" w:cs="Arial"/>
          <w:sz w:val="20"/>
          <w:szCs w:val="20"/>
        </w:rPr>
      </w:pPr>
    </w:p>
    <w:p w:rsidR="006F18A9" w:rsidRDefault="006F18A9">
      <w:pPr>
        <w:rPr>
          <w:rFonts w:ascii="Arial" w:eastAsia="Arial" w:hAnsi="Arial" w:cs="Arial"/>
          <w:sz w:val="20"/>
          <w:szCs w:val="20"/>
        </w:rPr>
      </w:pPr>
    </w:p>
    <w:p w:rsidR="006F18A9" w:rsidRDefault="006F18A9">
      <w:pPr>
        <w:rPr>
          <w:rFonts w:ascii="Arial" w:eastAsia="Arial" w:hAnsi="Arial" w:cs="Arial"/>
          <w:sz w:val="20"/>
          <w:szCs w:val="20"/>
        </w:rPr>
      </w:pPr>
    </w:p>
    <w:p w:rsidR="006F18A9" w:rsidRDefault="006F18A9">
      <w:pPr>
        <w:rPr>
          <w:rFonts w:ascii="Arial" w:eastAsia="Arial" w:hAnsi="Arial" w:cs="Arial"/>
          <w:sz w:val="20"/>
          <w:szCs w:val="20"/>
        </w:rPr>
      </w:pPr>
    </w:p>
    <w:p w:rsidR="006F18A9" w:rsidRDefault="006F18A9">
      <w:pPr>
        <w:rPr>
          <w:rFonts w:ascii="Arial" w:eastAsia="Arial" w:hAnsi="Arial" w:cs="Arial"/>
          <w:sz w:val="20"/>
          <w:szCs w:val="20"/>
        </w:rPr>
      </w:pPr>
    </w:p>
    <w:p w:rsidR="006F18A9" w:rsidRDefault="006F18A9">
      <w:pPr>
        <w:rPr>
          <w:rFonts w:ascii="Arial" w:eastAsia="Arial" w:hAnsi="Arial" w:cs="Arial"/>
          <w:sz w:val="20"/>
          <w:szCs w:val="20"/>
        </w:rPr>
      </w:pPr>
    </w:p>
    <w:p w:rsidR="006F18A9" w:rsidRDefault="006F18A9">
      <w:pPr>
        <w:rPr>
          <w:rFonts w:ascii="Arial" w:eastAsia="Arial" w:hAnsi="Arial" w:cs="Arial"/>
          <w:sz w:val="20"/>
          <w:szCs w:val="20"/>
        </w:rPr>
      </w:pPr>
    </w:p>
    <w:p w:rsidR="006F18A9" w:rsidRDefault="006F18A9">
      <w:pPr>
        <w:rPr>
          <w:rFonts w:ascii="Arial" w:eastAsia="Arial" w:hAnsi="Arial" w:cs="Arial"/>
          <w:sz w:val="20"/>
          <w:szCs w:val="20"/>
        </w:rPr>
      </w:pPr>
    </w:p>
    <w:p w:rsidR="006F18A9" w:rsidRDefault="006F18A9">
      <w:pPr>
        <w:rPr>
          <w:rFonts w:ascii="Arial" w:eastAsia="Arial" w:hAnsi="Arial" w:cs="Arial"/>
          <w:sz w:val="20"/>
          <w:szCs w:val="20"/>
        </w:rPr>
      </w:pPr>
    </w:p>
    <w:p w:rsidR="006F18A9" w:rsidRDefault="006F18A9">
      <w:pPr>
        <w:rPr>
          <w:rFonts w:ascii="Arial" w:eastAsia="Arial" w:hAnsi="Arial" w:cs="Arial"/>
          <w:sz w:val="20"/>
          <w:szCs w:val="20"/>
        </w:rPr>
      </w:pPr>
    </w:p>
    <w:p w:rsidR="006F18A9" w:rsidRDefault="006F18A9">
      <w:pPr>
        <w:rPr>
          <w:rFonts w:ascii="Arial" w:eastAsia="Arial" w:hAnsi="Arial" w:cs="Arial"/>
          <w:sz w:val="20"/>
          <w:szCs w:val="20"/>
        </w:rPr>
      </w:pPr>
    </w:p>
    <w:p w:rsidR="006F18A9" w:rsidRDefault="006F18A9">
      <w:pPr>
        <w:rPr>
          <w:rFonts w:ascii="Arial" w:eastAsia="Arial" w:hAnsi="Arial" w:cs="Arial"/>
          <w:sz w:val="20"/>
          <w:szCs w:val="20"/>
        </w:rPr>
      </w:pPr>
    </w:p>
    <w:p w:rsidR="006F18A9" w:rsidRDefault="006F18A9">
      <w:pPr>
        <w:rPr>
          <w:rFonts w:ascii="Arial" w:eastAsia="Arial" w:hAnsi="Arial" w:cs="Arial"/>
          <w:sz w:val="20"/>
          <w:szCs w:val="20"/>
        </w:rPr>
      </w:pPr>
    </w:p>
    <w:p w:rsidR="006F18A9" w:rsidRDefault="006F18A9">
      <w:pPr>
        <w:rPr>
          <w:rFonts w:ascii="Arial" w:eastAsia="Arial" w:hAnsi="Arial" w:cs="Arial"/>
          <w:sz w:val="20"/>
          <w:szCs w:val="20"/>
        </w:rPr>
      </w:pPr>
    </w:p>
    <w:p w:rsidR="006F18A9" w:rsidRDefault="006F18A9">
      <w:pPr>
        <w:rPr>
          <w:rFonts w:ascii="Arial" w:eastAsia="Arial" w:hAnsi="Arial" w:cs="Arial"/>
          <w:sz w:val="20"/>
          <w:szCs w:val="20"/>
        </w:rPr>
      </w:pPr>
    </w:p>
    <w:p w:rsidR="006F18A9" w:rsidRDefault="006F18A9">
      <w:pPr>
        <w:rPr>
          <w:rFonts w:ascii="Arial" w:eastAsia="Arial" w:hAnsi="Arial" w:cs="Arial"/>
          <w:sz w:val="20"/>
          <w:szCs w:val="20"/>
        </w:rPr>
      </w:pPr>
    </w:p>
    <w:p w:rsidR="006F18A9" w:rsidRDefault="006F18A9">
      <w:pPr>
        <w:rPr>
          <w:rFonts w:ascii="Arial" w:eastAsia="Arial" w:hAnsi="Arial" w:cs="Arial"/>
          <w:sz w:val="20"/>
          <w:szCs w:val="20"/>
        </w:rPr>
      </w:pPr>
    </w:p>
    <w:p w:rsidR="006F18A9" w:rsidRDefault="006F18A9">
      <w:pPr>
        <w:rPr>
          <w:rFonts w:ascii="Arial" w:eastAsia="Arial" w:hAnsi="Arial" w:cs="Arial"/>
          <w:sz w:val="20"/>
          <w:szCs w:val="20"/>
        </w:rPr>
      </w:pPr>
    </w:p>
    <w:p w:rsidR="006F18A9" w:rsidRDefault="006F18A9">
      <w:pPr>
        <w:rPr>
          <w:rFonts w:ascii="Arial" w:eastAsia="Arial" w:hAnsi="Arial" w:cs="Arial"/>
          <w:sz w:val="20"/>
          <w:szCs w:val="20"/>
        </w:rPr>
      </w:pPr>
    </w:p>
    <w:p w:rsidR="006F18A9" w:rsidRDefault="006F18A9">
      <w:pPr>
        <w:rPr>
          <w:rFonts w:ascii="Arial" w:eastAsia="Arial" w:hAnsi="Arial" w:cs="Arial"/>
          <w:sz w:val="20"/>
          <w:szCs w:val="20"/>
        </w:rPr>
      </w:pPr>
    </w:p>
    <w:p w:rsidR="006F18A9" w:rsidRDefault="006F18A9">
      <w:pPr>
        <w:rPr>
          <w:rFonts w:ascii="Arial" w:eastAsia="Arial" w:hAnsi="Arial" w:cs="Arial"/>
          <w:sz w:val="20"/>
          <w:szCs w:val="20"/>
        </w:rPr>
      </w:pPr>
    </w:p>
    <w:p w:rsidR="006F18A9" w:rsidRDefault="006F18A9">
      <w:pPr>
        <w:rPr>
          <w:rFonts w:ascii="Arial" w:eastAsia="Arial" w:hAnsi="Arial" w:cs="Arial"/>
          <w:sz w:val="20"/>
          <w:szCs w:val="20"/>
        </w:rPr>
      </w:pPr>
    </w:p>
    <w:p w:rsidR="006F18A9" w:rsidRDefault="006F18A9">
      <w:pPr>
        <w:rPr>
          <w:rFonts w:ascii="Arial" w:eastAsia="Arial" w:hAnsi="Arial" w:cs="Arial"/>
          <w:sz w:val="20"/>
          <w:szCs w:val="20"/>
        </w:rPr>
      </w:pPr>
    </w:p>
    <w:p w:rsidR="006F18A9" w:rsidRDefault="006F18A9">
      <w:pPr>
        <w:rPr>
          <w:rFonts w:ascii="Arial" w:eastAsia="Arial" w:hAnsi="Arial" w:cs="Arial"/>
          <w:sz w:val="20"/>
          <w:szCs w:val="20"/>
        </w:rPr>
      </w:pPr>
    </w:p>
    <w:p w:rsidR="006F18A9" w:rsidRDefault="006F18A9">
      <w:pPr>
        <w:spacing w:before="10"/>
        <w:rPr>
          <w:rFonts w:ascii="Arial" w:eastAsia="Arial" w:hAnsi="Arial" w:cs="Arial"/>
        </w:rPr>
      </w:pPr>
    </w:p>
    <w:p w:rsidR="006F18A9" w:rsidRDefault="00450555">
      <w:pPr>
        <w:spacing w:line="41" w:lineRule="exact"/>
        <w:ind w:left="458"/>
        <w:rPr>
          <w:rFonts w:ascii="Arial" w:eastAsia="Arial" w:hAnsi="Arial" w:cs="Arial"/>
          <w:sz w:val="4"/>
          <w:szCs w:val="4"/>
        </w:rPr>
      </w:pPr>
      <w:r>
        <w:rPr>
          <w:rFonts w:ascii="Arial" w:eastAsia="Arial" w:hAnsi="Arial" w:cs="Arial"/>
          <w:noProof/>
          <w:sz w:val="4"/>
          <w:szCs w:val="4"/>
          <w:lang w:val="en-AU" w:eastAsia="en-AU"/>
        </w:rPr>
        <mc:AlternateContent>
          <mc:Choice Requires="wpg">
            <w:drawing>
              <wp:inline distT="0" distB="0" distL="0" distR="0">
                <wp:extent cx="5799455" cy="26035"/>
                <wp:effectExtent l="9525" t="9525" r="1270" b="2540"/>
                <wp:docPr id="203"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9455" cy="26035"/>
                          <a:chOff x="0" y="0"/>
                          <a:chExt cx="9133" cy="41"/>
                        </a:xfrm>
                      </wpg:grpSpPr>
                      <wpg:grpSp>
                        <wpg:cNvPr id="204" name="Group 185"/>
                        <wpg:cNvGrpSpPr>
                          <a:grpSpLocks/>
                        </wpg:cNvGrpSpPr>
                        <wpg:grpSpPr bwMode="auto">
                          <a:xfrm>
                            <a:off x="20" y="20"/>
                            <a:ext cx="9092" cy="2"/>
                            <a:chOff x="20" y="20"/>
                            <a:chExt cx="9092" cy="2"/>
                          </a:xfrm>
                        </wpg:grpSpPr>
                        <wps:wsp>
                          <wps:cNvPr id="205" name="Freeform 186"/>
                          <wps:cNvSpPr>
                            <a:spLocks/>
                          </wps:cNvSpPr>
                          <wps:spPr bwMode="auto">
                            <a:xfrm>
                              <a:off x="20" y="20"/>
                              <a:ext cx="9092" cy="2"/>
                            </a:xfrm>
                            <a:custGeom>
                              <a:avLst/>
                              <a:gdLst>
                                <a:gd name="T0" fmla="+- 0 20 20"/>
                                <a:gd name="T1" fmla="*/ T0 w 9092"/>
                                <a:gd name="T2" fmla="+- 0 9112 20"/>
                                <a:gd name="T3" fmla="*/ T2 w 9092"/>
                              </a:gdLst>
                              <a:ahLst/>
                              <a:cxnLst>
                                <a:cxn ang="0">
                                  <a:pos x="T1" y="0"/>
                                </a:cxn>
                                <a:cxn ang="0">
                                  <a:pos x="T3" y="0"/>
                                </a:cxn>
                              </a:cxnLst>
                              <a:rect l="0" t="0" r="r" b="b"/>
                              <a:pathLst>
                                <a:path w="9092">
                                  <a:moveTo>
                                    <a:pt x="0" y="0"/>
                                  </a:moveTo>
                                  <a:lnTo>
                                    <a:pt x="9092" y="0"/>
                                  </a:lnTo>
                                </a:path>
                              </a:pathLst>
                            </a:custGeom>
                            <a:noFill/>
                            <a:ln w="25908">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84" o:spid="_x0000_s1026" style="width:456.65pt;height:2.05pt;mso-position-horizontal-relative:char;mso-position-vertical-relative:line" coordsize="913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CvikAMAAOYIAAAOAAAAZHJzL2Uyb0RvYy54bWysVntv2zYQ/7/AvgPBP1c4ekR2LCFKUfgR&#10;FOi2AvU+AE1RD0wiVZK2nBb77juSkiIrC1a0cwzlqDve3e+evn93aWp0ZlJVgqc4uPExYpyKrOJF&#10;iv887BdrjJQmPCO14CzFT0zhdw+/vLnv2oSFohR1xiQCJVwlXZviUus28TxFS9YQdSNaxoGZC9kQ&#10;DUdZeJkkHWhvai/0/ZXXCZm1UlCmFLzdOiZ+sPrznFH9R54rplGdYvBN26e0z6N5eg/3JCkkacuK&#10;9m6QH/CiIRUHo6OqLdEEnWT1QlVTUSmUyPUNFY0n8ryizGIANIE/Q/Moxam1WIqkK9oxTBDaWZx+&#10;WC39/fxJoipLcejfYsRJA0mydlGwjkx4urZIQOpRtp/bT9JhBPKjoH8pYHtzvjkXThgdu99EBgrJ&#10;SQsbnksuG6MCgKOLzcLTmAV20YjCy+VdHEfLJUYUeOHKv126LNESUvniFi13/b04uAUE5lIUmBse&#10;SZw562LvksNjDyO0MQDRPADW8hygSfL/FYAQatKg7AtxCEHsx2GPf4Z9dmGC/vrKq+ChzdRzJamf&#10;q6TPJWmZLVBlamQMJCTPVdJeMmaaF4pp5YrJCg6VpKZlNOF0rUoUVNt/FtAsHK/EbwwGSehJ6Ucm&#10;bBGS80el3QDIgLKlnfWOHyAxeVPDLHi7QD4KzdelohhFgkHkVw8dfNQhm7Ze4aAH8jjREwdB+C+a&#10;oG6dkNEUTjSB58XgGykHd+mF9/4ChYgZtb5tr1Yo0yAH8GzoK9AAQgbbK7Jgey7r7vQmJMzQ+fSU&#10;GMH0PLqAtEQbz4wJQ6IuxTYQ5kUjzuwgLEvPWheMPHNrPpVy5T/xyrHhhjFgO3s0anyd5JSLfVXX&#10;Ngc1N66Ey9hf2+AoUVeZ4Rp3lCyOm1qiM4HFsIzNn0ED2q7EYADzzGorGcl2Pa1JVTsa5GsbXKi8&#10;PgamBu3k/wYwduvdOlpE4Wq3iPztdvF+v4kWq31wt9zebjebbfC3cS2IkrLKMsaNd8MWCqLv681+&#10;H7r9Me6hKxRXYPf28xKsd+2GjQVgGf5bdDBJXWOa2amSo8ieoEmlcGsVfgYAUQr5FaMOVmqK1ZcT&#10;kQyj+gOHSRMHUWR2sD1EyzvTvHLKOU45hFNQlWKNocINudFub59aWRUlWApsWrl4D9slr0wnW/+c&#10;V/0Bhp2l+p3U07BMgbra1tOzlXr+efLwDwAAAP//AwBQSwMEFAAGAAgAAAAhANk5bqrbAAAAAwEA&#10;AA8AAABkcnMvZG93bnJldi54bWxMj0FLw0AQhe+C/2EZwZvdrFHRmE0pRT0Voa1Qeptmp0lodjZk&#10;t0n671296GXg8R7vfZPPJ9uKgXrfONagZgkI4tKZhisNX9v3u2cQPiAbbB2Thgt5mBfXVzlmxo28&#10;pmETKhFL2GeooQ6hy6T0ZU0W/cx1xNE7ut5iiLKvpOlxjOW2lfdJ8iQtNhwXauxoWVN52pytho8R&#10;x0Wq3obV6bi87LePn7uVIq1vb6bFK4hAU/gLww9+RIciMh3cmY0XrYb4SPi90XtRaQrioOFBgSxy&#10;+Z+9+AYAAP//AwBQSwECLQAUAAYACAAAACEAtoM4kv4AAADhAQAAEwAAAAAAAAAAAAAAAAAAAAAA&#10;W0NvbnRlbnRfVHlwZXNdLnhtbFBLAQItABQABgAIAAAAIQA4/SH/1gAAAJQBAAALAAAAAAAAAAAA&#10;AAAAAC8BAABfcmVscy8ucmVsc1BLAQItABQABgAIAAAAIQAXaCvikAMAAOYIAAAOAAAAAAAAAAAA&#10;AAAAAC4CAABkcnMvZTJvRG9jLnhtbFBLAQItABQABgAIAAAAIQDZOW6q2wAAAAMBAAAPAAAAAAAA&#10;AAAAAAAAAOoFAABkcnMvZG93bnJldi54bWxQSwUGAAAAAAQABADzAAAA8gYAAAAA&#10;">
                <v:group id="Group 185" o:spid="_x0000_s1027" style="position:absolute;left:20;top:20;width:9092;height:2" coordorigin="20,20" coordsize="90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Freeform 186" o:spid="_x0000_s1028" style="position:absolute;left:20;top:20;width:9092;height:2;visibility:visible;mso-wrap-style:square;v-text-anchor:top" coordsize="90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hlpsMA&#10;AADcAAAADwAAAGRycy9kb3ducmV2LnhtbESPzWrDMBCE74W8g9hAbo0cl4bgRAmmtGB6qxtyXqyN&#10;ZWKtHEv+ydtXhUKPw8x8wxxOs23FSL1vHCvYrBMQxJXTDdcKzt8fzzsQPiBrbB2Tggd5OB0XTwfM&#10;tJv4i8Yy1CJC2GeowITQZVL6ypBFv3YdcfSurrcYouxrqXucIty2Mk2SrbTYcFww2NGboepWDlbB&#10;oOv2ZeL75/Z9KMvLtZgwmFyp1XLO9yACzeE//NcutII0eYXfM/EIyO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hlpsMAAADcAAAADwAAAAAAAAAAAAAAAACYAgAAZHJzL2Rv&#10;d25yZXYueG1sUEsFBgAAAAAEAAQA9QAAAIgDAAAAAA==&#10;" path="m,l9092,e" filled="f" strokecolor="#595959" strokeweight="2.04pt">
                    <v:path arrowok="t" o:connecttype="custom" o:connectlocs="0,0;9092,0" o:connectangles="0,0"/>
                  </v:shape>
                </v:group>
                <w10:anchorlock/>
              </v:group>
            </w:pict>
          </mc:Fallback>
        </mc:AlternateContent>
      </w:r>
    </w:p>
    <w:p w:rsidR="006F18A9" w:rsidRDefault="006F18A9">
      <w:pPr>
        <w:spacing w:line="41" w:lineRule="exact"/>
        <w:rPr>
          <w:rFonts w:ascii="Arial" w:eastAsia="Arial" w:hAnsi="Arial" w:cs="Arial"/>
          <w:sz w:val="4"/>
          <w:szCs w:val="4"/>
        </w:rPr>
        <w:sectPr w:rsidR="006F18A9">
          <w:pgSz w:w="11900" w:h="16840"/>
          <w:pgMar w:top="0" w:right="1040" w:bottom="0" w:left="1100" w:header="720" w:footer="720" w:gutter="0"/>
          <w:cols w:space="720"/>
        </w:sectPr>
      </w:pPr>
    </w:p>
    <w:p w:rsidR="006F18A9" w:rsidRDefault="00450555">
      <w:pPr>
        <w:rPr>
          <w:rFonts w:ascii="Arial" w:eastAsia="Arial" w:hAnsi="Arial" w:cs="Arial"/>
          <w:sz w:val="20"/>
          <w:szCs w:val="20"/>
        </w:rPr>
      </w:pPr>
      <w:r>
        <w:rPr>
          <w:noProof/>
          <w:lang w:val="en-AU" w:eastAsia="en-AU"/>
        </w:rPr>
        <w:lastRenderedPageBreak/>
        <mc:AlternateContent>
          <mc:Choice Requires="wpg">
            <w:drawing>
              <wp:anchor distT="0" distB="0" distL="114300" distR="114300" simplePos="0" relativeHeight="1264" behindDoc="0" locked="0" layoutInCell="1" allowOverlap="1">
                <wp:simplePos x="0" y="0"/>
                <wp:positionH relativeFrom="page">
                  <wp:posOffset>723900</wp:posOffset>
                </wp:positionH>
                <wp:positionV relativeFrom="page">
                  <wp:posOffset>0</wp:posOffset>
                </wp:positionV>
                <wp:extent cx="1270" cy="10693400"/>
                <wp:effectExtent l="19050" t="19050" r="17780" b="12700"/>
                <wp:wrapNone/>
                <wp:docPr id="201"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0693400"/>
                          <a:chOff x="1140" y="0"/>
                          <a:chExt cx="2" cy="16840"/>
                        </a:xfrm>
                      </wpg:grpSpPr>
                      <wps:wsp>
                        <wps:cNvPr id="202" name="Freeform 183"/>
                        <wps:cNvSpPr>
                          <a:spLocks/>
                        </wps:cNvSpPr>
                        <wps:spPr bwMode="auto">
                          <a:xfrm>
                            <a:off x="1140" y="0"/>
                            <a:ext cx="2" cy="16840"/>
                          </a:xfrm>
                          <a:custGeom>
                            <a:avLst/>
                            <a:gdLst>
                              <a:gd name="T0" fmla="*/ 0 h 16840"/>
                              <a:gd name="T1" fmla="*/ 16840 h 16840"/>
                            </a:gdLst>
                            <a:ahLst/>
                            <a:cxnLst>
                              <a:cxn ang="0">
                                <a:pos x="0" y="T0"/>
                              </a:cxn>
                              <a:cxn ang="0">
                                <a:pos x="0" y="T1"/>
                              </a:cxn>
                            </a:cxnLst>
                            <a:rect l="0" t="0" r="r" b="b"/>
                            <a:pathLst>
                              <a:path h="16840">
                                <a:moveTo>
                                  <a:pt x="0" y="0"/>
                                </a:moveTo>
                                <a:lnTo>
                                  <a:pt x="0" y="16840"/>
                                </a:lnTo>
                              </a:path>
                            </a:pathLst>
                          </a:custGeom>
                          <a:noFill/>
                          <a:ln w="24384">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2" o:spid="_x0000_s1026" style="position:absolute;margin-left:57pt;margin-top:0;width:.1pt;height:842pt;z-index:1264;mso-position-horizontal-relative:page;mso-position-vertical-relative:page" coordorigin="1140" coordsize="2,16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y1zPQMAAKAHAAAOAAAAZHJzL2Uyb0RvYy54bWykVelu2zAM/j9g7yDo54DUduqmiVGnKHIU&#10;A3YUaPcAiiwfmC15khKnG/buo+gjR7EDXQLYlEmRHz9S1M3tvirJTmhTKBnT4MKnREiukkJmMf3y&#10;tB5NKTGWyYSVSoqYPgtDb+dv39w0dSTGKldlIjQBJ9JETR3T3No68jzDc1Exc6FqIUGZKl0xC0ud&#10;eYlmDXivSm/s+xOvUTqpteLCGPi6bJV0jv7TVHD7OU2NsKSMKWCz+NT43LinN79hUaZZnRe8g8Fe&#10;gaJihYSgg6sls4xsdfHCVVVwrYxK7QVXlafStOACc4BsAv8sm3uttjXmkkVNVg80AbVnPL3aLf+0&#10;e9CkSGIK8SmRrIIiYVwSTMeOnqbOIrC61/Vj/aDbHEH8oPhXA2rvXO/WWWtMNs1HlYBDtrUK6dmn&#10;unIuIHGyxyo8D1UQe0s4fAzG11ApDorAn8wuQ7+rEs+hlG5XEIRgcNjI81W3ddztm0zBwoFjURsR&#10;UXaoXErQbObAp/k/Ph9zVgssk3FMDXwCmpbPtRbCtTBQetlSioY9n+aYzCONg2mA87/SeE5Iz+Rv&#10;6WAR3xp7LxQWg+0+GNsehAQkLHHSQX8CptOqhDPxziM+yUnQcwu9PhhB5wxGaHBsCEXIer8s70Px&#10;vexigUSYGxc+tkitzKE1IHxbRjByuP5oGxzbQtRDCA1z4HwCaEpgAmzcHhbVzDpkvUhy6DJM1H2p&#10;1E48KdTZA7Qe2UFbypdWA12Ap9WD4KJhcw5hHdqjiki1LsoSkZWSNHA4w8tpiPQYVRaJ0zo8Rmeb&#10;RanJjsF4u5q5f8fBiRmMEZmgt1ywZNXJlhVlKyM25w8ap2PBtRDOrx8zf7aarqbhKBxPVqPQXy5H&#10;d+tFOJqsg+ur5eVysVgGPx20IIzyIkmEdOj6WRqE/3a2uqneTsFhmp5kcZLsGn8vk/VOYSDLkEv/&#10;xuxgGLQHq50EG5U8wyHTqr0c4DIDIVf6OyUNXAwxNd+2TAtKyvcSJsUsCN34sbgIr67HsNDHms2x&#10;hkkOrmJqKfS4Exe2vX22tS6yHCIFWFap7mBGpoU7h4ivRdUtYFihhNcA5tJdWe6eOV6j1eFinf8C&#10;AAD//wMAUEsDBBQABgAIAAAAIQDZbiFs3gAAAAkBAAAPAAAAZHJzL2Rvd25yZXYueG1sTI9Ba8JA&#10;EIXvhf6HZQq91c1aKxKzEZG2JylUC8Xbmh2TYHY2ZNck/vuOp3oZ5vGGN9/LVqNrRI9dqD1pUJME&#10;BFLhbU2lhp/9x8sCRIiGrGk8oYYrBljljw+ZSa0f6Bv7XSwFh1BIjYYqxjaVMhQVOhMmvkVi7+Q7&#10;ZyLLrpS2MwOHu0ZOk2QunamJP1SmxU2FxXl3cRo+BzOsX9V7vz2fNtfD/u3rd6tQ6+encb0EEXGM&#10;/8dww2d0yJnp6C9kg2hYqxl3iRp43mw1m4I48jJfsCHzTN43yP8AAAD//wMAUEsBAi0AFAAGAAgA&#10;AAAhALaDOJL+AAAA4QEAABMAAAAAAAAAAAAAAAAAAAAAAFtDb250ZW50X1R5cGVzXS54bWxQSwEC&#10;LQAUAAYACAAAACEAOP0h/9YAAACUAQAACwAAAAAAAAAAAAAAAAAvAQAAX3JlbHMvLnJlbHNQSwEC&#10;LQAUAAYACAAAACEA5+8tcz0DAACgBwAADgAAAAAAAAAAAAAAAAAuAgAAZHJzL2Uyb0RvYy54bWxQ&#10;SwECLQAUAAYACAAAACEA2W4hbN4AAAAJAQAADwAAAAAAAAAAAAAAAACXBQAAZHJzL2Rvd25yZXYu&#10;eG1sUEsFBgAAAAAEAAQA8wAAAKIGAAAAAA==&#10;">
                <v:shape id="Freeform 183" o:spid="_x0000_s1027" style="position:absolute;left:1140;width:2;height:16840;visibility:visible;mso-wrap-style:square;v-text-anchor:top" coordsize="2,16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fhvsQA&#10;AADcAAAADwAAAGRycy9kb3ducmV2LnhtbESPQWvCQBSE7wX/w/KEXorumlYJ0VVEKLR4ShTPj+wz&#10;iWbfhuxW4793C4Ueh5n5hlltBtuKG/W+caxhNlUgiEtnGq40HA+fkxSED8gGW8ek4UEeNuvRywoz&#10;4+6c060IlYgQ9hlqqEPoMil9WZNFP3UdcfTOrrcYouwraXq8R7htZaLUQlpsOC7U2NGupvJa/FgN&#10;1ftH+paXQ34qLumx+Fb7djvfa/06HrZLEIGG8B/+a38ZDYlK4PdMP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X4b7EAAAA3AAAAA8AAAAAAAAAAAAAAAAAmAIAAGRycy9k&#10;b3ducmV2LnhtbFBLBQYAAAAABAAEAPUAAACJAwAAAAA=&#10;" path="m,l,16840e" filled="f" strokecolor="#595959" strokeweight="1.92pt">
                  <v:path arrowok="t" o:connecttype="custom" o:connectlocs="0,0;0,16840" o:connectangles="0,0"/>
                </v:shape>
                <w10:wrap anchorx="page" anchory="page"/>
              </v:group>
            </w:pict>
          </mc:Fallback>
        </mc:AlternateContent>
      </w:r>
    </w:p>
    <w:p w:rsidR="006F18A9" w:rsidRDefault="006F18A9">
      <w:pPr>
        <w:spacing w:before="1"/>
        <w:rPr>
          <w:rFonts w:ascii="Arial" w:eastAsia="Arial" w:hAnsi="Arial" w:cs="Arial"/>
          <w:sz w:val="26"/>
          <w:szCs w:val="26"/>
        </w:rPr>
      </w:pPr>
    </w:p>
    <w:p w:rsidR="006F18A9" w:rsidRDefault="00D04370">
      <w:pPr>
        <w:spacing w:after="63"/>
        <w:ind w:left="6991"/>
        <w:rPr>
          <w:rFonts w:ascii="Arial" w:eastAsia="Arial" w:hAnsi="Arial" w:cs="Arial"/>
          <w:sz w:val="20"/>
          <w:szCs w:val="20"/>
        </w:rPr>
      </w:pPr>
      <w:r>
        <w:rPr>
          <w:rFonts w:ascii="Arial" w:eastAsia="Arial" w:hAnsi="Arial" w:cs="Arial"/>
          <w:noProof/>
          <w:sz w:val="20"/>
          <w:szCs w:val="20"/>
          <w:lang w:val="en-AU" w:eastAsia="en-AU"/>
        </w:rPr>
        <w:drawing>
          <wp:inline distT="0" distB="0" distL="0" distR="0">
            <wp:extent cx="1880740" cy="544829"/>
            <wp:effectExtent l="0" t="0" r="0" b="0"/>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9" cstate="print"/>
                    <a:stretch>
                      <a:fillRect/>
                    </a:stretch>
                  </pic:blipFill>
                  <pic:spPr>
                    <a:xfrm>
                      <a:off x="0" y="0"/>
                      <a:ext cx="1880740" cy="544829"/>
                    </a:xfrm>
                    <a:prstGeom prst="rect">
                      <a:avLst/>
                    </a:prstGeom>
                  </pic:spPr>
                </pic:pic>
              </a:graphicData>
            </a:graphic>
          </wp:inline>
        </w:drawing>
      </w:r>
    </w:p>
    <w:p w:rsidR="006F18A9" w:rsidRDefault="00450555">
      <w:pPr>
        <w:spacing w:line="39" w:lineRule="exact"/>
        <w:ind w:left="400"/>
        <w:rPr>
          <w:rFonts w:ascii="Arial" w:eastAsia="Arial" w:hAnsi="Arial" w:cs="Arial"/>
          <w:sz w:val="3"/>
          <w:szCs w:val="3"/>
        </w:rPr>
      </w:pPr>
      <w:r>
        <w:rPr>
          <w:rFonts w:ascii="Arial" w:eastAsia="Arial" w:hAnsi="Arial" w:cs="Arial"/>
          <w:noProof/>
          <w:sz w:val="3"/>
          <w:szCs w:val="3"/>
          <w:lang w:val="en-AU" w:eastAsia="en-AU"/>
        </w:rPr>
        <mc:AlternateContent>
          <mc:Choice Requires="wpg">
            <w:drawing>
              <wp:inline distT="0" distB="0" distL="0" distR="0">
                <wp:extent cx="5959475" cy="24765"/>
                <wp:effectExtent l="0" t="0" r="3175" b="3810"/>
                <wp:docPr id="198"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9475" cy="24765"/>
                          <a:chOff x="0" y="0"/>
                          <a:chExt cx="9385" cy="39"/>
                        </a:xfrm>
                      </wpg:grpSpPr>
                      <wpg:grpSp>
                        <wpg:cNvPr id="199" name="Group 180"/>
                        <wpg:cNvGrpSpPr>
                          <a:grpSpLocks/>
                        </wpg:cNvGrpSpPr>
                        <wpg:grpSpPr bwMode="auto">
                          <a:xfrm>
                            <a:off x="20" y="20"/>
                            <a:ext cx="9346" cy="2"/>
                            <a:chOff x="20" y="20"/>
                            <a:chExt cx="9346" cy="2"/>
                          </a:xfrm>
                        </wpg:grpSpPr>
                        <wps:wsp>
                          <wps:cNvPr id="200" name="Freeform 181"/>
                          <wps:cNvSpPr>
                            <a:spLocks/>
                          </wps:cNvSpPr>
                          <wps:spPr bwMode="auto">
                            <a:xfrm>
                              <a:off x="20" y="20"/>
                              <a:ext cx="9346" cy="2"/>
                            </a:xfrm>
                            <a:custGeom>
                              <a:avLst/>
                              <a:gdLst>
                                <a:gd name="T0" fmla="+- 0 20 20"/>
                                <a:gd name="T1" fmla="*/ T0 w 9346"/>
                                <a:gd name="T2" fmla="+- 0 9365 20"/>
                                <a:gd name="T3" fmla="*/ T2 w 9346"/>
                              </a:gdLst>
                              <a:ahLst/>
                              <a:cxnLst>
                                <a:cxn ang="0">
                                  <a:pos x="T1" y="0"/>
                                </a:cxn>
                                <a:cxn ang="0">
                                  <a:pos x="T3" y="0"/>
                                </a:cxn>
                              </a:cxnLst>
                              <a:rect l="0" t="0" r="r" b="b"/>
                              <a:pathLst>
                                <a:path w="9346">
                                  <a:moveTo>
                                    <a:pt x="0" y="0"/>
                                  </a:moveTo>
                                  <a:lnTo>
                                    <a:pt x="9345" y="0"/>
                                  </a:lnTo>
                                </a:path>
                              </a:pathLst>
                            </a:custGeom>
                            <a:noFill/>
                            <a:ln w="24384">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79" o:spid="_x0000_s1026" style="width:469.25pt;height:1.95pt;mso-position-horizontal-relative:char;mso-position-vertical-relative:line" coordsize="938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0YskQMAAOYIAAAOAAAAZHJzL2Uyb0RvYy54bWysVumO2zYQ/l+g70DwZwuvDsuHhPUGgY9F&#10;gbQJEOcBaIo6UIlUSdrytui7d3jIKytdtEhrGPJQM5z55vbju2vboAuTqhZ8g6OHECPGqchrXm7w&#10;l+NhtsZIacJz0gjONviFKfzu6fvvHvsuY7GoRJMziUAJV1nfbXCldZcFgaIVa4l6EB3jwCyEbImG&#10;oyyDXJIetLdNEIfhMuiFzDspKFMK3u4cEz9Z/UXBqP5YFIpp1GwwYNP2Ke3zZJ7B0yPJSkm6qqYe&#10;BvkGFC2pORi9qdoRTdBZ1l+pamsqhRKFfqCiDURR1JRZH8CbKJx48yzFubO+lFlfdrcwQWgncfpm&#10;tfSXyyeJ6hxyl0KqOGkhSdYuilapCU/flRlIPcvuc/dJOh+B/CDorwrYwZRvzqUTRqf+Z5GDQnLW&#10;wobnWsjWqADH0dVm4eWWBXbViMLLRbpIk9UCIwq8OFktFy5LtIJUfnWLVnt/L52v/aW5BR6QzJmz&#10;ED0k54893Fy7BSCdBGBt62PqoEny/xWAGGrSeOkLcQhBOk+W3v+J75MLY+/vrrzpPLSZeq0k9d8q&#10;6XNFOmYLVJka8YGEvhwCeZCMmeZF0TpyxWQFh0pS4zIacfpOZQqq7R8LaBKON+J3CwbJ6FnpZyZs&#10;EZLLB6XdAMiBsqWd+xY4ggtF28As+HGGQhSbr0tFeROJBpEfAnQMUY9s2rzCQU88CFk96Xy5+BtN&#10;80HIaIpHmgB5OWAj1QCXXrnHCxQiZtSGtr06oUyDHAHZ0FegAYSMb2/Igu2prLvjTUiYodPpKTGC&#10;6XlyAemINsiMCUOifoNtIMyLVlzYUViWnrQuGHnlNnwsBdehk0eoHBtuGAMwcxxhjRqso5xycaib&#10;xuag4QZKnMzXiQ2OEk2dG66Bo2R52jYSXQgsBjNxFsPMuBODAcxzq61iJN97WpO6cTRYb2xwofJ8&#10;DEwN2sn/Rxqm+/V+ncySeLmfJeFuN3t/2Caz5SFaLXbz3Xa7i/400KIkq+o8Z9ygG7ZQlPy73vT7&#10;0O2P2x668+LO2YP9mNQB+JFYcA/DssGX4dcFe2hMMztVdhL5CzSpFG6twt8AICohf8eoh5W6weq3&#10;M5EMo+YnDpMmjZLE7GB7SBYr07xyzDmNOYRTULXBGkOFG3Kr3d4+d7IuK7AU2bRy8R62S1GbToZJ&#10;P6DyBxh2lvI7ydOwTIG629bjs5V6/Xvy9BcAAAD//wMAUEsDBBQABgAIAAAAIQANXigP2wAAAAMB&#10;AAAPAAAAZHJzL2Rvd25yZXYueG1sTI9Ba8JAEIXvhf6HZQre6iYNFk2zEZHWkxSqQultzI5JMDsb&#10;smsS/323vehl4PEe732TLUfTiJ46V1tWEE8jEMSF1TWXCg77j+c5COeRNTaWScGVHCzzx4cMU20H&#10;/qJ+50sRStilqKDyvk2ldEVFBt3UtsTBO9nOoA+yK6XucAjlppEvUfQqDdYcFipsaV1Rcd5djILN&#10;gMMqid/77fm0vv7sZ5/f25iUmjyNqzcQnkZ/C8MffkCHPDAd7YW1E42C8Ij/v8FbJPMZiKOCZAEy&#10;z+Q9e/4LAAD//wMAUEsBAi0AFAAGAAgAAAAhALaDOJL+AAAA4QEAABMAAAAAAAAAAAAAAAAAAAAA&#10;AFtDb250ZW50X1R5cGVzXS54bWxQSwECLQAUAAYACAAAACEAOP0h/9YAAACUAQAACwAAAAAAAAAA&#10;AAAAAAAvAQAAX3JlbHMvLnJlbHNQSwECLQAUAAYACAAAACEABKdGLJEDAADmCAAADgAAAAAAAAAA&#10;AAAAAAAuAgAAZHJzL2Uyb0RvYy54bWxQSwECLQAUAAYACAAAACEADV4oD9sAAAADAQAADwAAAAAA&#10;AAAAAAAAAADrBQAAZHJzL2Rvd25yZXYueG1sUEsFBgAAAAAEAAQA8wAAAPMGAAAAAA==&#10;">
                <v:group id="Group 180" o:spid="_x0000_s1027" style="position:absolute;left:20;top:20;width:9346;height:2" coordorigin="20,20" coordsize="93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Freeform 181" o:spid="_x0000_s1028" style="position:absolute;left:20;top:20;width:9346;height:2;visibility:visible;mso-wrap-style:square;v-text-anchor:top" coordsize="93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0jxMIA&#10;AADcAAAADwAAAGRycy9kb3ducmV2LnhtbESPQYvCMBSE78L+h/AWvIhNV7CstVHKgmDBS9W9P5pn&#10;W2xeShO1++83guBxmJlvmGw7mk7caXCtZQVfUQyCuLK65VrB+bSbf4NwHlljZ5kU/JGD7eZjkmGq&#10;7YNLuh99LQKEXYoKGu/7VEpXNWTQRbYnDt7FDgZ9kEMt9YCPADedXMRxIg22HBYa7Omnoep6vBkF&#10;/SkvymI1m+XJ4be4dDgud0mp1PRzzNcgPI3+HX6191pBIMLzTDg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vSPEwgAAANwAAAAPAAAAAAAAAAAAAAAAAJgCAABkcnMvZG93&#10;bnJldi54bWxQSwUGAAAAAAQABAD1AAAAhwMAAAAA&#10;" path="m,l9345,e" filled="f" strokecolor="#595959" strokeweight="1.92pt">
                    <v:path arrowok="t" o:connecttype="custom" o:connectlocs="0,0;9345,0" o:connectangles="0,0"/>
                  </v:shape>
                </v:group>
                <w10:anchorlock/>
              </v:group>
            </w:pict>
          </mc:Fallback>
        </mc:AlternateContent>
      </w:r>
    </w:p>
    <w:p w:rsidR="006F18A9" w:rsidRDefault="006F18A9">
      <w:pPr>
        <w:spacing w:before="9"/>
        <w:rPr>
          <w:rFonts w:ascii="Arial" w:eastAsia="Arial" w:hAnsi="Arial" w:cs="Arial"/>
          <w:sz w:val="12"/>
          <w:szCs w:val="12"/>
        </w:rPr>
      </w:pPr>
    </w:p>
    <w:p w:rsidR="006F18A9" w:rsidRDefault="00D04370">
      <w:pPr>
        <w:pStyle w:val="Heading1"/>
        <w:numPr>
          <w:ilvl w:val="0"/>
          <w:numId w:val="24"/>
        </w:numPr>
        <w:tabs>
          <w:tab w:val="left" w:pos="1128"/>
        </w:tabs>
        <w:ind w:hanging="707"/>
        <w:rPr>
          <w:b w:val="0"/>
          <w:bCs w:val="0"/>
        </w:rPr>
      </w:pPr>
      <w:bookmarkStart w:id="1" w:name="_bookmark0"/>
      <w:bookmarkEnd w:id="1"/>
      <w:r>
        <w:t>Executive</w:t>
      </w:r>
      <w:r>
        <w:rPr>
          <w:spacing w:val="-3"/>
        </w:rPr>
        <w:t xml:space="preserve"> </w:t>
      </w:r>
      <w:r>
        <w:t>Summary</w:t>
      </w:r>
    </w:p>
    <w:p w:rsidR="006F18A9" w:rsidRDefault="006F18A9">
      <w:pPr>
        <w:spacing w:before="10"/>
        <w:rPr>
          <w:rFonts w:ascii="Arial" w:eastAsia="Arial" w:hAnsi="Arial" w:cs="Arial"/>
          <w:b/>
          <w:bCs/>
          <w:sz w:val="14"/>
          <w:szCs w:val="14"/>
        </w:rPr>
      </w:pPr>
    </w:p>
    <w:p w:rsidR="006F18A9" w:rsidRDefault="00D04370">
      <w:pPr>
        <w:pStyle w:val="Heading3"/>
        <w:numPr>
          <w:ilvl w:val="1"/>
          <w:numId w:val="24"/>
        </w:numPr>
        <w:tabs>
          <w:tab w:val="left" w:pos="1140"/>
        </w:tabs>
        <w:ind w:firstLine="0"/>
        <w:rPr>
          <w:b w:val="0"/>
          <w:bCs w:val="0"/>
          <w:i w:val="0"/>
        </w:rPr>
      </w:pPr>
      <w:r>
        <w:t>Introduction</w:t>
      </w:r>
    </w:p>
    <w:p w:rsidR="006F18A9" w:rsidRDefault="00D04370">
      <w:pPr>
        <w:pStyle w:val="BodyText"/>
        <w:spacing w:before="121"/>
        <w:ind w:right="334"/>
      </w:pPr>
      <w:r>
        <w:t>Management and / or the Risk &amp; Audit Committee may, from time to time, request additional internal audits to be conducted to assist in the consideration of specific issues or risks which emerge during the year. The Executive Director, Business, Executive and Ministerial Services requested that internal audit undertake</w:t>
      </w:r>
      <w:r>
        <w:rPr>
          <w:spacing w:val="-4"/>
        </w:rPr>
        <w:t xml:space="preserve"> </w:t>
      </w:r>
      <w:r>
        <w:t>a</w:t>
      </w:r>
      <w:r>
        <w:rPr>
          <w:spacing w:val="-4"/>
        </w:rPr>
        <w:t xml:space="preserve"> </w:t>
      </w:r>
      <w:r>
        <w:t>project</w:t>
      </w:r>
      <w:r>
        <w:rPr>
          <w:spacing w:val="-4"/>
        </w:rPr>
        <w:t xml:space="preserve"> </w:t>
      </w:r>
      <w:r>
        <w:t>to</w:t>
      </w:r>
      <w:r>
        <w:rPr>
          <w:spacing w:val="-2"/>
        </w:rPr>
        <w:t xml:space="preserve"> </w:t>
      </w:r>
      <w:r>
        <w:t>evaluate</w:t>
      </w:r>
      <w:r>
        <w:rPr>
          <w:spacing w:val="-2"/>
        </w:rPr>
        <w:t xml:space="preserve"> </w:t>
      </w:r>
      <w:r>
        <w:t>evidence</w:t>
      </w:r>
      <w:r>
        <w:rPr>
          <w:spacing w:val="-4"/>
        </w:rPr>
        <w:t xml:space="preserve"> </w:t>
      </w:r>
      <w:r>
        <w:t>to</w:t>
      </w:r>
      <w:r>
        <w:rPr>
          <w:spacing w:val="-4"/>
        </w:rPr>
        <w:t xml:space="preserve"> </w:t>
      </w:r>
      <w:r>
        <w:t>support</w:t>
      </w:r>
      <w:r>
        <w:rPr>
          <w:spacing w:val="-4"/>
        </w:rPr>
        <w:t xml:space="preserve"> </w:t>
      </w:r>
      <w:r>
        <w:t>the</w:t>
      </w:r>
      <w:r>
        <w:rPr>
          <w:spacing w:val="-4"/>
        </w:rPr>
        <w:t xml:space="preserve"> </w:t>
      </w:r>
      <w:r>
        <w:t>implementation</w:t>
      </w:r>
      <w:r>
        <w:rPr>
          <w:spacing w:val="-4"/>
        </w:rPr>
        <w:t xml:space="preserve"> </w:t>
      </w:r>
      <w:r>
        <w:t>of</w:t>
      </w:r>
      <w:r>
        <w:rPr>
          <w:spacing w:val="-2"/>
        </w:rPr>
        <w:t xml:space="preserve"> </w:t>
      </w:r>
      <w:r>
        <w:t>recommendations</w:t>
      </w:r>
      <w:r>
        <w:rPr>
          <w:spacing w:val="-3"/>
        </w:rPr>
        <w:t xml:space="preserve"> </w:t>
      </w:r>
      <w:r>
        <w:t>arising</w:t>
      </w:r>
      <w:r>
        <w:rPr>
          <w:spacing w:val="-4"/>
        </w:rPr>
        <w:t xml:space="preserve"> </w:t>
      </w:r>
      <w:r>
        <w:t>from past examinations, investigations and audits of planned burns that have breached containment lines since</w:t>
      </w:r>
      <w:r>
        <w:rPr>
          <w:spacing w:val="-7"/>
        </w:rPr>
        <w:t xml:space="preserve"> </w:t>
      </w:r>
      <w:r>
        <w:t>2003.</w:t>
      </w:r>
    </w:p>
    <w:p w:rsidR="006F18A9" w:rsidRDefault="00D04370">
      <w:pPr>
        <w:pStyle w:val="BodyText"/>
        <w:spacing w:before="118"/>
        <w:ind w:right="334"/>
      </w:pPr>
      <w:r>
        <w:t>The scope of this internal audit was</w:t>
      </w:r>
      <w:r>
        <w:rPr>
          <w:spacing w:val="-14"/>
        </w:rPr>
        <w:t xml:space="preserve"> </w:t>
      </w:r>
      <w:r>
        <w:t>to:</w:t>
      </w:r>
    </w:p>
    <w:p w:rsidR="006F18A9" w:rsidRDefault="00D04370">
      <w:pPr>
        <w:pStyle w:val="ListParagraph"/>
        <w:numPr>
          <w:ilvl w:val="0"/>
          <w:numId w:val="23"/>
        </w:numPr>
        <w:tabs>
          <w:tab w:val="left" w:pos="761"/>
        </w:tabs>
        <w:spacing w:before="121"/>
        <w:ind w:right="498" w:hanging="340"/>
        <w:rPr>
          <w:rFonts w:ascii="Arial" w:eastAsia="Arial" w:hAnsi="Arial" w:cs="Arial"/>
          <w:sz w:val="20"/>
          <w:szCs w:val="20"/>
        </w:rPr>
      </w:pPr>
      <w:r>
        <w:rPr>
          <w:rFonts w:ascii="Arial" w:eastAsia="Arial" w:hAnsi="Arial" w:cs="Arial"/>
          <w:sz w:val="20"/>
          <w:szCs w:val="20"/>
        </w:rPr>
        <w:t>Consider DELWP’s processes and controls in respect to the identification, recording and tracking</w:t>
      </w:r>
      <w:r>
        <w:rPr>
          <w:rFonts w:ascii="Arial" w:eastAsia="Arial" w:hAnsi="Arial" w:cs="Arial"/>
          <w:spacing w:val="-35"/>
          <w:sz w:val="20"/>
          <w:szCs w:val="20"/>
        </w:rPr>
        <w:t xml:space="preserve"> </w:t>
      </w:r>
      <w:r>
        <w:rPr>
          <w:rFonts w:ascii="Arial" w:eastAsia="Arial" w:hAnsi="Arial" w:cs="Arial"/>
          <w:sz w:val="20"/>
          <w:szCs w:val="20"/>
        </w:rPr>
        <w:t>of actions arising from past examinations, investigations and audits of planned burns that have breached containment lines since</w:t>
      </w:r>
      <w:r>
        <w:rPr>
          <w:rFonts w:ascii="Arial" w:eastAsia="Arial" w:hAnsi="Arial" w:cs="Arial"/>
          <w:spacing w:val="-17"/>
          <w:sz w:val="20"/>
          <w:szCs w:val="20"/>
        </w:rPr>
        <w:t xml:space="preserve"> </w:t>
      </w:r>
      <w:r>
        <w:rPr>
          <w:rFonts w:ascii="Arial" w:eastAsia="Arial" w:hAnsi="Arial" w:cs="Arial"/>
          <w:sz w:val="20"/>
          <w:szCs w:val="20"/>
        </w:rPr>
        <w:t>2003</w:t>
      </w:r>
    </w:p>
    <w:p w:rsidR="006F18A9" w:rsidRDefault="00D04370">
      <w:pPr>
        <w:pStyle w:val="ListParagraph"/>
        <w:numPr>
          <w:ilvl w:val="0"/>
          <w:numId w:val="23"/>
        </w:numPr>
        <w:tabs>
          <w:tab w:val="left" w:pos="761"/>
        </w:tabs>
        <w:spacing w:before="76" w:line="230" w:lineRule="exact"/>
        <w:ind w:right="490" w:hanging="340"/>
        <w:rPr>
          <w:rFonts w:ascii="Arial" w:eastAsia="Arial" w:hAnsi="Arial" w:cs="Arial"/>
          <w:sz w:val="20"/>
          <w:szCs w:val="20"/>
        </w:rPr>
      </w:pPr>
      <w:r>
        <w:rPr>
          <w:rFonts w:ascii="Arial"/>
          <w:sz w:val="20"/>
        </w:rPr>
        <w:t>Consider documentation</w:t>
      </w:r>
      <w:r>
        <w:rPr>
          <w:rFonts w:ascii="Arial"/>
          <w:position w:val="10"/>
          <w:sz w:val="13"/>
        </w:rPr>
        <w:t xml:space="preserve">1 </w:t>
      </w:r>
      <w:r>
        <w:rPr>
          <w:rFonts w:ascii="Arial"/>
          <w:sz w:val="20"/>
        </w:rPr>
        <w:t>provided by the DELWP Fire Performance Unit to support the status of all actions identified</w:t>
      </w:r>
      <w:r>
        <w:rPr>
          <w:rFonts w:ascii="Arial"/>
          <w:position w:val="10"/>
          <w:sz w:val="13"/>
        </w:rPr>
        <w:t xml:space="preserve">2 </w:t>
      </w:r>
      <w:r>
        <w:rPr>
          <w:rFonts w:ascii="Arial"/>
          <w:sz w:val="20"/>
        </w:rPr>
        <w:t>by DELWP as</w:t>
      </w:r>
      <w:r>
        <w:rPr>
          <w:rFonts w:ascii="Arial"/>
          <w:spacing w:val="4"/>
          <w:sz w:val="20"/>
        </w:rPr>
        <w:t xml:space="preserve"> </w:t>
      </w:r>
      <w:r>
        <w:rPr>
          <w:rFonts w:ascii="Arial"/>
          <w:sz w:val="20"/>
        </w:rPr>
        <w:t>complete</w:t>
      </w:r>
    </w:p>
    <w:p w:rsidR="006F18A9" w:rsidRDefault="00D04370">
      <w:pPr>
        <w:pStyle w:val="ListParagraph"/>
        <w:numPr>
          <w:ilvl w:val="0"/>
          <w:numId w:val="23"/>
        </w:numPr>
        <w:tabs>
          <w:tab w:val="left" w:pos="761"/>
        </w:tabs>
        <w:spacing w:before="117"/>
        <w:ind w:right="738" w:hanging="340"/>
        <w:rPr>
          <w:rFonts w:ascii="Arial" w:eastAsia="Arial" w:hAnsi="Arial" w:cs="Arial"/>
          <w:sz w:val="20"/>
          <w:szCs w:val="20"/>
        </w:rPr>
      </w:pPr>
      <w:r>
        <w:rPr>
          <w:rFonts w:ascii="Arial" w:eastAsia="Arial" w:hAnsi="Arial" w:cs="Arial"/>
          <w:sz w:val="20"/>
          <w:szCs w:val="20"/>
        </w:rPr>
        <w:t>Consider DELWP’s processes and controls in place to monitor use of the Business Improvement Recommendations Database (BIRD), specifically access controls (e.g. new starters, leavers), maintenance (periodic confirmation that access levels are appropriate) and related audit trails (to review appropriate access / use of</w:t>
      </w:r>
      <w:r>
        <w:rPr>
          <w:rFonts w:ascii="Arial" w:eastAsia="Arial" w:hAnsi="Arial" w:cs="Arial"/>
          <w:spacing w:val="-20"/>
          <w:sz w:val="20"/>
          <w:szCs w:val="20"/>
        </w:rPr>
        <w:t xml:space="preserve"> </w:t>
      </w:r>
      <w:r>
        <w:rPr>
          <w:rFonts w:ascii="Arial" w:eastAsia="Arial" w:hAnsi="Arial" w:cs="Arial"/>
          <w:sz w:val="20"/>
          <w:szCs w:val="20"/>
        </w:rPr>
        <w:t>records).</w:t>
      </w:r>
    </w:p>
    <w:p w:rsidR="006F18A9" w:rsidRDefault="00D04370">
      <w:pPr>
        <w:pStyle w:val="BodyText"/>
        <w:ind w:right="439"/>
      </w:pPr>
      <w:r>
        <w:t>This report supersedes the previous internal audit report titled “Implementation of Recommendations Arising from Prior Reports into Escaped Planned Burns” dated March 2016 as DELWP management requested a further extension of the fieldwork cut-off date. This extension allowed consideration of further documentation to support the implementation status of actions identified by DELWP as complete arising from relevant past examinations, investigations and audits of planned burns that have breached containment lines since</w:t>
      </w:r>
      <w:r>
        <w:rPr>
          <w:spacing w:val="-14"/>
        </w:rPr>
        <w:t xml:space="preserve"> </w:t>
      </w:r>
      <w:r>
        <w:t>2003.</w:t>
      </w:r>
    </w:p>
    <w:p w:rsidR="006F18A9" w:rsidRDefault="00D04370">
      <w:pPr>
        <w:pStyle w:val="BodyText"/>
        <w:spacing w:before="118"/>
        <w:ind w:right="334"/>
      </w:pPr>
      <w:r>
        <w:t>For the avoidance of doubt, this project did not validate the completeness of escaped</w:t>
      </w:r>
      <w:r>
        <w:rPr>
          <w:spacing w:val="-38"/>
        </w:rPr>
        <w:t xml:space="preserve"> </w:t>
      </w:r>
      <w:r>
        <w:t>planned burns data provided by DELWP and reports issued (and related actions) arising from past examinations, investigations and audits of planned burns that have breached containment lines since</w:t>
      </w:r>
      <w:r>
        <w:rPr>
          <w:spacing w:val="-35"/>
        </w:rPr>
        <w:t xml:space="preserve"> </w:t>
      </w:r>
      <w:r>
        <w:t>2003.</w:t>
      </w:r>
    </w:p>
    <w:p w:rsidR="006F18A9" w:rsidRDefault="00D04370">
      <w:pPr>
        <w:pStyle w:val="Heading3"/>
        <w:numPr>
          <w:ilvl w:val="1"/>
          <w:numId w:val="24"/>
        </w:numPr>
        <w:tabs>
          <w:tab w:val="left" w:pos="1140"/>
        </w:tabs>
        <w:spacing w:before="119"/>
        <w:ind w:left="1140"/>
        <w:rPr>
          <w:b w:val="0"/>
          <w:bCs w:val="0"/>
          <w:i w:val="0"/>
        </w:rPr>
      </w:pPr>
      <w:r>
        <w:t>Background</w:t>
      </w:r>
    </w:p>
    <w:p w:rsidR="006F18A9" w:rsidRDefault="00D04370">
      <w:pPr>
        <w:pStyle w:val="BodyText"/>
        <w:spacing w:before="121"/>
        <w:ind w:right="285"/>
        <w:jc w:val="both"/>
      </w:pPr>
      <w:r>
        <w:t>The Lancefield-Cobaw Croziers Track planned burn was ignited by the Department of Environment,  Land, Water and Planning (DELWP) on 30 September 2015. The planned burn breached containment lines on 3 October 2015 resulting in the Lancefield-Cobaw fire, which was initially brought under control by DELWP and Country Fire Authority (CFA) firefighters on 4 October 2015. On 6 October 2015, further breaches of containment lines</w:t>
      </w:r>
      <w:r>
        <w:rPr>
          <w:spacing w:val="-20"/>
        </w:rPr>
        <w:t xml:space="preserve"> </w:t>
      </w:r>
      <w:r>
        <w:t>occurred.</w:t>
      </w:r>
    </w:p>
    <w:p w:rsidR="006F18A9" w:rsidRDefault="00D04370">
      <w:pPr>
        <w:pStyle w:val="BodyText"/>
        <w:ind w:right="283"/>
        <w:jc w:val="both"/>
      </w:pPr>
      <w:r>
        <w:t>Before it was contained on 13 October 2015, the fire had burnt over 3,000 hectares, destroyed a number of properties and other assets and caused significant disruption to the Lancefield, Cobaw, Benloch and surrounding</w:t>
      </w:r>
      <w:r>
        <w:rPr>
          <w:spacing w:val="-14"/>
        </w:rPr>
        <w:t xml:space="preserve"> </w:t>
      </w:r>
      <w:r>
        <w:t>communities.</w:t>
      </w:r>
    </w:p>
    <w:p w:rsidR="006F18A9" w:rsidRDefault="00D04370">
      <w:pPr>
        <w:spacing w:before="118"/>
        <w:ind w:left="420" w:right="334"/>
        <w:rPr>
          <w:rFonts w:ascii="Arial" w:eastAsia="Arial" w:hAnsi="Arial" w:cs="Arial"/>
          <w:sz w:val="20"/>
          <w:szCs w:val="20"/>
        </w:rPr>
      </w:pPr>
      <w:r>
        <w:rPr>
          <w:rFonts w:ascii="Arial"/>
          <w:i/>
          <w:sz w:val="20"/>
        </w:rPr>
        <w:t>Independent Investigation of the Lancefield-Cobaw</w:t>
      </w:r>
      <w:r>
        <w:rPr>
          <w:rFonts w:ascii="Arial"/>
          <w:i/>
          <w:spacing w:val="-21"/>
          <w:sz w:val="20"/>
        </w:rPr>
        <w:t xml:space="preserve"> </w:t>
      </w:r>
      <w:r>
        <w:rPr>
          <w:rFonts w:ascii="Arial"/>
          <w:i/>
          <w:sz w:val="20"/>
        </w:rPr>
        <w:t>fire</w:t>
      </w:r>
    </w:p>
    <w:p w:rsidR="006F18A9" w:rsidRDefault="00D04370">
      <w:pPr>
        <w:pStyle w:val="BodyText"/>
        <w:ind w:left="453" w:right="995"/>
      </w:pPr>
      <w:r>
        <w:t>On 8 October 2015, the Minister for Environment and Climate Change requested an independent investigation into the fire and for findings to be provided to</w:t>
      </w:r>
      <w:r>
        <w:rPr>
          <w:spacing w:val="-16"/>
        </w:rPr>
        <w:t xml:space="preserve"> </w:t>
      </w:r>
      <w:r>
        <w:t>DELWP.</w:t>
      </w:r>
    </w:p>
    <w:p w:rsidR="006F18A9" w:rsidRDefault="00D04370">
      <w:pPr>
        <w:pStyle w:val="BodyText"/>
        <w:ind w:left="453" w:right="334"/>
      </w:pPr>
      <w:r>
        <w:t>The investigation was led by an external, independent expert and examined all aspects of the</w:t>
      </w:r>
      <w:r>
        <w:rPr>
          <w:spacing w:val="-36"/>
        </w:rPr>
        <w:t xml:space="preserve"> </w:t>
      </w:r>
      <w:r>
        <w:t>planned burn and what happened once it</w:t>
      </w:r>
      <w:r>
        <w:rPr>
          <w:spacing w:val="-17"/>
        </w:rPr>
        <w:t xml:space="preserve"> </w:t>
      </w:r>
      <w:r>
        <w:t>began.</w:t>
      </w:r>
    </w:p>
    <w:p w:rsidR="006F18A9" w:rsidRDefault="006F18A9">
      <w:pPr>
        <w:rPr>
          <w:rFonts w:ascii="Arial" w:eastAsia="Arial" w:hAnsi="Arial" w:cs="Arial"/>
          <w:sz w:val="20"/>
          <w:szCs w:val="20"/>
        </w:rPr>
      </w:pPr>
    </w:p>
    <w:p w:rsidR="006F18A9" w:rsidRDefault="006F18A9">
      <w:pPr>
        <w:rPr>
          <w:rFonts w:ascii="Arial" w:eastAsia="Arial" w:hAnsi="Arial" w:cs="Arial"/>
          <w:sz w:val="20"/>
          <w:szCs w:val="20"/>
        </w:rPr>
      </w:pPr>
    </w:p>
    <w:p w:rsidR="006F18A9" w:rsidRDefault="006F18A9">
      <w:pPr>
        <w:rPr>
          <w:rFonts w:ascii="Arial" w:eastAsia="Arial" w:hAnsi="Arial" w:cs="Arial"/>
          <w:sz w:val="20"/>
          <w:szCs w:val="20"/>
        </w:rPr>
      </w:pPr>
    </w:p>
    <w:p w:rsidR="006F18A9" w:rsidRDefault="006F18A9">
      <w:pPr>
        <w:rPr>
          <w:rFonts w:ascii="Arial" w:eastAsia="Arial" w:hAnsi="Arial" w:cs="Arial"/>
          <w:sz w:val="20"/>
          <w:szCs w:val="20"/>
        </w:rPr>
      </w:pPr>
    </w:p>
    <w:p w:rsidR="006F18A9" w:rsidRDefault="006F18A9">
      <w:pPr>
        <w:rPr>
          <w:rFonts w:ascii="Arial" w:eastAsia="Arial" w:hAnsi="Arial" w:cs="Arial"/>
          <w:sz w:val="20"/>
          <w:szCs w:val="20"/>
        </w:rPr>
      </w:pPr>
    </w:p>
    <w:p w:rsidR="006F18A9" w:rsidRDefault="006F18A9">
      <w:pPr>
        <w:spacing w:before="10"/>
        <w:rPr>
          <w:rFonts w:ascii="Arial" w:eastAsia="Arial" w:hAnsi="Arial" w:cs="Arial"/>
          <w:sz w:val="15"/>
          <w:szCs w:val="15"/>
        </w:rPr>
      </w:pPr>
    </w:p>
    <w:p w:rsidR="006F18A9" w:rsidRDefault="00450555">
      <w:pPr>
        <w:spacing w:line="20" w:lineRule="exact"/>
        <w:ind w:left="415"/>
        <w:rPr>
          <w:rFonts w:ascii="Arial" w:eastAsia="Arial" w:hAnsi="Arial" w:cs="Arial"/>
          <w:sz w:val="2"/>
          <w:szCs w:val="2"/>
        </w:rPr>
      </w:pPr>
      <w:r>
        <w:rPr>
          <w:rFonts w:ascii="Arial" w:eastAsia="Arial" w:hAnsi="Arial" w:cs="Arial"/>
          <w:noProof/>
          <w:sz w:val="2"/>
          <w:szCs w:val="2"/>
          <w:lang w:val="en-AU" w:eastAsia="en-AU"/>
        </w:rPr>
        <mc:AlternateContent>
          <mc:Choice Requires="wpg">
            <w:drawing>
              <wp:inline distT="0" distB="0" distL="0" distR="0">
                <wp:extent cx="1835150" cy="6350"/>
                <wp:effectExtent l="9525" t="9525" r="3175" b="3175"/>
                <wp:docPr id="195"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0" cy="6350"/>
                          <a:chOff x="0" y="0"/>
                          <a:chExt cx="2890" cy="10"/>
                        </a:xfrm>
                      </wpg:grpSpPr>
                      <wpg:grpSp>
                        <wpg:cNvPr id="196" name="Group 177"/>
                        <wpg:cNvGrpSpPr>
                          <a:grpSpLocks/>
                        </wpg:cNvGrpSpPr>
                        <wpg:grpSpPr bwMode="auto">
                          <a:xfrm>
                            <a:off x="5" y="5"/>
                            <a:ext cx="2880" cy="2"/>
                            <a:chOff x="5" y="5"/>
                            <a:chExt cx="2880" cy="2"/>
                          </a:xfrm>
                        </wpg:grpSpPr>
                        <wps:wsp>
                          <wps:cNvPr id="197" name="Freeform 178"/>
                          <wps:cNvSpPr>
                            <a:spLocks/>
                          </wps:cNvSpPr>
                          <wps:spPr bwMode="auto">
                            <a:xfrm>
                              <a:off x="5" y="5"/>
                              <a:ext cx="2880" cy="2"/>
                            </a:xfrm>
                            <a:custGeom>
                              <a:avLst/>
                              <a:gdLst>
                                <a:gd name="T0" fmla="+- 0 5 5"/>
                                <a:gd name="T1" fmla="*/ T0 w 2880"/>
                                <a:gd name="T2" fmla="+- 0 2885 5"/>
                                <a:gd name="T3" fmla="*/ T2 w 2880"/>
                              </a:gdLst>
                              <a:ahLst/>
                              <a:cxnLst>
                                <a:cxn ang="0">
                                  <a:pos x="T1" y="0"/>
                                </a:cxn>
                                <a:cxn ang="0">
                                  <a:pos x="T3" y="0"/>
                                </a:cxn>
                              </a:cxnLst>
                              <a:rect l="0" t="0" r="r" b="b"/>
                              <a:pathLst>
                                <a:path w="2880">
                                  <a:moveTo>
                                    <a:pt x="0" y="0"/>
                                  </a:moveTo>
                                  <a:lnTo>
                                    <a:pt x="28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76" o:spid="_x0000_s1026" style="width:144.5pt;height:.5pt;mso-position-horizontal-relative:char;mso-position-vertical-relative:line" coordsize="28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PstfgMAANsIAAAOAAAAZHJzL2Uyb0RvYy54bWy0VlmP2zgMfl+g/0HQY4uMj3EuYzJFkWOw&#10;QC+g6Q9QbPlAbcmVlDjTYv/7UpTtcTI72EUX9YNDmRTJj2fu3p7ripy40qUUKxrc+JRwkci0FPmK&#10;ft3vJgtKtGEiZZUUfEUfuaZv71/9cdc2MQ9lIauUKwJKhI7bZkULY5rY83RS8JrpG9lwAcxMqpoZ&#10;OKrcSxVrQXtdeaHvz7xWqrRRMuFaw9eNY9J71J9lPDGfskxzQ6oVBd8MvhW+D/bt3d+xOFesKcqk&#10;c4P9ghc1KwUYHVRtmGHkqMpnquoyUVLLzNwksvZklpUJRwyAJvCv0DwoeWwQSx63eTOECUJ7Fadf&#10;Vpt8PH1WpEwhd8spJYLVkCS0S4L5zIanbfIYpB5U86X5rBxGIN/L5JsGtnfNt+fcCZND+0GmoJAd&#10;jcTwnDNVWxUAnJwxC49DFvjZkAQ+BovbaTCFZCXAm90ChUlKCsjks0tJse2uhYtldyfAGx6LnTX0&#10;sPPIwcHDgGzAP7vGP//d+CHigHHqAPb4w8WiAxJeIb8QHyO/uPAicOgw/VRE+v8V0ZeCNRxrU9vy&#10;GII474O4U5zbvoU6Wrg4omBfRHpcQSNO2+hYQ6H9a+1cBOOF2A2hYHFy1OaBS6w+dnqvjev8FCis&#10;6bSr/T3EPqsrGAJvJsQnU9JlJx8Egl7gtUf2PmkJJqxT12sJeyHUAhL/oOi2l7GKwpEicDvvHWNF&#10;72tyFp2zQBFmB6yPTdVIbftiD4713QQaQMgCe0EWbF/LujudCQWT83pmKkpgZh5cUTbMWM+sCUuS&#10;dkUxDvZDLU98L5FlrjoWjDxxKzGWcnU/8sqx4YY1AJPGEWjU+jpKqJC7sqowBZWwrsz85Qxjo2VV&#10;ppZpvdEqP6wrRU7MbgN8LBhQdiEGU1ekqKzgLN12tGFl5WiQrzC2UHVdCGz94bj/ufSX28V2EU2i&#10;cLadRP5mM3m3W0eT2S6YTze3m/V6E/xlXQuiuCjTlAvrXb96gui/dWW3BN3SGJbPBYoLsDt8noP1&#10;Lt3AWACW/tfFum9JOzF1fJDpI7Snkm6Xwu4HopDqByUt7NEV1d+PTHFKqj8FzJhlEEXQUgYP0XQe&#10;wkGNOYcxh4kEVK2ooVDgllwbt6yPjSrzAiwFmFYh38FKyUrbxTDfe6+6A4w5pLpF1NGwQYG6WNHj&#10;M0o9/Se5/xsAAP//AwBQSwMEFAAGAAgAAAAhAFXfBbzZAAAAAwEAAA8AAABkcnMvZG93bnJldi54&#10;bWxMj0FLw0AQhe+C/2EZwZvdpKLUmE0pRT0VwVYQb9PsNAnNzobsNkn/vaOXehl4vMeb7+XLybVq&#10;oD40ng2kswQUceltw5WBz93r3QJUiMgWW89k4EwBlsX1VY6Z9SN/0LCNlZISDhkaqGPsMq1DWZPD&#10;MPMdsXgH3zuMIvtK2x5HKXetnifJo3bYsHyosaN1TeVxe3IG3kYcV/fpy7A5Htbn793D+9cmJWNu&#10;b6bVM6hIU7yE4Rdf0KEQpr0/sQ2qNSBD4t8Vb754ErmXUAK6yPV/9uIHAAD//wMAUEsBAi0AFAAG&#10;AAgAAAAhALaDOJL+AAAA4QEAABMAAAAAAAAAAAAAAAAAAAAAAFtDb250ZW50X1R5cGVzXS54bWxQ&#10;SwECLQAUAAYACAAAACEAOP0h/9YAAACUAQAACwAAAAAAAAAAAAAAAAAvAQAAX3JlbHMvLnJlbHNQ&#10;SwECLQAUAAYACAAAACEAOgT7LX4DAADbCAAADgAAAAAAAAAAAAAAAAAuAgAAZHJzL2Uyb0RvYy54&#10;bWxQSwECLQAUAAYACAAAACEAVd8FvNkAAAADAQAADwAAAAAAAAAAAAAAAADYBQAAZHJzL2Rvd25y&#10;ZXYueG1sUEsFBgAAAAAEAAQA8wAAAN4GAAAAAA==&#10;">
                <v:group id="Group 177" o:spid="_x0000_s1027" style="position:absolute;left:5;top:5;width:2880;height:2" coordorigin="5,5" coordsize="28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Freeform 178" o:spid="_x0000_s1028" style="position:absolute;left:5;top:5;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I68QA&#10;AADcAAAADwAAAGRycy9kb3ducmV2LnhtbERP32vCMBB+H+x/CDfY25pOcHNdo4g6mDAZU6H4djRn&#10;W2wuoYla/3sjCHu7j+/n5ZPetOJEnW8sK3hNUhDEpdUNVwq2m6+XEQgfkDW2lknBhTxMxo8POWba&#10;nvmPTutQiRjCPkMFdQguk9KXNRn0iXXEkdvbzmCIsKuk7vAcw00rB2n6Jg02HBtqdDSrqTysj0bB&#10;YjocFT/p0q1W89/dcW+KcutYqeenfvoJIlAf/sV397eO8z/e4fZMvEC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OvEAAAA3AAAAA8AAAAAAAAAAAAAAAAAmAIAAGRycy9k&#10;b3ducmV2LnhtbFBLBQYAAAAABAAEAPUAAACJAwAAAAA=&#10;" path="m,l2880,e" filled="f" strokeweight=".48pt">
                    <v:path arrowok="t" o:connecttype="custom" o:connectlocs="0,0;2880,0" o:connectangles="0,0"/>
                  </v:shape>
                </v:group>
                <w10:anchorlock/>
              </v:group>
            </w:pict>
          </mc:Fallback>
        </mc:AlternateContent>
      </w:r>
    </w:p>
    <w:p w:rsidR="006F18A9" w:rsidRDefault="00D04370">
      <w:pPr>
        <w:pStyle w:val="ListParagraph"/>
        <w:numPr>
          <w:ilvl w:val="0"/>
          <w:numId w:val="22"/>
        </w:numPr>
        <w:tabs>
          <w:tab w:val="left" w:pos="704"/>
        </w:tabs>
        <w:spacing w:before="39" w:line="247" w:lineRule="auto"/>
        <w:ind w:right="482" w:hanging="283"/>
        <w:rPr>
          <w:rFonts w:ascii="Arial" w:eastAsia="Arial" w:hAnsi="Arial" w:cs="Arial"/>
          <w:sz w:val="16"/>
          <w:szCs w:val="16"/>
        </w:rPr>
      </w:pPr>
      <w:bookmarkStart w:id="2" w:name="_bookmark1"/>
      <w:bookmarkEnd w:id="2"/>
      <w:r>
        <w:rPr>
          <w:rFonts w:ascii="Arial"/>
          <w:sz w:val="16"/>
        </w:rPr>
        <w:t>This</w:t>
      </w:r>
      <w:r>
        <w:rPr>
          <w:rFonts w:ascii="Arial"/>
          <w:spacing w:val="-4"/>
          <w:sz w:val="16"/>
        </w:rPr>
        <w:t xml:space="preserve"> </w:t>
      </w:r>
      <w:r>
        <w:rPr>
          <w:rFonts w:ascii="Arial"/>
          <w:sz w:val="16"/>
        </w:rPr>
        <w:t>internal</w:t>
      </w:r>
      <w:r>
        <w:rPr>
          <w:rFonts w:ascii="Arial"/>
          <w:spacing w:val="-2"/>
          <w:sz w:val="16"/>
        </w:rPr>
        <w:t xml:space="preserve"> </w:t>
      </w:r>
      <w:r>
        <w:rPr>
          <w:rFonts w:ascii="Arial"/>
          <w:sz w:val="16"/>
        </w:rPr>
        <w:t>audit</w:t>
      </w:r>
      <w:r>
        <w:rPr>
          <w:rFonts w:ascii="Arial"/>
          <w:spacing w:val="-1"/>
          <w:sz w:val="16"/>
        </w:rPr>
        <w:t xml:space="preserve"> </w:t>
      </w:r>
      <w:r>
        <w:rPr>
          <w:rFonts w:ascii="Arial"/>
          <w:sz w:val="16"/>
        </w:rPr>
        <w:t>did</w:t>
      </w:r>
      <w:r>
        <w:rPr>
          <w:rFonts w:ascii="Arial"/>
          <w:spacing w:val="-5"/>
          <w:sz w:val="16"/>
        </w:rPr>
        <w:t xml:space="preserve"> </w:t>
      </w:r>
      <w:r>
        <w:rPr>
          <w:rFonts w:ascii="Arial"/>
          <w:sz w:val="16"/>
        </w:rPr>
        <w:t>not</w:t>
      </w:r>
      <w:r>
        <w:rPr>
          <w:rFonts w:ascii="Arial"/>
          <w:spacing w:val="-4"/>
          <w:sz w:val="16"/>
        </w:rPr>
        <w:t xml:space="preserve"> </w:t>
      </w:r>
      <w:r>
        <w:rPr>
          <w:rFonts w:ascii="Arial"/>
          <w:sz w:val="16"/>
        </w:rPr>
        <w:t>involve</w:t>
      </w:r>
      <w:r>
        <w:rPr>
          <w:rFonts w:ascii="Arial"/>
          <w:spacing w:val="-3"/>
          <w:sz w:val="16"/>
        </w:rPr>
        <w:t xml:space="preserve"> </w:t>
      </w:r>
      <w:r>
        <w:rPr>
          <w:rFonts w:ascii="Arial"/>
          <w:sz w:val="16"/>
        </w:rPr>
        <w:t>site</w:t>
      </w:r>
      <w:r>
        <w:rPr>
          <w:rFonts w:ascii="Arial"/>
          <w:spacing w:val="-3"/>
          <w:sz w:val="16"/>
        </w:rPr>
        <w:t xml:space="preserve"> </w:t>
      </w:r>
      <w:r>
        <w:rPr>
          <w:rFonts w:ascii="Arial"/>
          <w:sz w:val="16"/>
        </w:rPr>
        <w:t>visits,</w:t>
      </w:r>
      <w:r>
        <w:rPr>
          <w:rFonts w:ascii="Arial"/>
          <w:spacing w:val="-4"/>
          <w:sz w:val="16"/>
        </w:rPr>
        <w:t xml:space="preserve"> </w:t>
      </w:r>
      <w:r>
        <w:rPr>
          <w:rFonts w:ascii="Arial"/>
          <w:sz w:val="16"/>
        </w:rPr>
        <w:t>physical</w:t>
      </w:r>
      <w:r>
        <w:rPr>
          <w:rFonts w:ascii="Arial"/>
          <w:spacing w:val="-4"/>
          <w:sz w:val="16"/>
        </w:rPr>
        <w:t xml:space="preserve"> </w:t>
      </w:r>
      <w:r>
        <w:rPr>
          <w:rFonts w:ascii="Arial"/>
          <w:sz w:val="16"/>
        </w:rPr>
        <w:t>inspection</w:t>
      </w:r>
      <w:r>
        <w:rPr>
          <w:rFonts w:ascii="Arial"/>
          <w:spacing w:val="-5"/>
          <w:sz w:val="16"/>
        </w:rPr>
        <w:t xml:space="preserve"> </w:t>
      </w:r>
      <w:r>
        <w:rPr>
          <w:rFonts w:ascii="Arial"/>
          <w:sz w:val="16"/>
        </w:rPr>
        <w:t>or</w:t>
      </w:r>
      <w:r>
        <w:rPr>
          <w:rFonts w:ascii="Arial"/>
          <w:spacing w:val="-3"/>
          <w:sz w:val="16"/>
        </w:rPr>
        <w:t xml:space="preserve"> </w:t>
      </w:r>
      <w:r>
        <w:rPr>
          <w:rFonts w:ascii="Arial"/>
          <w:sz w:val="16"/>
        </w:rPr>
        <w:t>technical</w:t>
      </w:r>
      <w:r>
        <w:rPr>
          <w:rFonts w:ascii="Arial"/>
          <w:spacing w:val="-4"/>
          <w:sz w:val="16"/>
        </w:rPr>
        <w:t xml:space="preserve"> </w:t>
      </w:r>
      <w:r>
        <w:rPr>
          <w:rFonts w:ascii="Arial"/>
          <w:sz w:val="16"/>
        </w:rPr>
        <w:t>/</w:t>
      </w:r>
      <w:r>
        <w:rPr>
          <w:rFonts w:ascii="Arial"/>
          <w:spacing w:val="-1"/>
          <w:sz w:val="16"/>
        </w:rPr>
        <w:t xml:space="preserve"> </w:t>
      </w:r>
      <w:r>
        <w:rPr>
          <w:rFonts w:ascii="Arial"/>
          <w:sz w:val="16"/>
        </w:rPr>
        <w:t>operational</w:t>
      </w:r>
      <w:r>
        <w:rPr>
          <w:rFonts w:ascii="Arial"/>
          <w:spacing w:val="-4"/>
          <w:sz w:val="16"/>
        </w:rPr>
        <w:t xml:space="preserve"> </w:t>
      </w:r>
      <w:r>
        <w:rPr>
          <w:rFonts w:ascii="Arial"/>
          <w:sz w:val="16"/>
        </w:rPr>
        <w:t>validation</w:t>
      </w:r>
      <w:r>
        <w:rPr>
          <w:rFonts w:ascii="Arial"/>
          <w:spacing w:val="-5"/>
          <w:sz w:val="16"/>
        </w:rPr>
        <w:t xml:space="preserve"> </w:t>
      </w:r>
      <w:r>
        <w:rPr>
          <w:rFonts w:ascii="Arial"/>
          <w:sz w:val="16"/>
        </w:rPr>
        <w:t>of</w:t>
      </w:r>
      <w:r>
        <w:rPr>
          <w:rFonts w:ascii="Arial"/>
          <w:spacing w:val="-1"/>
          <w:sz w:val="16"/>
        </w:rPr>
        <w:t xml:space="preserve"> </w:t>
      </w:r>
      <w:r>
        <w:rPr>
          <w:rFonts w:ascii="Arial"/>
          <w:sz w:val="16"/>
        </w:rPr>
        <w:t>activities</w:t>
      </w:r>
      <w:r>
        <w:rPr>
          <w:rFonts w:ascii="Arial"/>
          <w:spacing w:val="-1"/>
          <w:sz w:val="16"/>
        </w:rPr>
        <w:t xml:space="preserve"> </w:t>
      </w:r>
      <w:r>
        <w:rPr>
          <w:rFonts w:ascii="Arial"/>
          <w:sz w:val="16"/>
        </w:rPr>
        <w:t>undertaken</w:t>
      </w:r>
      <w:r>
        <w:rPr>
          <w:rFonts w:ascii="Arial"/>
          <w:spacing w:val="-3"/>
          <w:sz w:val="16"/>
        </w:rPr>
        <w:t xml:space="preserve"> </w:t>
      </w:r>
      <w:r>
        <w:rPr>
          <w:rFonts w:ascii="Arial"/>
          <w:sz w:val="16"/>
        </w:rPr>
        <w:t xml:space="preserve">by </w:t>
      </w:r>
      <w:bookmarkStart w:id="3" w:name="_bookmark2"/>
      <w:bookmarkEnd w:id="3"/>
      <w:r>
        <w:rPr>
          <w:rFonts w:ascii="Arial"/>
          <w:sz w:val="16"/>
        </w:rPr>
        <w:t>DELWP to action</w:t>
      </w:r>
      <w:r>
        <w:rPr>
          <w:rFonts w:ascii="Arial"/>
          <w:spacing w:val="-11"/>
          <w:sz w:val="16"/>
        </w:rPr>
        <w:t xml:space="preserve"> </w:t>
      </w:r>
      <w:r>
        <w:rPr>
          <w:rFonts w:ascii="Arial"/>
          <w:sz w:val="16"/>
        </w:rPr>
        <w:t>recommendations.</w:t>
      </w:r>
    </w:p>
    <w:p w:rsidR="006F18A9" w:rsidRDefault="00D04370">
      <w:pPr>
        <w:pStyle w:val="ListParagraph"/>
        <w:numPr>
          <w:ilvl w:val="0"/>
          <w:numId w:val="22"/>
        </w:numPr>
        <w:tabs>
          <w:tab w:val="left" w:pos="704"/>
        </w:tabs>
        <w:spacing w:before="22"/>
        <w:ind w:hanging="283"/>
        <w:rPr>
          <w:rFonts w:ascii="Arial" w:eastAsia="Arial" w:hAnsi="Arial" w:cs="Arial"/>
          <w:sz w:val="16"/>
          <w:szCs w:val="16"/>
        </w:rPr>
      </w:pPr>
      <w:r>
        <w:rPr>
          <w:rFonts w:ascii="Arial"/>
          <w:sz w:val="16"/>
        </w:rPr>
        <w:t>Relates</w:t>
      </w:r>
      <w:r>
        <w:rPr>
          <w:rFonts w:ascii="Arial"/>
          <w:spacing w:val="-3"/>
          <w:sz w:val="16"/>
        </w:rPr>
        <w:t xml:space="preserve"> </w:t>
      </w:r>
      <w:r>
        <w:rPr>
          <w:rFonts w:ascii="Arial"/>
          <w:sz w:val="16"/>
        </w:rPr>
        <w:t>to</w:t>
      </w:r>
      <w:r>
        <w:rPr>
          <w:rFonts w:ascii="Arial"/>
          <w:spacing w:val="-2"/>
          <w:sz w:val="16"/>
        </w:rPr>
        <w:t xml:space="preserve"> </w:t>
      </w:r>
      <w:r>
        <w:rPr>
          <w:rFonts w:ascii="Arial"/>
          <w:sz w:val="16"/>
        </w:rPr>
        <w:t>actions</w:t>
      </w:r>
      <w:r>
        <w:rPr>
          <w:rFonts w:ascii="Arial"/>
          <w:spacing w:val="-3"/>
          <w:sz w:val="16"/>
        </w:rPr>
        <w:t xml:space="preserve"> </w:t>
      </w:r>
      <w:r>
        <w:rPr>
          <w:rFonts w:ascii="Arial"/>
          <w:sz w:val="16"/>
        </w:rPr>
        <w:t>identified</w:t>
      </w:r>
      <w:r>
        <w:rPr>
          <w:rFonts w:ascii="Arial"/>
          <w:spacing w:val="-4"/>
          <w:sz w:val="16"/>
        </w:rPr>
        <w:t xml:space="preserve"> </w:t>
      </w:r>
      <w:r>
        <w:rPr>
          <w:rFonts w:ascii="Arial"/>
          <w:sz w:val="16"/>
        </w:rPr>
        <w:t>for</w:t>
      </w:r>
      <w:r>
        <w:rPr>
          <w:rFonts w:ascii="Arial"/>
          <w:spacing w:val="-2"/>
          <w:sz w:val="16"/>
        </w:rPr>
        <w:t xml:space="preserve"> </w:t>
      </w:r>
      <w:r>
        <w:rPr>
          <w:rFonts w:ascii="Arial"/>
          <w:sz w:val="16"/>
        </w:rPr>
        <w:t>escaped</w:t>
      </w:r>
      <w:r>
        <w:rPr>
          <w:rFonts w:ascii="Arial"/>
          <w:spacing w:val="-2"/>
          <w:sz w:val="16"/>
        </w:rPr>
        <w:t xml:space="preserve"> </w:t>
      </w:r>
      <w:r>
        <w:rPr>
          <w:rFonts w:ascii="Arial"/>
          <w:sz w:val="16"/>
        </w:rPr>
        <w:t>planned</w:t>
      </w:r>
      <w:r>
        <w:rPr>
          <w:rFonts w:ascii="Arial"/>
          <w:spacing w:val="-2"/>
          <w:sz w:val="16"/>
        </w:rPr>
        <w:t xml:space="preserve"> </w:t>
      </w:r>
      <w:r>
        <w:rPr>
          <w:rFonts w:ascii="Arial"/>
          <w:sz w:val="16"/>
        </w:rPr>
        <w:t>burns</w:t>
      </w:r>
      <w:r>
        <w:rPr>
          <w:rFonts w:ascii="Arial"/>
          <w:spacing w:val="-3"/>
          <w:sz w:val="16"/>
        </w:rPr>
        <w:t xml:space="preserve"> </w:t>
      </w:r>
      <w:r>
        <w:rPr>
          <w:rFonts w:ascii="Arial"/>
          <w:sz w:val="16"/>
        </w:rPr>
        <w:t>for</w:t>
      </w:r>
      <w:r>
        <w:rPr>
          <w:rFonts w:ascii="Arial"/>
          <w:spacing w:val="-5"/>
          <w:sz w:val="16"/>
        </w:rPr>
        <w:t xml:space="preserve"> </w:t>
      </w:r>
      <w:r>
        <w:rPr>
          <w:rFonts w:ascii="Arial"/>
          <w:sz w:val="16"/>
        </w:rPr>
        <w:t>the</w:t>
      </w:r>
      <w:r>
        <w:rPr>
          <w:rFonts w:ascii="Arial"/>
          <w:spacing w:val="-2"/>
          <w:sz w:val="16"/>
        </w:rPr>
        <w:t xml:space="preserve"> </w:t>
      </w:r>
      <w:r>
        <w:rPr>
          <w:rFonts w:ascii="Arial"/>
          <w:sz w:val="16"/>
        </w:rPr>
        <w:t>period</w:t>
      </w:r>
      <w:r>
        <w:rPr>
          <w:rFonts w:ascii="Arial"/>
          <w:spacing w:val="-2"/>
          <w:sz w:val="16"/>
        </w:rPr>
        <w:t xml:space="preserve"> </w:t>
      </w:r>
      <w:r>
        <w:rPr>
          <w:rFonts w:ascii="Arial"/>
          <w:sz w:val="16"/>
        </w:rPr>
        <w:t>1</w:t>
      </w:r>
      <w:r>
        <w:rPr>
          <w:rFonts w:ascii="Arial"/>
          <w:spacing w:val="-2"/>
          <w:sz w:val="16"/>
        </w:rPr>
        <w:t xml:space="preserve"> </w:t>
      </w:r>
      <w:r>
        <w:rPr>
          <w:rFonts w:ascii="Arial"/>
          <w:sz w:val="16"/>
        </w:rPr>
        <w:t>January</w:t>
      </w:r>
      <w:r>
        <w:rPr>
          <w:rFonts w:ascii="Arial"/>
          <w:spacing w:val="-3"/>
          <w:sz w:val="16"/>
        </w:rPr>
        <w:t xml:space="preserve"> </w:t>
      </w:r>
      <w:r>
        <w:rPr>
          <w:rFonts w:ascii="Arial"/>
          <w:sz w:val="16"/>
        </w:rPr>
        <w:t>2003</w:t>
      </w:r>
      <w:r>
        <w:rPr>
          <w:rFonts w:ascii="Arial"/>
          <w:spacing w:val="-4"/>
          <w:sz w:val="16"/>
        </w:rPr>
        <w:t xml:space="preserve"> </w:t>
      </w:r>
      <w:r>
        <w:rPr>
          <w:rFonts w:ascii="Arial"/>
          <w:sz w:val="16"/>
        </w:rPr>
        <w:t>to</w:t>
      </w:r>
      <w:r>
        <w:rPr>
          <w:rFonts w:ascii="Arial"/>
          <w:spacing w:val="-2"/>
          <w:sz w:val="16"/>
        </w:rPr>
        <w:t xml:space="preserve"> </w:t>
      </w:r>
      <w:r>
        <w:rPr>
          <w:rFonts w:ascii="Arial"/>
          <w:sz w:val="16"/>
        </w:rPr>
        <w:t>31</w:t>
      </w:r>
      <w:r>
        <w:rPr>
          <w:rFonts w:ascii="Arial"/>
          <w:spacing w:val="-2"/>
          <w:sz w:val="16"/>
        </w:rPr>
        <w:t xml:space="preserve"> </w:t>
      </w:r>
      <w:r>
        <w:rPr>
          <w:rFonts w:ascii="Arial"/>
          <w:sz w:val="16"/>
        </w:rPr>
        <w:t>December</w:t>
      </w:r>
      <w:r>
        <w:rPr>
          <w:rFonts w:ascii="Arial"/>
          <w:spacing w:val="-5"/>
          <w:sz w:val="16"/>
        </w:rPr>
        <w:t xml:space="preserve"> </w:t>
      </w:r>
      <w:r>
        <w:rPr>
          <w:rFonts w:ascii="Arial"/>
          <w:sz w:val="16"/>
        </w:rPr>
        <w:t>2015.</w:t>
      </w:r>
    </w:p>
    <w:p w:rsidR="006F18A9" w:rsidRDefault="006F18A9">
      <w:pPr>
        <w:spacing w:before="8"/>
        <w:rPr>
          <w:rFonts w:ascii="Arial" w:eastAsia="Arial" w:hAnsi="Arial" w:cs="Arial"/>
          <w:sz w:val="12"/>
          <w:szCs w:val="12"/>
        </w:rPr>
      </w:pPr>
    </w:p>
    <w:p w:rsidR="006F18A9" w:rsidRDefault="00450555">
      <w:pPr>
        <w:spacing w:line="41" w:lineRule="exact"/>
        <w:ind w:left="399"/>
        <w:rPr>
          <w:rFonts w:ascii="Arial" w:eastAsia="Arial" w:hAnsi="Arial" w:cs="Arial"/>
          <w:sz w:val="4"/>
          <w:szCs w:val="4"/>
        </w:rPr>
      </w:pPr>
      <w:r>
        <w:rPr>
          <w:rFonts w:ascii="Arial" w:eastAsia="Arial" w:hAnsi="Arial" w:cs="Arial"/>
          <w:noProof/>
          <w:sz w:val="4"/>
          <w:szCs w:val="4"/>
          <w:lang w:val="en-AU" w:eastAsia="en-AU"/>
        </w:rPr>
        <mc:AlternateContent>
          <mc:Choice Requires="wpg">
            <w:drawing>
              <wp:inline distT="0" distB="0" distL="0" distR="0">
                <wp:extent cx="5969635" cy="26035"/>
                <wp:effectExtent l="9525" t="9525" r="2540" b="2540"/>
                <wp:docPr id="192"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635" cy="26035"/>
                          <a:chOff x="0" y="0"/>
                          <a:chExt cx="9401" cy="41"/>
                        </a:xfrm>
                      </wpg:grpSpPr>
                      <wpg:grpSp>
                        <wpg:cNvPr id="193" name="Group 174"/>
                        <wpg:cNvGrpSpPr>
                          <a:grpSpLocks/>
                        </wpg:cNvGrpSpPr>
                        <wpg:grpSpPr bwMode="auto">
                          <a:xfrm>
                            <a:off x="20" y="20"/>
                            <a:ext cx="9360" cy="2"/>
                            <a:chOff x="20" y="20"/>
                            <a:chExt cx="9360" cy="2"/>
                          </a:xfrm>
                        </wpg:grpSpPr>
                        <wps:wsp>
                          <wps:cNvPr id="194" name="Freeform 175"/>
                          <wps:cNvSpPr>
                            <a:spLocks/>
                          </wps:cNvSpPr>
                          <wps:spPr bwMode="auto">
                            <a:xfrm>
                              <a:off x="20" y="20"/>
                              <a:ext cx="9360" cy="2"/>
                            </a:xfrm>
                            <a:custGeom>
                              <a:avLst/>
                              <a:gdLst>
                                <a:gd name="T0" fmla="+- 0 20 20"/>
                                <a:gd name="T1" fmla="*/ T0 w 9360"/>
                                <a:gd name="T2" fmla="+- 0 9380 20"/>
                                <a:gd name="T3" fmla="*/ T2 w 9360"/>
                              </a:gdLst>
                              <a:ahLst/>
                              <a:cxnLst>
                                <a:cxn ang="0">
                                  <a:pos x="T1" y="0"/>
                                </a:cxn>
                                <a:cxn ang="0">
                                  <a:pos x="T3" y="0"/>
                                </a:cxn>
                              </a:cxnLst>
                              <a:rect l="0" t="0" r="r" b="b"/>
                              <a:pathLst>
                                <a:path w="9360">
                                  <a:moveTo>
                                    <a:pt x="0" y="0"/>
                                  </a:moveTo>
                                  <a:lnTo>
                                    <a:pt x="9360" y="0"/>
                                  </a:lnTo>
                                </a:path>
                              </a:pathLst>
                            </a:custGeom>
                            <a:noFill/>
                            <a:ln w="25908">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73" o:spid="_x0000_s1026" style="width:470.05pt;height:2.05pt;mso-position-horizontal-relative:char;mso-position-vertical-relative:line" coordsize="940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wFThwMAAOYIAAAOAAAAZHJzL2Uyb0RvYy54bWy0VumO2zYQ/l+g70DwZwqvDsuOJaw3CHws&#10;CqRNgDgPQEvUgUqkStKWt0XfvcOhrJW1XTRIEK+hHWqGc3xz+f7dpanJmStdSbGmwZ1PCRepzCpR&#10;rOmXw362okQbJjJWS8HX9Ilr+u7h55/uuzbhoSxlnXFFQInQSdeuaWlMm3ieTkveMH0nWy6AmUvV&#10;MANHVXiZYh1ob2ov9P2l10mVtUqmXGt4u3VM+oD685yn5mOea25Ivabgm8GnwufRPr2He5YUirVl&#10;lfZusG/womGVAKODqi0zjJxU9UJVU6VKapmbu1Q2nszzKuUYA0QT+JNoHpU8tRhLkXRFO8AE0E5w&#10;+ma16e/nT4pUGeQuDikRrIEkoV0SvJ1beLq2SEDqUbWf20/KxQjkB5n+oYHtTfn2XDhhcux+kxko&#10;ZCcjEZ5LrhqrAgInF8zC05AFfjEkhZeLeBkv5wtKUuCFSx9IzFJaQipf3ErLXX8vjvzAXYoCe8Nj&#10;iTOHLvYuuXjwMIQ2ADCfAhD9aABCqEkbZV+IVwji+RIYGP8k9smFUfS3V14NHtpMP1eS/r5K+lyy&#10;lmOBalsjA5DRFci94tw2LxQTZrFrUfBaSXpcRiOOFdNQbf9bQBM4XsFvAIMl6UmbRy6xCNn5gzZY&#10;WkUGFJZ21rfAAfDPmxpmwS8z4pPQfl0qikEEqs2JvPHIwScdwbT1Cq96oKlGeuL56r80QeE9awpH&#10;msDzwTdWXt1NL6L3FyjC7Kj1sb1aqW2DHMCza1+BBhCysb0iC7ansu5Ob0LBDJ1OT0UJTM+jA6Rl&#10;xnpmTViSdGuKQNgXjTzzg0SWmbQuGHnm1mIs5cp/5JVjww1rADt7MGp9HeVUyH1V15iDWlhXwkXs&#10;rxAcLesqs1zrjlbFcVMrcmawGBax/bPRgLYbMRjAIkNtJWfZrqcNq2pHg3yN4ELl9RjYGsTJ/3fs&#10;x7vVbhXNonC5m0X+djt7v99Es+UeumE732422+Af61oQJWWVZVxY765bKIi+rjf7fej2x7CHbqK4&#10;CXaPn5fBerduIBYQy/U/RgeT1DWmnZ06OcrsCZpUSbdW4WcAEKVUf1HSwUpdU/3niSlOSf2rgEkT&#10;B1FkdzAeosVb27xqzDmOOUykoGpNDYUKt+TGuL19alVVlGApwLQK+R62S17ZTkb/nFf9AYYdUv1O&#10;6mlYpkDdbOvxGaWef548/AsAAP//AwBQSwMEFAAGAAgAAAAhABxW0gvbAAAAAwEAAA8AAABkcnMv&#10;ZG93bnJldi54bWxMj0FLw0AQhe9C/8MyBW92s7WKxmxKKdVTEdoK4m2anSah2dmQ3Sbpv3f1opeB&#10;x3u89022HG0jeup87ViDmiUgiAtnai41fBxe755A+IBssHFMGq7kYZlPbjJMjRt4R/0+lCKWsE9R&#10;QxVCm0rpi4os+plriaN3cp3FEGVXStPhEMttI+dJ8igt1hwXKmxpXVFx3l+shrcBh9W92vTb82l9&#10;/To8vH9uFWl9Ox1XLyACjeEvDD/4ER3yyHR0FzZeNBriI+H3Ru95kSgQRw0LBTLP5H/2/BsAAP//&#10;AwBQSwECLQAUAAYACAAAACEAtoM4kv4AAADhAQAAEwAAAAAAAAAAAAAAAAAAAAAAW0NvbnRlbnRf&#10;VHlwZXNdLnhtbFBLAQItABQABgAIAAAAIQA4/SH/1gAAAJQBAAALAAAAAAAAAAAAAAAAAC8BAABf&#10;cmVscy8ucmVsc1BLAQItABQABgAIAAAAIQAPIwFThwMAAOYIAAAOAAAAAAAAAAAAAAAAAC4CAABk&#10;cnMvZTJvRG9jLnhtbFBLAQItABQABgAIAAAAIQAcVtIL2wAAAAMBAAAPAAAAAAAAAAAAAAAAAOEF&#10;AABkcnMvZG93bnJldi54bWxQSwUGAAAAAAQABADzAAAA6QYAAAAA&#10;">
                <v:group id="Group 174" o:spid="_x0000_s1027" style="position:absolute;left:20;top:20;width:9360;height:2" coordorigin="20,20"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175" o:spid="_x0000_s1028" style="position:absolute;left:20;top:20;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VBjcEA&#10;AADcAAAADwAAAGRycy9kb3ducmV2LnhtbERP32vCMBB+H/g/hBN8m6nFza0aRYTBGAizyvZ6NGdb&#10;bC4hybT7740g+HYf389brHrTiTP50FpWMBlnIIgrq1uuFRz2H89vIEJE1thZJgX/FGC1HDwtsND2&#10;wjs6l7EWKYRDgQqaGF0hZagaMhjG1hEn7mi9wZigr6X2eEnhppN5lr1Kgy2nhgYdbRqqTuWfUfD1&#10;2+f7/DvqH/9S2q1Gt5sFp9Ro2K/nICL18SG+uz91mv8+hdsz6QK5v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1QY3BAAAA3AAAAA8AAAAAAAAAAAAAAAAAmAIAAGRycy9kb3du&#10;cmV2LnhtbFBLBQYAAAAABAAEAPUAAACGAwAAAAA=&#10;" path="m,l9360,e" filled="f" strokecolor="#595959" strokeweight="2.04pt">
                    <v:path arrowok="t" o:connecttype="custom" o:connectlocs="0,0;9360,0" o:connectangles="0,0"/>
                  </v:shape>
                </v:group>
                <w10:anchorlock/>
              </v:group>
            </w:pict>
          </mc:Fallback>
        </mc:AlternateContent>
      </w:r>
    </w:p>
    <w:p w:rsidR="006F18A9" w:rsidRDefault="006F18A9">
      <w:pPr>
        <w:spacing w:line="41" w:lineRule="exact"/>
        <w:rPr>
          <w:rFonts w:ascii="Arial" w:eastAsia="Arial" w:hAnsi="Arial" w:cs="Arial"/>
          <w:sz w:val="4"/>
          <w:szCs w:val="4"/>
        </w:rPr>
        <w:sectPr w:rsidR="006F18A9">
          <w:footerReference w:type="default" r:id="rId10"/>
          <w:pgSz w:w="11900" w:h="16840"/>
          <w:pgMar w:top="0" w:right="840" w:bottom="1060" w:left="1020" w:header="0" w:footer="879" w:gutter="0"/>
          <w:pgNumType w:start="1"/>
          <w:cols w:space="720"/>
        </w:sectPr>
      </w:pPr>
    </w:p>
    <w:p w:rsidR="006F18A9" w:rsidRDefault="00450555">
      <w:pPr>
        <w:rPr>
          <w:rFonts w:ascii="Arial" w:eastAsia="Arial" w:hAnsi="Arial" w:cs="Arial"/>
          <w:sz w:val="20"/>
          <w:szCs w:val="20"/>
        </w:rPr>
      </w:pPr>
      <w:r>
        <w:rPr>
          <w:noProof/>
          <w:lang w:val="en-AU" w:eastAsia="en-AU"/>
        </w:rPr>
        <w:lastRenderedPageBreak/>
        <mc:AlternateContent>
          <mc:Choice Requires="wpg">
            <w:drawing>
              <wp:anchor distT="0" distB="0" distL="114300" distR="114300" simplePos="0" relativeHeight="1360" behindDoc="0" locked="0" layoutInCell="1" allowOverlap="1">
                <wp:simplePos x="0" y="0"/>
                <wp:positionH relativeFrom="page">
                  <wp:posOffset>723900</wp:posOffset>
                </wp:positionH>
                <wp:positionV relativeFrom="page">
                  <wp:posOffset>0</wp:posOffset>
                </wp:positionV>
                <wp:extent cx="1270" cy="10693400"/>
                <wp:effectExtent l="19050" t="19050" r="17780" b="12700"/>
                <wp:wrapNone/>
                <wp:docPr id="190"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0693400"/>
                          <a:chOff x="1140" y="0"/>
                          <a:chExt cx="2" cy="16840"/>
                        </a:xfrm>
                      </wpg:grpSpPr>
                      <wps:wsp>
                        <wps:cNvPr id="191" name="Freeform 172"/>
                        <wps:cNvSpPr>
                          <a:spLocks/>
                        </wps:cNvSpPr>
                        <wps:spPr bwMode="auto">
                          <a:xfrm>
                            <a:off x="1140" y="0"/>
                            <a:ext cx="2" cy="16840"/>
                          </a:xfrm>
                          <a:custGeom>
                            <a:avLst/>
                            <a:gdLst>
                              <a:gd name="T0" fmla="*/ 0 h 16840"/>
                              <a:gd name="T1" fmla="*/ 16840 h 16840"/>
                            </a:gdLst>
                            <a:ahLst/>
                            <a:cxnLst>
                              <a:cxn ang="0">
                                <a:pos x="0" y="T0"/>
                              </a:cxn>
                              <a:cxn ang="0">
                                <a:pos x="0" y="T1"/>
                              </a:cxn>
                            </a:cxnLst>
                            <a:rect l="0" t="0" r="r" b="b"/>
                            <a:pathLst>
                              <a:path h="16840">
                                <a:moveTo>
                                  <a:pt x="0" y="0"/>
                                </a:moveTo>
                                <a:lnTo>
                                  <a:pt x="0" y="16840"/>
                                </a:lnTo>
                              </a:path>
                            </a:pathLst>
                          </a:custGeom>
                          <a:noFill/>
                          <a:ln w="24384">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1" o:spid="_x0000_s1026" style="position:absolute;margin-left:57pt;margin-top:0;width:.1pt;height:842pt;z-index:1360;mso-position-horizontal-relative:page;mso-position-vertical-relative:page" coordorigin="1140" coordsize="2,16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Ro/PgMAAKAHAAAOAAAAZHJzL2Uyb0RvYy54bWykVelu2zAM/j9g7yD454DUVurmMOoWRY5i&#10;wI4C7R5AkeUDsyVPUuJ0w959FH3kKHagSwCbMiny40eKur7dVyXZCW0KJWOPXgQeEZKrpJBZ7H15&#10;Wo9mHjGWyYSVSorYexbGu715++a6qSMxVrkqE6EJOJEmaurYy62tI983PBcVMxeqFhKUqdIVs7DU&#10;mZ9o1oD3qvTHQTDxG6WTWisujIGvy1bp3aD/NBXcfk5TIywpYw+wWXxqfG7c07+5ZlGmWZ0XvIPB&#10;XoGiYoWEoIOrJbOMbHXxwlVVcK2MSu0FV5Wv0rTgAnOAbGhwls29Vtsac8miJqsHmoDaM55e7ZZ/&#10;2j1oUiRQuznwI1kFRcK4hE6po6epswis7nX9WD/oNkcQPyj+1YDaP9e7ddYak03zUSXgkG2tQnr2&#10;qa6cC0ic7LEKz0MVxN4SDh/peApIOChoMJlfhkFXJZ5DKd0uSkMwOGzk+arbOu72TWZg4cCxqI2I&#10;KDtULiVoNnPg0/wfn485qwWWyTimBj5pz+daC+FaGCgdt5SiYc+nOSbzSONgGuD8rzSeE9Iz+Vs6&#10;WMS3xt4LhcVguw/GtgchAQlLnHSt8ARMp1UJZ+KdTwKSE9pzC70+GEGmgxEaHBtCEbLeL8v7UHwv&#10;u1ggEebGRYAtUitzaA0I35YRjByuP9piu0I0tG3fXQgNc+B8AmiPwATYOP8sqpl1yHqR5NBlmKj7&#10;UqmdeFKoswdoPbKDtpQvrQa6AE+rB8FFw+Ycwjq0RxWRal2UJSIrJWlibxxezkKkx6iySJzW4TE6&#10;2yxKTXYMxtvV3P07vk7MYIzIBL3lgiWrTrasKFsZsTl/0DgdC66FcH79mAfz1Ww1C0fheLIahcFy&#10;ObpbL8LRZE2nV8vL5WKxpD8dNBpGeZEkQjp0/Syl4b+drW6qt1NwmKYnWZwku8bfy2T9UxjIMuTS&#10;vzE7GAbtwWonwUYlz3DItGovB7jMQMiV/u6RBi6G2DPftkwLj5TvJUyKOQ3d+LG4CK+mY1joY83m&#10;WMMkB1exZz3ocScubHv7bGtdZDlEolhWqe5gRqaFO4eIr0XVLWBYoYTXAObSXVnunjleo9XhYr35&#10;BQAA//8DAFBLAwQUAAYACAAAACEA2W4hbN4AAAAJAQAADwAAAGRycy9kb3ducmV2LnhtbEyPQWvC&#10;QBCF74X+h2UKvdXNWisSsxGRticpVAvF25odk2B2NmTXJP77jqd6Gebxhjffy1aja0SPXag9aVCT&#10;BARS4W1NpYaf/cfLAkSIhqxpPKGGKwZY5Y8PmUmtH+gb+10sBYdQSI2GKsY2lTIUFToTJr5FYu/k&#10;O2ciy66UtjMDh7tGTpNkLp2piT9UpsVNhcV5d3EaPgczrF/Ve789nzbXw/7t63erUOvnp3G9BBFx&#10;jP/HcMNndMiZ6egvZINoWKsZd4kaeN5sNZuCOPIyX7Ah80zeN8j/AAAA//8DAFBLAQItABQABgAI&#10;AAAAIQC2gziS/gAAAOEBAAATAAAAAAAAAAAAAAAAAAAAAABbQ29udGVudF9UeXBlc10ueG1sUEsB&#10;Ai0AFAAGAAgAAAAhADj9If/WAAAAlAEAAAsAAAAAAAAAAAAAAAAALwEAAF9yZWxzLy5yZWxzUEsB&#10;Ai0AFAAGAAgAAAAhAB9xGj8+AwAAoAcAAA4AAAAAAAAAAAAAAAAALgIAAGRycy9lMm9Eb2MueG1s&#10;UEsBAi0AFAAGAAgAAAAhANluIWzeAAAACQEAAA8AAAAAAAAAAAAAAAAAmAUAAGRycy9kb3ducmV2&#10;LnhtbFBLBQYAAAAABAAEAPMAAACjBgAAAAA=&#10;">
                <v:shape id="Freeform 172" o:spid="_x0000_s1027" style="position:absolute;left:1140;width:2;height:16840;visibility:visible;mso-wrap-style:square;v-text-anchor:top" coordsize="2,16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qLMsMA&#10;AADcAAAADwAAAGRycy9kb3ducmV2LnhtbERPTWvCQBC9F/oflhF6KbpJrSWmrkEKhYqnbMXzkB2T&#10;1OxsyG41/feuUPA2j/c5q2K0nTjT4FvHCtJZAoK4cqblWsH++3OagfAB2WDnmBT8kYdi/fiwwty4&#10;C5d01qEWMYR9jgqaEPpcSl81ZNHPXE8cuaMbLIYIh1qaAS8x3HbyJUnepMWWY0ODPX00VJ30r1VQ&#10;z1+z57Iay4P+yfZ6m+y6zWKn1NNk3LyDCDSGu/jf/WXi/GUKt2fiBXJ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qLMsMAAADcAAAADwAAAAAAAAAAAAAAAACYAgAAZHJzL2Rv&#10;d25yZXYueG1sUEsFBgAAAAAEAAQA9QAAAIgDAAAAAA==&#10;" path="m,l,16840e" filled="f" strokecolor="#595959" strokeweight="1.92pt">
                  <v:path arrowok="t" o:connecttype="custom" o:connectlocs="0,0;0,16840" o:connectangles="0,0"/>
                </v:shape>
                <w10:wrap anchorx="page" anchory="page"/>
              </v:group>
            </w:pict>
          </mc:Fallback>
        </mc:AlternateContent>
      </w:r>
    </w:p>
    <w:p w:rsidR="006F18A9" w:rsidRDefault="006F18A9">
      <w:pPr>
        <w:spacing w:before="1"/>
        <w:rPr>
          <w:rFonts w:ascii="Arial" w:eastAsia="Arial" w:hAnsi="Arial" w:cs="Arial"/>
          <w:sz w:val="26"/>
          <w:szCs w:val="26"/>
        </w:rPr>
      </w:pPr>
    </w:p>
    <w:p w:rsidR="006F18A9" w:rsidRDefault="00D04370">
      <w:pPr>
        <w:spacing w:after="63"/>
        <w:ind w:left="6991"/>
        <w:rPr>
          <w:rFonts w:ascii="Arial" w:eastAsia="Arial" w:hAnsi="Arial" w:cs="Arial"/>
          <w:sz w:val="20"/>
          <w:szCs w:val="20"/>
        </w:rPr>
      </w:pPr>
      <w:r>
        <w:rPr>
          <w:rFonts w:ascii="Arial" w:eastAsia="Arial" w:hAnsi="Arial" w:cs="Arial"/>
          <w:noProof/>
          <w:sz w:val="20"/>
          <w:szCs w:val="20"/>
          <w:lang w:val="en-AU" w:eastAsia="en-AU"/>
        </w:rPr>
        <w:drawing>
          <wp:inline distT="0" distB="0" distL="0" distR="0">
            <wp:extent cx="1880740" cy="544829"/>
            <wp:effectExtent l="0" t="0" r="0" b="0"/>
            <wp:docPr id="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9" cstate="print"/>
                    <a:stretch>
                      <a:fillRect/>
                    </a:stretch>
                  </pic:blipFill>
                  <pic:spPr>
                    <a:xfrm>
                      <a:off x="0" y="0"/>
                      <a:ext cx="1880740" cy="544829"/>
                    </a:xfrm>
                    <a:prstGeom prst="rect">
                      <a:avLst/>
                    </a:prstGeom>
                  </pic:spPr>
                </pic:pic>
              </a:graphicData>
            </a:graphic>
          </wp:inline>
        </w:drawing>
      </w:r>
    </w:p>
    <w:p w:rsidR="006F18A9" w:rsidRDefault="00450555">
      <w:pPr>
        <w:spacing w:line="39" w:lineRule="exact"/>
        <w:ind w:left="400"/>
        <w:rPr>
          <w:rFonts w:ascii="Arial" w:eastAsia="Arial" w:hAnsi="Arial" w:cs="Arial"/>
          <w:sz w:val="3"/>
          <w:szCs w:val="3"/>
        </w:rPr>
      </w:pPr>
      <w:r>
        <w:rPr>
          <w:rFonts w:ascii="Arial" w:eastAsia="Arial" w:hAnsi="Arial" w:cs="Arial"/>
          <w:noProof/>
          <w:sz w:val="3"/>
          <w:szCs w:val="3"/>
          <w:lang w:val="en-AU" w:eastAsia="en-AU"/>
        </w:rPr>
        <mc:AlternateContent>
          <mc:Choice Requires="wpg">
            <w:drawing>
              <wp:inline distT="0" distB="0" distL="0" distR="0">
                <wp:extent cx="5959475" cy="24765"/>
                <wp:effectExtent l="0" t="0" r="3175" b="3810"/>
                <wp:docPr id="187"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9475" cy="24765"/>
                          <a:chOff x="0" y="0"/>
                          <a:chExt cx="9385" cy="39"/>
                        </a:xfrm>
                      </wpg:grpSpPr>
                      <wpg:grpSp>
                        <wpg:cNvPr id="188" name="Group 169"/>
                        <wpg:cNvGrpSpPr>
                          <a:grpSpLocks/>
                        </wpg:cNvGrpSpPr>
                        <wpg:grpSpPr bwMode="auto">
                          <a:xfrm>
                            <a:off x="20" y="20"/>
                            <a:ext cx="9346" cy="2"/>
                            <a:chOff x="20" y="20"/>
                            <a:chExt cx="9346" cy="2"/>
                          </a:xfrm>
                        </wpg:grpSpPr>
                        <wps:wsp>
                          <wps:cNvPr id="189" name="Freeform 170"/>
                          <wps:cNvSpPr>
                            <a:spLocks/>
                          </wps:cNvSpPr>
                          <wps:spPr bwMode="auto">
                            <a:xfrm>
                              <a:off x="20" y="20"/>
                              <a:ext cx="9346" cy="2"/>
                            </a:xfrm>
                            <a:custGeom>
                              <a:avLst/>
                              <a:gdLst>
                                <a:gd name="T0" fmla="+- 0 20 20"/>
                                <a:gd name="T1" fmla="*/ T0 w 9346"/>
                                <a:gd name="T2" fmla="+- 0 9365 20"/>
                                <a:gd name="T3" fmla="*/ T2 w 9346"/>
                              </a:gdLst>
                              <a:ahLst/>
                              <a:cxnLst>
                                <a:cxn ang="0">
                                  <a:pos x="T1" y="0"/>
                                </a:cxn>
                                <a:cxn ang="0">
                                  <a:pos x="T3" y="0"/>
                                </a:cxn>
                              </a:cxnLst>
                              <a:rect l="0" t="0" r="r" b="b"/>
                              <a:pathLst>
                                <a:path w="9346">
                                  <a:moveTo>
                                    <a:pt x="0" y="0"/>
                                  </a:moveTo>
                                  <a:lnTo>
                                    <a:pt x="9345" y="0"/>
                                  </a:lnTo>
                                </a:path>
                              </a:pathLst>
                            </a:custGeom>
                            <a:noFill/>
                            <a:ln w="24384">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68" o:spid="_x0000_s1026" style="width:469.25pt;height:1.95pt;mso-position-horizontal-relative:char;mso-position-vertical-relative:line" coordsize="938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M0wjwMAAOYIAAAOAAAAZHJzL2Uyb0RvYy54bWysVumO2zYQ/h+g70DwZwOvDsuHhPUGgY9F&#10;gFxAnAegJepAJVIhacvbou/e4ehYWckiRVrDkIea4RzfXL5/c61KcuFKF1JsqHfnUsJFLJNCZBv6&#10;9XiYrSnRhomElVLwDX3imr55+O3VfVNH3Je5LBOuCCgROmrqDc2NqSPH0XHOK6bvZM0FMFOpKmbg&#10;qDInUawB7VXp+K67dBqpklrJmGsNb3ctkz6g/jTlsfmUppobUm4o+GbwqfB5sk/n4Z5FmWJ1XsSd&#10;G+wXvKhYIcDooGrHDCNnVXynqipiJbVMzV0sK0emaRFzjAGi8dxJNI9KnmuMJYuarB5gAmgnOP2y&#10;2vjj5bMiRQK5W68oEayCJKFd4i3XFp6mziKQelT1l/qzamME8r2M/9DAdqZ8e85aYXJqPsgEFLKz&#10;kQjPNVWVVQGBkytm4WnIAr8aEsPLRbgIg9WCkhh4frBaLtosxTmk8rtbcb7v7oXzdXdpHtobDota&#10;c+hi51IbDx6G0AYAoFZvAUA90wBtkv8vAHyoSRtlV4g9BOE8WHbxT2KfXBhHf3PlxeChzfRzJen/&#10;VklfclZzLFBta2QAMuyBPCjObfMSb4UhNjUK9pWkx2U04lgxDdX20wKawPECfgMYLIrP2jxyiUXI&#10;Lu+1aQdAAhSWdtJVwBESk1YlzILXM+IS337bVGSDiNeL/O6Qo0sagmnrFPZ6/F4I9YTz5eIHmua9&#10;kNXkjzSB51nvG8t7d+Or6PwFijA7al1sr1pq2yBH8KzvK9AAQja2F2TB9lS2vdOZUDBDp9NTUQLT&#10;89QCUjNjPbMmLEmaDUUg7ItKXvhRIstMWheMPHNLMZaC69DJI69aNtywBrCzB6PW11FOhTwUZYk5&#10;KIV1xQ/m6wDB0bIsEsu17miVnbalIhcGi8FOnEU/M27EYACLBLXlnCX7jjasKFsarJcILlReh4Gt&#10;QZz8f4VuuF/v18Es8Jf7WeDudrO3h20wWx681WI33223O+9v65oXRHmRJFxY7/ot5AX/rje7fdju&#10;j2EP3URxE+wBP92AHIk5t24gyhBL/4vRwSRtG9POTh2dZPIETapku1bhbwAQuVR/UtLASt1Q/e3M&#10;FKekfCdg0oReENgdjIdgsbLNq8ac05jDRAyqNtRQqHBLbk27t8+1KrIcLHmYViHfwnZJC9vJ6F/r&#10;VXeAYYdUt5M6GpYpUDfbenxGqee/Jw//AAAA//8DAFBLAwQUAAYACAAAACEADV4oD9sAAAADAQAA&#10;DwAAAGRycy9kb3ducmV2LnhtbEyPQWvCQBCF74X+h2UK3uomDRZNsxGR1pMUqkLpbcyOSTA7G7Jr&#10;Ev99t73oZeDxHu99ky1H04ieOldbVhBPIxDEhdU1lwoO+4/nOQjnkTU2lknBlRws88eHDFNtB/6i&#10;fudLEUrYpaig8r5NpXRFRQbd1LbEwTvZzqAPsiul7nAI5aaRL1H0Kg3WHBYqbGldUXHeXYyCzYDD&#10;Konf++35tL7+7Gef39uYlJo8jas3EJ5GfwvDH35AhzwwHe2FtRONgvCI/7/BWyTzGYijgmQBMs/k&#10;PXv+CwAA//8DAFBLAQItABQABgAIAAAAIQC2gziS/gAAAOEBAAATAAAAAAAAAAAAAAAAAAAAAABb&#10;Q29udGVudF9UeXBlc10ueG1sUEsBAi0AFAAGAAgAAAAhADj9If/WAAAAlAEAAAsAAAAAAAAAAAAA&#10;AAAALwEAAF9yZWxzLy5yZWxzUEsBAi0AFAAGAAgAAAAhAMu4zTCPAwAA5ggAAA4AAAAAAAAAAAAA&#10;AAAALgIAAGRycy9lMm9Eb2MueG1sUEsBAi0AFAAGAAgAAAAhAA1eKA/bAAAAAwEAAA8AAAAAAAAA&#10;AAAAAAAA6QUAAGRycy9kb3ducmV2LnhtbFBLBQYAAAAABAAEAPMAAADxBgAAAAA=&#10;">
                <v:group id="Group 169" o:spid="_x0000_s1027" style="position:absolute;left:20;top:20;width:9346;height:2" coordorigin="20,20" coordsize="93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Freeform 170" o:spid="_x0000_s1028" style="position:absolute;left:20;top:20;width:9346;height:2;visibility:visible;mso-wrap-style:square;v-text-anchor:top" coordsize="93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Hof8IA&#10;AADcAAAADwAAAGRycy9kb3ducmV2LnhtbERPS2uDQBC+F/oflin0IsmaQiUx2QQJCBF6MY/74E5U&#10;4s6Ku1H777uFQm/z8T1nd5hNJ0YaXGtZwWoZgyCurG65VnC95Is1COeRNXaWScE3OTjsX192mGo7&#10;cUnj2dcihLBLUUHjfZ9K6aqGDLql7YkDd7eDQR/gUEs94BTCTSc/4jiRBlsODQ32dGyoepyfRkF/&#10;yYqy2ERRlnzdinuH82eelEq9v83ZFoSn2f+L/9wnHeavN/D7TLh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ceh/wgAAANwAAAAPAAAAAAAAAAAAAAAAAJgCAABkcnMvZG93&#10;bnJldi54bWxQSwUGAAAAAAQABAD1AAAAhwMAAAAA&#10;" path="m,l9345,e" filled="f" strokecolor="#595959" strokeweight="1.92pt">
                    <v:path arrowok="t" o:connecttype="custom" o:connectlocs="0,0;9345,0" o:connectangles="0,0"/>
                  </v:shape>
                </v:group>
                <w10:anchorlock/>
              </v:group>
            </w:pict>
          </mc:Fallback>
        </mc:AlternateContent>
      </w:r>
    </w:p>
    <w:p w:rsidR="006F18A9" w:rsidRDefault="006F18A9">
      <w:pPr>
        <w:spacing w:before="8"/>
        <w:rPr>
          <w:rFonts w:ascii="Arial" w:eastAsia="Arial" w:hAnsi="Arial" w:cs="Arial"/>
          <w:sz w:val="11"/>
          <w:szCs w:val="11"/>
        </w:rPr>
      </w:pPr>
    </w:p>
    <w:p w:rsidR="006F18A9" w:rsidRDefault="00D04370">
      <w:pPr>
        <w:pStyle w:val="BodyText"/>
        <w:spacing w:before="74"/>
        <w:ind w:left="453" w:right="334"/>
      </w:pPr>
      <w:r>
        <w:t>On 19 November 2015 the Independent Investigation Team issued their report which incorporated</w:t>
      </w:r>
      <w:r>
        <w:rPr>
          <w:spacing w:val="-36"/>
        </w:rPr>
        <w:t xml:space="preserve"> </w:t>
      </w:r>
      <w:r>
        <w:t>22 recommendations which focused on the following five</w:t>
      </w:r>
      <w:r>
        <w:rPr>
          <w:spacing w:val="-17"/>
        </w:rPr>
        <w:t xml:space="preserve"> </w:t>
      </w:r>
      <w:r>
        <w:t>themes:</w:t>
      </w:r>
    </w:p>
    <w:p w:rsidR="006F18A9" w:rsidRDefault="00D04370">
      <w:pPr>
        <w:pStyle w:val="ListParagraph"/>
        <w:numPr>
          <w:ilvl w:val="0"/>
          <w:numId w:val="23"/>
        </w:numPr>
        <w:tabs>
          <w:tab w:val="left" w:pos="812"/>
        </w:tabs>
        <w:spacing w:before="121"/>
        <w:ind w:left="811" w:hanging="358"/>
        <w:rPr>
          <w:rFonts w:ascii="Arial" w:eastAsia="Arial" w:hAnsi="Arial" w:cs="Arial"/>
          <w:sz w:val="20"/>
          <w:szCs w:val="20"/>
        </w:rPr>
      </w:pPr>
      <w:r>
        <w:rPr>
          <w:rFonts w:ascii="Arial"/>
          <w:sz w:val="20"/>
        </w:rPr>
        <w:t>Community</w:t>
      </w:r>
      <w:r>
        <w:rPr>
          <w:rFonts w:ascii="Arial"/>
          <w:spacing w:val="-7"/>
          <w:sz w:val="20"/>
        </w:rPr>
        <w:t xml:space="preserve"> </w:t>
      </w:r>
      <w:r>
        <w:rPr>
          <w:rFonts w:ascii="Arial"/>
          <w:sz w:val="20"/>
        </w:rPr>
        <w:t>engagement</w:t>
      </w:r>
    </w:p>
    <w:p w:rsidR="006F18A9" w:rsidRDefault="00D04370">
      <w:pPr>
        <w:pStyle w:val="ListParagraph"/>
        <w:numPr>
          <w:ilvl w:val="0"/>
          <w:numId w:val="23"/>
        </w:numPr>
        <w:tabs>
          <w:tab w:val="left" w:pos="812"/>
        </w:tabs>
        <w:spacing w:before="57"/>
        <w:ind w:left="811" w:hanging="358"/>
        <w:rPr>
          <w:rFonts w:ascii="Arial" w:eastAsia="Arial" w:hAnsi="Arial" w:cs="Arial"/>
          <w:sz w:val="20"/>
          <w:szCs w:val="20"/>
        </w:rPr>
      </w:pPr>
      <w:r>
        <w:rPr>
          <w:rFonts w:ascii="Arial"/>
          <w:sz w:val="20"/>
        </w:rPr>
        <w:t>Structure</w:t>
      </w:r>
    </w:p>
    <w:p w:rsidR="006F18A9" w:rsidRDefault="00D04370">
      <w:pPr>
        <w:pStyle w:val="ListParagraph"/>
        <w:numPr>
          <w:ilvl w:val="0"/>
          <w:numId w:val="23"/>
        </w:numPr>
        <w:tabs>
          <w:tab w:val="left" w:pos="812"/>
        </w:tabs>
        <w:spacing w:before="59"/>
        <w:ind w:left="811" w:hanging="358"/>
        <w:rPr>
          <w:rFonts w:ascii="Arial" w:eastAsia="Arial" w:hAnsi="Arial" w:cs="Arial"/>
          <w:sz w:val="20"/>
          <w:szCs w:val="20"/>
        </w:rPr>
      </w:pPr>
      <w:r>
        <w:rPr>
          <w:rFonts w:ascii="Arial"/>
          <w:sz w:val="20"/>
        </w:rPr>
        <w:t>Systems and</w:t>
      </w:r>
      <w:r>
        <w:rPr>
          <w:rFonts w:ascii="Arial"/>
          <w:spacing w:val="-12"/>
          <w:sz w:val="20"/>
        </w:rPr>
        <w:t xml:space="preserve"> </w:t>
      </w:r>
      <w:r>
        <w:rPr>
          <w:rFonts w:ascii="Arial"/>
          <w:sz w:val="20"/>
        </w:rPr>
        <w:t>processes</w:t>
      </w:r>
    </w:p>
    <w:p w:rsidR="006F18A9" w:rsidRDefault="00D04370">
      <w:pPr>
        <w:pStyle w:val="ListParagraph"/>
        <w:numPr>
          <w:ilvl w:val="0"/>
          <w:numId w:val="23"/>
        </w:numPr>
        <w:tabs>
          <w:tab w:val="left" w:pos="812"/>
        </w:tabs>
        <w:spacing w:before="57"/>
        <w:ind w:left="811" w:hanging="358"/>
        <w:rPr>
          <w:rFonts w:ascii="Arial" w:eastAsia="Arial" w:hAnsi="Arial" w:cs="Arial"/>
          <w:sz w:val="20"/>
          <w:szCs w:val="20"/>
        </w:rPr>
      </w:pPr>
      <w:r>
        <w:rPr>
          <w:rFonts w:ascii="Arial"/>
          <w:sz w:val="20"/>
        </w:rPr>
        <w:t>Risk</w:t>
      </w:r>
      <w:r>
        <w:rPr>
          <w:rFonts w:ascii="Arial"/>
          <w:spacing w:val="-6"/>
          <w:sz w:val="20"/>
        </w:rPr>
        <w:t xml:space="preserve"> </w:t>
      </w:r>
      <w:r>
        <w:rPr>
          <w:rFonts w:ascii="Arial"/>
          <w:sz w:val="20"/>
        </w:rPr>
        <w:t>management</w:t>
      </w:r>
    </w:p>
    <w:p w:rsidR="006F18A9" w:rsidRDefault="00D04370">
      <w:pPr>
        <w:pStyle w:val="ListParagraph"/>
        <w:numPr>
          <w:ilvl w:val="0"/>
          <w:numId w:val="23"/>
        </w:numPr>
        <w:tabs>
          <w:tab w:val="left" w:pos="812"/>
        </w:tabs>
        <w:spacing w:before="59"/>
        <w:ind w:left="811" w:hanging="358"/>
        <w:rPr>
          <w:rFonts w:ascii="Arial" w:eastAsia="Arial" w:hAnsi="Arial" w:cs="Arial"/>
          <w:sz w:val="20"/>
          <w:szCs w:val="20"/>
        </w:rPr>
      </w:pPr>
      <w:r>
        <w:rPr>
          <w:rFonts w:ascii="Arial"/>
          <w:sz w:val="20"/>
        </w:rPr>
        <w:t>Branding</w:t>
      </w:r>
    </w:p>
    <w:p w:rsidR="006F18A9" w:rsidRDefault="00D04370">
      <w:pPr>
        <w:pStyle w:val="BodyText"/>
        <w:spacing w:line="230" w:lineRule="exact"/>
        <w:ind w:right="225"/>
      </w:pPr>
      <w:r>
        <w:t>On the same day, DELWP issued its response to the Independent Investigation Team report accepting</w:t>
      </w:r>
      <w:r>
        <w:rPr>
          <w:spacing w:val="-36"/>
        </w:rPr>
        <w:t xml:space="preserve"> </w:t>
      </w:r>
      <w:r>
        <w:t>all 22 recommendations and identifying 24 actions</w:t>
      </w:r>
      <w:r>
        <w:rPr>
          <w:position w:val="10"/>
          <w:sz w:val="13"/>
        </w:rPr>
        <w:t xml:space="preserve">3 </w:t>
      </w:r>
      <w:r>
        <w:t>to implement the recommendations including the following:</w:t>
      </w:r>
    </w:p>
    <w:p w:rsidR="006F18A9" w:rsidRDefault="00D04370">
      <w:pPr>
        <w:pStyle w:val="ListParagraph"/>
        <w:numPr>
          <w:ilvl w:val="0"/>
          <w:numId w:val="23"/>
        </w:numPr>
        <w:tabs>
          <w:tab w:val="left" w:pos="780"/>
        </w:tabs>
        <w:spacing w:before="115"/>
        <w:ind w:left="780" w:right="488" w:hanging="360"/>
        <w:rPr>
          <w:rFonts w:ascii="Arial" w:eastAsia="Arial" w:hAnsi="Arial" w:cs="Arial"/>
          <w:sz w:val="20"/>
          <w:szCs w:val="20"/>
        </w:rPr>
      </w:pPr>
      <w:r>
        <w:rPr>
          <w:rFonts w:ascii="Arial"/>
          <w:sz w:val="20"/>
        </w:rPr>
        <w:t>Conduct a state-wide audit into the implementation of recommendations arising from past examinations, investigations or audits of planned burns that have breached containment lines</w:t>
      </w:r>
      <w:r>
        <w:rPr>
          <w:rFonts w:ascii="Arial"/>
          <w:spacing w:val="-36"/>
          <w:sz w:val="20"/>
        </w:rPr>
        <w:t xml:space="preserve"> </w:t>
      </w:r>
      <w:r>
        <w:rPr>
          <w:rFonts w:ascii="Arial"/>
          <w:sz w:val="20"/>
        </w:rPr>
        <w:t>since 2003.</w:t>
      </w:r>
    </w:p>
    <w:p w:rsidR="006F18A9" w:rsidRDefault="00D04370">
      <w:pPr>
        <w:pStyle w:val="Heading3"/>
        <w:numPr>
          <w:ilvl w:val="1"/>
          <w:numId w:val="24"/>
        </w:numPr>
        <w:tabs>
          <w:tab w:val="left" w:pos="1140"/>
        </w:tabs>
        <w:spacing w:before="119"/>
        <w:ind w:left="1140"/>
        <w:rPr>
          <w:b w:val="0"/>
          <w:bCs w:val="0"/>
          <w:i w:val="0"/>
        </w:rPr>
      </w:pPr>
      <w:r>
        <w:t>Fire Management</w:t>
      </w:r>
      <w:r>
        <w:rPr>
          <w:spacing w:val="-7"/>
        </w:rPr>
        <w:t xml:space="preserve"> </w:t>
      </w:r>
      <w:r>
        <w:t>Manual</w:t>
      </w:r>
    </w:p>
    <w:p w:rsidR="006F18A9" w:rsidRDefault="00D04370">
      <w:pPr>
        <w:pStyle w:val="BodyText"/>
        <w:spacing w:before="126" w:line="228" w:lineRule="exact"/>
        <w:ind w:right="439"/>
      </w:pPr>
      <w:r>
        <w:t>The DELWP Fire Management Manual sets out DELWP standards, directions, instructions</w:t>
      </w:r>
      <w:r>
        <w:rPr>
          <w:spacing w:val="-34"/>
        </w:rPr>
        <w:t xml:space="preserve"> </w:t>
      </w:r>
      <w:r>
        <w:t>and guidelines in respect to fire</w:t>
      </w:r>
      <w:r>
        <w:rPr>
          <w:spacing w:val="-18"/>
        </w:rPr>
        <w:t xml:space="preserve"> </w:t>
      </w:r>
      <w:r>
        <w:t>managemen</w:t>
      </w:r>
      <w:hyperlink w:anchor="_bookmark4" w:history="1">
        <w:r>
          <w:t>t</w:t>
        </w:r>
        <w:r>
          <w:rPr>
            <w:position w:val="10"/>
            <w:sz w:val="13"/>
          </w:rPr>
          <w:t>4</w:t>
        </w:r>
      </w:hyperlink>
      <w:r>
        <w:t>.</w:t>
      </w:r>
    </w:p>
    <w:p w:rsidR="006F18A9" w:rsidRDefault="00D04370">
      <w:pPr>
        <w:pStyle w:val="BodyText"/>
        <w:spacing w:before="117"/>
        <w:ind w:right="334"/>
      </w:pPr>
      <w:r>
        <w:t>Planned burns that breach containment lines are classified by DELWP in Guideline 10.1.11 of the</w:t>
      </w:r>
      <w:r>
        <w:rPr>
          <w:spacing w:val="-32"/>
        </w:rPr>
        <w:t xml:space="preserve"> </w:t>
      </w:r>
      <w:r>
        <w:t>Fire Management Manual into categories as set out in the table</w:t>
      </w:r>
      <w:r>
        <w:rPr>
          <w:spacing w:val="-24"/>
        </w:rPr>
        <w:t xml:space="preserve"> </w:t>
      </w:r>
      <w:r>
        <w:t>below:</w:t>
      </w:r>
    </w:p>
    <w:p w:rsidR="006F18A9" w:rsidRDefault="006F18A9">
      <w:pPr>
        <w:spacing w:before="8"/>
        <w:rPr>
          <w:rFonts w:ascii="Arial" w:eastAsia="Arial" w:hAnsi="Arial" w:cs="Arial"/>
          <w:sz w:val="10"/>
          <w:szCs w:val="10"/>
        </w:rPr>
      </w:pPr>
    </w:p>
    <w:tbl>
      <w:tblPr>
        <w:tblW w:w="0" w:type="auto"/>
        <w:tblInd w:w="415" w:type="dxa"/>
        <w:tblLayout w:type="fixed"/>
        <w:tblCellMar>
          <w:left w:w="0" w:type="dxa"/>
          <w:right w:w="0" w:type="dxa"/>
        </w:tblCellMar>
        <w:tblLook w:val="01E0" w:firstRow="1" w:lastRow="1" w:firstColumn="1" w:lastColumn="1" w:noHBand="0" w:noVBand="0"/>
      </w:tblPr>
      <w:tblGrid>
        <w:gridCol w:w="996"/>
        <w:gridCol w:w="8359"/>
      </w:tblGrid>
      <w:tr w:rsidR="006F18A9">
        <w:trPr>
          <w:trHeight w:hRule="exact" w:val="298"/>
        </w:trPr>
        <w:tc>
          <w:tcPr>
            <w:tcW w:w="996" w:type="dxa"/>
            <w:tcBorders>
              <w:top w:val="single" w:sz="4" w:space="0" w:color="000000"/>
              <w:left w:val="single" w:sz="4" w:space="0" w:color="000000"/>
              <w:bottom w:val="single" w:sz="4" w:space="0" w:color="000000"/>
              <w:right w:val="single" w:sz="4" w:space="0" w:color="000000"/>
            </w:tcBorders>
            <w:shd w:val="clear" w:color="auto" w:fill="308299"/>
          </w:tcPr>
          <w:p w:rsidR="006F18A9" w:rsidRDefault="00D04370">
            <w:pPr>
              <w:pStyle w:val="TableParagraph"/>
              <w:spacing w:before="35"/>
              <w:ind w:left="103"/>
              <w:rPr>
                <w:rFonts w:ascii="Arial" w:eastAsia="Arial" w:hAnsi="Arial" w:cs="Arial"/>
                <w:sz w:val="18"/>
                <w:szCs w:val="18"/>
              </w:rPr>
            </w:pPr>
            <w:r>
              <w:rPr>
                <w:rFonts w:ascii="Arial"/>
                <w:b/>
                <w:i/>
                <w:color w:val="FFFFFF"/>
                <w:sz w:val="18"/>
              </w:rPr>
              <w:t>Category</w:t>
            </w:r>
          </w:p>
        </w:tc>
        <w:tc>
          <w:tcPr>
            <w:tcW w:w="8359" w:type="dxa"/>
            <w:tcBorders>
              <w:top w:val="single" w:sz="4" w:space="0" w:color="000000"/>
              <w:left w:val="single" w:sz="4" w:space="0" w:color="000000"/>
              <w:bottom w:val="single" w:sz="4" w:space="0" w:color="000000"/>
              <w:right w:val="single" w:sz="4" w:space="0" w:color="000000"/>
            </w:tcBorders>
            <w:shd w:val="clear" w:color="auto" w:fill="308299"/>
          </w:tcPr>
          <w:p w:rsidR="006F18A9" w:rsidRDefault="00D04370">
            <w:pPr>
              <w:pStyle w:val="TableParagraph"/>
              <w:spacing w:before="35"/>
              <w:ind w:left="103"/>
              <w:rPr>
                <w:rFonts w:ascii="Arial" w:eastAsia="Arial" w:hAnsi="Arial" w:cs="Arial"/>
                <w:sz w:val="18"/>
                <w:szCs w:val="18"/>
              </w:rPr>
            </w:pPr>
            <w:r>
              <w:rPr>
                <w:rFonts w:ascii="Arial"/>
                <w:b/>
                <w:i/>
                <w:color w:val="FFFFFF"/>
                <w:sz w:val="18"/>
              </w:rPr>
              <w:t>Triggers /</w:t>
            </w:r>
            <w:r>
              <w:rPr>
                <w:rFonts w:ascii="Arial"/>
                <w:b/>
                <w:i/>
                <w:color w:val="FFFFFF"/>
                <w:spacing w:val="-8"/>
                <w:sz w:val="18"/>
              </w:rPr>
              <w:t xml:space="preserve"> </w:t>
            </w:r>
            <w:r>
              <w:rPr>
                <w:rFonts w:ascii="Arial"/>
                <w:b/>
                <w:i/>
                <w:color w:val="FFFFFF"/>
                <w:sz w:val="18"/>
              </w:rPr>
              <w:t>Descriptions</w:t>
            </w:r>
          </w:p>
        </w:tc>
      </w:tr>
      <w:tr w:rsidR="006F18A9">
        <w:trPr>
          <w:trHeight w:hRule="exact" w:val="814"/>
        </w:trPr>
        <w:tc>
          <w:tcPr>
            <w:tcW w:w="996" w:type="dxa"/>
            <w:tcBorders>
              <w:top w:val="single" w:sz="4" w:space="0" w:color="000000"/>
              <w:left w:val="single" w:sz="4" w:space="0" w:color="000000"/>
              <w:bottom w:val="single" w:sz="4" w:space="0" w:color="000000"/>
              <w:right w:val="single" w:sz="4" w:space="0" w:color="000000"/>
            </w:tcBorders>
          </w:tcPr>
          <w:p w:rsidR="006F18A9" w:rsidRDefault="00D04370">
            <w:pPr>
              <w:pStyle w:val="TableParagraph"/>
              <w:spacing w:before="37"/>
              <w:ind w:left="103"/>
              <w:rPr>
                <w:rFonts w:ascii="Arial" w:eastAsia="Arial" w:hAnsi="Arial" w:cs="Arial"/>
                <w:sz w:val="18"/>
                <w:szCs w:val="18"/>
              </w:rPr>
            </w:pPr>
            <w:r>
              <w:rPr>
                <w:rFonts w:ascii="Arial"/>
                <w:sz w:val="18"/>
              </w:rPr>
              <w:t>1a</w:t>
            </w:r>
          </w:p>
        </w:tc>
        <w:tc>
          <w:tcPr>
            <w:tcW w:w="8359" w:type="dxa"/>
            <w:tcBorders>
              <w:top w:val="single" w:sz="4" w:space="0" w:color="000000"/>
              <w:left w:val="single" w:sz="4" w:space="0" w:color="000000"/>
              <w:bottom w:val="single" w:sz="4" w:space="0" w:color="000000"/>
              <w:right w:val="single" w:sz="4" w:space="0" w:color="000000"/>
            </w:tcBorders>
          </w:tcPr>
          <w:p w:rsidR="006F18A9" w:rsidRDefault="00D04370">
            <w:pPr>
              <w:pStyle w:val="TableParagraph"/>
              <w:spacing w:before="37"/>
              <w:ind w:left="103"/>
              <w:rPr>
                <w:rFonts w:ascii="Arial" w:eastAsia="Arial" w:hAnsi="Arial" w:cs="Arial"/>
                <w:sz w:val="18"/>
                <w:szCs w:val="18"/>
              </w:rPr>
            </w:pPr>
            <w:r>
              <w:rPr>
                <w:rFonts w:ascii="Arial"/>
                <w:sz w:val="18"/>
              </w:rPr>
              <w:t>Minor breakaway or spot overs in the immediate vicinity of</w:t>
            </w:r>
            <w:r>
              <w:rPr>
                <w:rFonts w:ascii="Arial"/>
                <w:spacing w:val="-30"/>
                <w:sz w:val="18"/>
              </w:rPr>
              <w:t xml:space="preserve"> </w:t>
            </w:r>
            <w:r>
              <w:rPr>
                <w:rFonts w:ascii="Arial"/>
                <w:sz w:val="18"/>
              </w:rPr>
              <w:t>burn:</w:t>
            </w:r>
          </w:p>
          <w:p w:rsidR="006F18A9" w:rsidRDefault="00D04370">
            <w:pPr>
              <w:pStyle w:val="TableParagraph"/>
              <w:numPr>
                <w:ilvl w:val="0"/>
                <w:numId w:val="21"/>
              </w:numPr>
              <w:tabs>
                <w:tab w:val="left" w:pos="464"/>
              </w:tabs>
              <w:spacing w:before="37"/>
              <w:rPr>
                <w:rFonts w:ascii="Arial" w:eastAsia="Arial" w:hAnsi="Arial" w:cs="Arial"/>
                <w:sz w:val="18"/>
                <w:szCs w:val="18"/>
              </w:rPr>
            </w:pPr>
            <w:r>
              <w:rPr>
                <w:rFonts w:ascii="Arial"/>
                <w:sz w:val="18"/>
              </w:rPr>
              <w:t>No suspicious circumstances;</w:t>
            </w:r>
            <w:r>
              <w:rPr>
                <w:rFonts w:ascii="Arial"/>
                <w:spacing w:val="-11"/>
                <w:sz w:val="18"/>
              </w:rPr>
              <w:t xml:space="preserve"> </w:t>
            </w:r>
            <w:r>
              <w:rPr>
                <w:rFonts w:ascii="Arial"/>
                <w:sz w:val="18"/>
              </w:rPr>
              <w:t>and</w:t>
            </w:r>
          </w:p>
          <w:p w:rsidR="006F18A9" w:rsidRDefault="00D04370">
            <w:pPr>
              <w:pStyle w:val="TableParagraph"/>
              <w:numPr>
                <w:ilvl w:val="0"/>
                <w:numId w:val="21"/>
              </w:numPr>
              <w:tabs>
                <w:tab w:val="left" w:pos="464"/>
              </w:tabs>
              <w:spacing w:before="38"/>
              <w:rPr>
                <w:rFonts w:ascii="Arial" w:eastAsia="Arial" w:hAnsi="Arial" w:cs="Arial"/>
                <w:sz w:val="18"/>
                <w:szCs w:val="18"/>
              </w:rPr>
            </w:pPr>
            <w:r>
              <w:rPr>
                <w:rFonts w:ascii="Arial"/>
                <w:sz w:val="18"/>
              </w:rPr>
              <w:t>Quickly controlled (i.e. within approx. 30 minutes) with on-site</w:t>
            </w:r>
            <w:r>
              <w:rPr>
                <w:rFonts w:ascii="Arial"/>
                <w:spacing w:val="-31"/>
                <w:sz w:val="18"/>
              </w:rPr>
              <w:t xml:space="preserve"> </w:t>
            </w:r>
            <w:r>
              <w:rPr>
                <w:rFonts w:ascii="Arial"/>
                <w:sz w:val="18"/>
              </w:rPr>
              <w:t>resources.</w:t>
            </w:r>
          </w:p>
        </w:tc>
      </w:tr>
      <w:tr w:rsidR="006F18A9">
        <w:trPr>
          <w:trHeight w:hRule="exact" w:val="816"/>
        </w:trPr>
        <w:tc>
          <w:tcPr>
            <w:tcW w:w="996" w:type="dxa"/>
            <w:tcBorders>
              <w:top w:val="single" w:sz="4" w:space="0" w:color="000000"/>
              <w:left w:val="single" w:sz="4" w:space="0" w:color="000000"/>
              <w:bottom w:val="single" w:sz="4" w:space="0" w:color="000000"/>
              <w:right w:val="single" w:sz="4" w:space="0" w:color="000000"/>
            </w:tcBorders>
          </w:tcPr>
          <w:p w:rsidR="006F18A9" w:rsidRDefault="00D04370">
            <w:pPr>
              <w:pStyle w:val="TableParagraph"/>
              <w:spacing w:before="37"/>
              <w:ind w:left="103"/>
              <w:rPr>
                <w:rFonts w:ascii="Arial" w:eastAsia="Arial" w:hAnsi="Arial" w:cs="Arial"/>
                <w:sz w:val="18"/>
                <w:szCs w:val="18"/>
              </w:rPr>
            </w:pPr>
            <w:r>
              <w:rPr>
                <w:rFonts w:ascii="Arial"/>
                <w:sz w:val="18"/>
              </w:rPr>
              <w:t>1b</w:t>
            </w:r>
          </w:p>
        </w:tc>
        <w:tc>
          <w:tcPr>
            <w:tcW w:w="8359" w:type="dxa"/>
            <w:tcBorders>
              <w:top w:val="single" w:sz="4" w:space="0" w:color="000000"/>
              <w:left w:val="single" w:sz="4" w:space="0" w:color="000000"/>
              <w:bottom w:val="single" w:sz="4" w:space="0" w:color="000000"/>
              <w:right w:val="single" w:sz="4" w:space="0" w:color="000000"/>
            </w:tcBorders>
          </w:tcPr>
          <w:p w:rsidR="006F18A9" w:rsidRDefault="00D04370">
            <w:pPr>
              <w:pStyle w:val="TableParagraph"/>
              <w:spacing w:before="37"/>
              <w:ind w:left="103"/>
              <w:rPr>
                <w:rFonts w:ascii="Arial" w:eastAsia="Arial" w:hAnsi="Arial" w:cs="Arial"/>
                <w:sz w:val="18"/>
                <w:szCs w:val="18"/>
              </w:rPr>
            </w:pPr>
            <w:r>
              <w:rPr>
                <w:rFonts w:ascii="Arial"/>
                <w:sz w:val="18"/>
              </w:rPr>
              <w:t>As above, but involves adjacent private or occupied land,</w:t>
            </w:r>
            <w:r>
              <w:rPr>
                <w:rFonts w:ascii="Arial"/>
                <w:spacing w:val="-31"/>
                <w:sz w:val="18"/>
              </w:rPr>
              <w:t xml:space="preserve"> </w:t>
            </w:r>
            <w:r>
              <w:rPr>
                <w:rFonts w:ascii="Arial"/>
                <w:sz w:val="18"/>
              </w:rPr>
              <w:t>and:</w:t>
            </w:r>
          </w:p>
          <w:p w:rsidR="006F18A9" w:rsidRDefault="00D04370">
            <w:pPr>
              <w:pStyle w:val="TableParagraph"/>
              <w:numPr>
                <w:ilvl w:val="0"/>
                <w:numId w:val="20"/>
              </w:numPr>
              <w:tabs>
                <w:tab w:val="left" w:pos="464"/>
              </w:tabs>
              <w:spacing w:before="40"/>
              <w:rPr>
                <w:rFonts w:ascii="Arial" w:eastAsia="Arial" w:hAnsi="Arial" w:cs="Arial"/>
                <w:sz w:val="18"/>
                <w:szCs w:val="18"/>
              </w:rPr>
            </w:pPr>
            <w:r>
              <w:rPr>
                <w:rFonts w:ascii="Arial"/>
                <w:sz w:val="18"/>
              </w:rPr>
              <w:t>Fire activity on private land is inconsequential;</w:t>
            </w:r>
            <w:r>
              <w:rPr>
                <w:rFonts w:ascii="Arial"/>
                <w:spacing w:val="-23"/>
                <w:sz w:val="18"/>
              </w:rPr>
              <w:t xml:space="preserve"> </w:t>
            </w:r>
            <w:r>
              <w:rPr>
                <w:rFonts w:ascii="Arial"/>
                <w:sz w:val="18"/>
              </w:rPr>
              <w:t>and</w:t>
            </w:r>
          </w:p>
          <w:p w:rsidR="006F18A9" w:rsidRDefault="00D04370">
            <w:pPr>
              <w:pStyle w:val="TableParagraph"/>
              <w:numPr>
                <w:ilvl w:val="0"/>
                <w:numId w:val="20"/>
              </w:numPr>
              <w:tabs>
                <w:tab w:val="left" w:pos="464"/>
              </w:tabs>
              <w:spacing w:before="38"/>
              <w:rPr>
                <w:rFonts w:ascii="Arial" w:eastAsia="Arial" w:hAnsi="Arial" w:cs="Arial"/>
                <w:sz w:val="18"/>
                <w:szCs w:val="18"/>
              </w:rPr>
            </w:pPr>
            <w:r>
              <w:rPr>
                <w:rFonts w:ascii="Arial"/>
                <w:sz w:val="18"/>
              </w:rPr>
              <w:t>No significant damage or threat to any</w:t>
            </w:r>
            <w:r>
              <w:rPr>
                <w:rFonts w:ascii="Arial"/>
                <w:spacing w:val="-19"/>
                <w:sz w:val="18"/>
              </w:rPr>
              <w:t xml:space="preserve"> </w:t>
            </w:r>
            <w:r>
              <w:rPr>
                <w:rFonts w:ascii="Arial"/>
                <w:sz w:val="18"/>
              </w:rPr>
              <w:t>assets.</w:t>
            </w:r>
          </w:p>
        </w:tc>
      </w:tr>
      <w:tr w:rsidR="006F18A9">
        <w:trPr>
          <w:trHeight w:hRule="exact" w:val="1488"/>
        </w:trPr>
        <w:tc>
          <w:tcPr>
            <w:tcW w:w="996" w:type="dxa"/>
            <w:tcBorders>
              <w:top w:val="single" w:sz="4" w:space="0" w:color="000000"/>
              <w:left w:val="single" w:sz="4" w:space="0" w:color="000000"/>
              <w:bottom w:val="single" w:sz="4" w:space="0" w:color="000000"/>
              <w:right w:val="single" w:sz="4" w:space="0" w:color="000000"/>
            </w:tcBorders>
          </w:tcPr>
          <w:p w:rsidR="006F18A9" w:rsidRDefault="00D04370">
            <w:pPr>
              <w:pStyle w:val="TableParagraph"/>
              <w:spacing w:before="37"/>
              <w:ind w:left="103"/>
              <w:rPr>
                <w:rFonts w:ascii="Arial" w:eastAsia="Arial" w:hAnsi="Arial" w:cs="Arial"/>
                <w:sz w:val="18"/>
                <w:szCs w:val="18"/>
              </w:rPr>
            </w:pPr>
            <w:r>
              <w:rPr>
                <w:rFonts w:ascii="Arial"/>
                <w:sz w:val="18"/>
              </w:rPr>
              <w:t>2</w:t>
            </w:r>
          </w:p>
        </w:tc>
        <w:tc>
          <w:tcPr>
            <w:tcW w:w="8359" w:type="dxa"/>
            <w:tcBorders>
              <w:top w:val="single" w:sz="4" w:space="0" w:color="000000"/>
              <w:left w:val="single" w:sz="4" w:space="0" w:color="000000"/>
              <w:bottom w:val="single" w:sz="4" w:space="0" w:color="000000"/>
              <w:right w:val="single" w:sz="4" w:space="0" w:color="000000"/>
            </w:tcBorders>
          </w:tcPr>
          <w:p w:rsidR="006F18A9" w:rsidRDefault="00D04370">
            <w:pPr>
              <w:pStyle w:val="TableParagraph"/>
              <w:spacing w:before="37"/>
              <w:ind w:left="103" w:right="530"/>
              <w:rPr>
                <w:rFonts w:ascii="Arial" w:eastAsia="Arial" w:hAnsi="Arial" w:cs="Arial"/>
                <w:sz w:val="18"/>
                <w:szCs w:val="18"/>
              </w:rPr>
            </w:pPr>
            <w:r>
              <w:rPr>
                <w:rFonts w:ascii="Arial" w:eastAsia="Arial" w:hAnsi="Arial" w:cs="Arial"/>
                <w:sz w:val="18"/>
                <w:szCs w:val="18"/>
              </w:rPr>
              <w:t>Burn extends into pre-planned contingency area (i.e. within “fall back” control lines and burning is acceptable management</w:t>
            </w:r>
            <w:r>
              <w:rPr>
                <w:rFonts w:ascii="Arial" w:eastAsia="Arial" w:hAnsi="Arial" w:cs="Arial"/>
                <w:spacing w:val="-15"/>
                <w:sz w:val="18"/>
                <w:szCs w:val="18"/>
              </w:rPr>
              <w:t xml:space="preserve"> </w:t>
            </w:r>
            <w:r>
              <w:rPr>
                <w:rFonts w:ascii="Arial" w:eastAsia="Arial" w:hAnsi="Arial" w:cs="Arial"/>
                <w:sz w:val="18"/>
                <w:szCs w:val="18"/>
              </w:rPr>
              <w:t>option):</w:t>
            </w:r>
          </w:p>
          <w:p w:rsidR="006F18A9" w:rsidRDefault="00D04370">
            <w:pPr>
              <w:pStyle w:val="TableParagraph"/>
              <w:numPr>
                <w:ilvl w:val="0"/>
                <w:numId w:val="19"/>
              </w:numPr>
              <w:tabs>
                <w:tab w:val="left" w:pos="464"/>
              </w:tabs>
              <w:spacing w:before="40"/>
              <w:rPr>
                <w:rFonts w:ascii="Arial" w:eastAsia="Arial" w:hAnsi="Arial" w:cs="Arial"/>
                <w:sz w:val="18"/>
                <w:szCs w:val="18"/>
              </w:rPr>
            </w:pPr>
            <w:r>
              <w:rPr>
                <w:rFonts w:ascii="Arial"/>
                <w:sz w:val="18"/>
              </w:rPr>
              <w:t>Burn</w:t>
            </w:r>
            <w:r>
              <w:rPr>
                <w:rFonts w:ascii="Arial"/>
                <w:spacing w:val="-1"/>
                <w:sz w:val="18"/>
              </w:rPr>
              <w:t xml:space="preserve"> </w:t>
            </w:r>
            <w:r>
              <w:rPr>
                <w:rFonts w:ascii="Arial"/>
                <w:sz w:val="18"/>
              </w:rPr>
              <w:t>does</w:t>
            </w:r>
            <w:r>
              <w:rPr>
                <w:rFonts w:ascii="Arial"/>
                <w:spacing w:val="-3"/>
                <w:sz w:val="18"/>
              </w:rPr>
              <w:t xml:space="preserve"> </w:t>
            </w:r>
            <w:r>
              <w:rPr>
                <w:rFonts w:ascii="Arial"/>
                <w:sz w:val="18"/>
              </w:rPr>
              <w:t>not</w:t>
            </w:r>
            <w:r>
              <w:rPr>
                <w:rFonts w:ascii="Arial"/>
                <w:spacing w:val="-2"/>
                <w:sz w:val="18"/>
              </w:rPr>
              <w:t xml:space="preserve"> </w:t>
            </w:r>
            <w:r>
              <w:rPr>
                <w:rFonts w:ascii="Arial"/>
                <w:sz w:val="18"/>
              </w:rPr>
              <w:t>extend</w:t>
            </w:r>
            <w:r>
              <w:rPr>
                <w:rFonts w:ascii="Arial"/>
                <w:spacing w:val="-1"/>
                <w:sz w:val="18"/>
              </w:rPr>
              <w:t xml:space="preserve"> </w:t>
            </w:r>
            <w:r>
              <w:rPr>
                <w:rFonts w:ascii="Arial"/>
                <w:sz w:val="18"/>
              </w:rPr>
              <w:t>outside</w:t>
            </w:r>
            <w:r>
              <w:rPr>
                <w:rFonts w:ascii="Arial"/>
                <w:spacing w:val="-4"/>
                <w:sz w:val="18"/>
              </w:rPr>
              <w:t xml:space="preserve"> </w:t>
            </w:r>
            <w:r>
              <w:rPr>
                <w:rFonts w:ascii="Arial"/>
                <w:sz w:val="18"/>
              </w:rPr>
              <w:t>contingency</w:t>
            </w:r>
            <w:r>
              <w:rPr>
                <w:rFonts w:ascii="Arial"/>
                <w:spacing w:val="-3"/>
                <w:sz w:val="18"/>
              </w:rPr>
              <w:t xml:space="preserve"> </w:t>
            </w:r>
            <w:r>
              <w:rPr>
                <w:rFonts w:ascii="Arial"/>
                <w:sz w:val="18"/>
              </w:rPr>
              <w:t>area</w:t>
            </w:r>
            <w:r>
              <w:rPr>
                <w:rFonts w:ascii="Arial"/>
                <w:spacing w:val="-1"/>
                <w:sz w:val="18"/>
              </w:rPr>
              <w:t xml:space="preserve"> </w:t>
            </w:r>
            <w:r>
              <w:rPr>
                <w:rFonts w:ascii="Arial"/>
                <w:sz w:val="18"/>
              </w:rPr>
              <w:t>except</w:t>
            </w:r>
            <w:r>
              <w:rPr>
                <w:rFonts w:ascii="Arial"/>
                <w:spacing w:val="-2"/>
                <w:sz w:val="18"/>
              </w:rPr>
              <w:t xml:space="preserve"> </w:t>
            </w:r>
            <w:r>
              <w:rPr>
                <w:rFonts w:ascii="Arial"/>
                <w:sz w:val="18"/>
              </w:rPr>
              <w:t>as</w:t>
            </w:r>
            <w:r>
              <w:rPr>
                <w:rFonts w:ascii="Arial"/>
                <w:spacing w:val="-1"/>
                <w:sz w:val="18"/>
              </w:rPr>
              <w:t xml:space="preserve"> </w:t>
            </w:r>
            <w:r>
              <w:rPr>
                <w:rFonts w:ascii="Arial"/>
                <w:sz w:val="18"/>
              </w:rPr>
              <w:t>in</w:t>
            </w:r>
            <w:r>
              <w:rPr>
                <w:rFonts w:ascii="Arial"/>
                <w:spacing w:val="-4"/>
                <w:sz w:val="18"/>
              </w:rPr>
              <w:t xml:space="preserve"> </w:t>
            </w:r>
            <w:r>
              <w:rPr>
                <w:rFonts w:ascii="Arial"/>
                <w:sz w:val="18"/>
              </w:rPr>
              <w:t>Category</w:t>
            </w:r>
            <w:r>
              <w:rPr>
                <w:rFonts w:ascii="Arial"/>
                <w:spacing w:val="-3"/>
                <w:sz w:val="18"/>
              </w:rPr>
              <w:t xml:space="preserve"> </w:t>
            </w:r>
            <w:r>
              <w:rPr>
                <w:rFonts w:ascii="Arial"/>
                <w:sz w:val="18"/>
              </w:rPr>
              <w:t>1</w:t>
            </w:r>
            <w:r>
              <w:rPr>
                <w:rFonts w:ascii="Arial"/>
                <w:spacing w:val="-4"/>
                <w:sz w:val="18"/>
              </w:rPr>
              <w:t xml:space="preserve"> </w:t>
            </w:r>
            <w:r>
              <w:rPr>
                <w:rFonts w:ascii="Arial"/>
                <w:sz w:val="18"/>
              </w:rPr>
              <w:t>escape</w:t>
            </w:r>
            <w:r>
              <w:rPr>
                <w:rFonts w:ascii="Arial"/>
                <w:spacing w:val="-4"/>
                <w:sz w:val="18"/>
              </w:rPr>
              <w:t xml:space="preserve"> </w:t>
            </w:r>
            <w:r>
              <w:rPr>
                <w:rFonts w:ascii="Arial"/>
                <w:sz w:val="18"/>
              </w:rPr>
              <w:t>above;</w:t>
            </w:r>
            <w:r>
              <w:rPr>
                <w:rFonts w:ascii="Arial"/>
                <w:spacing w:val="-4"/>
                <w:sz w:val="18"/>
              </w:rPr>
              <w:t xml:space="preserve"> </w:t>
            </w:r>
            <w:r>
              <w:rPr>
                <w:rFonts w:ascii="Arial"/>
                <w:sz w:val="18"/>
              </w:rPr>
              <w:t>and</w:t>
            </w:r>
          </w:p>
          <w:p w:rsidR="006F18A9" w:rsidRDefault="00D04370">
            <w:pPr>
              <w:pStyle w:val="TableParagraph"/>
              <w:numPr>
                <w:ilvl w:val="0"/>
                <w:numId w:val="19"/>
              </w:numPr>
              <w:tabs>
                <w:tab w:val="left" w:pos="464"/>
              </w:tabs>
              <w:spacing w:before="59" w:line="204" w:lineRule="exact"/>
              <w:ind w:right="1097"/>
              <w:rPr>
                <w:rFonts w:ascii="Arial" w:eastAsia="Arial" w:hAnsi="Arial" w:cs="Arial"/>
                <w:sz w:val="18"/>
                <w:szCs w:val="18"/>
              </w:rPr>
            </w:pPr>
            <w:r>
              <w:rPr>
                <w:rFonts w:ascii="Arial"/>
                <w:sz w:val="18"/>
              </w:rPr>
              <w:t>Control of burn does not require resources additional to those previously identified for contingency;</w:t>
            </w:r>
            <w:r>
              <w:rPr>
                <w:rFonts w:ascii="Arial"/>
                <w:spacing w:val="-8"/>
                <w:sz w:val="18"/>
              </w:rPr>
              <w:t xml:space="preserve"> </w:t>
            </w:r>
            <w:r>
              <w:rPr>
                <w:rFonts w:ascii="Arial"/>
                <w:sz w:val="18"/>
              </w:rPr>
              <w:t>and</w:t>
            </w:r>
          </w:p>
          <w:p w:rsidR="006F18A9" w:rsidRDefault="00D04370">
            <w:pPr>
              <w:pStyle w:val="TableParagraph"/>
              <w:numPr>
                <w:ilvl w:val="0"/>
                <w:numId w:val="19"/>
              </w:numPr>
              <w:tabs>
                <w:tab w:val="left" w:pos="464"/>
              </w:tabs>
              <w:spacing w:before="37"/>
              <w:rPr>
                <w:rFonts w:ascii="Arial" w:eastAsia="Arial" w:hAnsi="Arial" w:cs="Arial"/>
                <w:sz w:val="18"/>
                <w:szCs w:val="18"/>
              </w:rPr>
            </w:pPr>
            <w:r>
              <w:rPr>
                <w:rFonts w:ascii="Arial"/>
                <w:sz w:val="18"/>
              </w:rPr>
              <w:t>No suspicious</w:t>
            </w:r>
            <w:r>
              <w:rPr>
                <w:rFonts w:ascii="Arial"/>
                <w:spacing w:val="-9"/>
                <w:sz w:val="18"/>
              </w:rPr>
              <w:t xml:space="preserve"> </w:t>
            </w:r>
            <w:r>
              <w:rPr>
                <w:rFonts w:ascii="Arial"/>
                <w:sz w:val="18"/>
              </w:rPr>
              <w:t>circumstances.</w:t>
            </w:r>
          </w:p>
        </w:tc>
      </w:tr>
      <w:tr w:rsidR="006F18A9">
        <w:trPr>
          <w:trHeight w:hRule="exact" w:val="1543"/>
        </w:trPr>
        <w:tc>
          <w:tcPr>
            <w:tcW w:w="996" w:type="dxa"/>
            <w:tcBorders>
              <w:top w:val="single" w:sz="4" w:space="0" w:color="000000"/>
              <w:left w:val="single" w:sz="4" w:space="0" w:color="000000"/>
              <w:bottom w:val="single" w:sz="4" w:space="0" w:color="000000"/>
              <w:right w:val="single" w:sz="4" w:space="0" w:color="000000"/>
            </w:tcBorders>
          </w:tcPr>
          <w:p w:rsidR="006F18A9" w:rsidRDefault="00D04370">
            <w:pPr>
              <w:pStyle w:val="TableParagraph"/>
              <w:spacing w:before="37"/>
              <w:ind w:left="103"/>
              <w:rPr>
                <w:rFonts w:ascii="Arial" w:eastAsia="Arial" w:hAnsi="Arial" w:cs="Arial"/>
                <w:sz w:val="18"/>
                <w:szCs w:val="18"/>
              </w:rPr>
            </w:pPr>
            <w:r>
              <w:rPr>
                <w:rFonts w:ascii="Arial"/>
                <w:sz w:val="18"/>
              </w:rPr>
              <w:t>3</w:t>
            </w:r>
          </w:p>
        </w:tc>
        <w:tc>
          <w:tcPr>
            <w:tcW w:w="8359" w:type="dxa"/>
            <w:tcBorders>
              <w:top w:val="single" w:sz="4" w:space="0" w:color="000000"/>
              <w:left w:val="single" w:sz="4" w:space="0" w:color="000000"/>
              <w:bottom w:val="single" w:sz="4" w:space="0" w:color="000000"/>
              <w:right w:val="single" w:sz="4" w:space="0" w:color="000000"/>
            </w:tcBorders>
          </w:tcPr>
          <w:p w:rsidR="006F18A9" w:rsidRDefault="00D04370">
            <w:pPr>
              <w:pStyle w:val="TableParagraph"/>
              <w:spacing w:before="37"/>
              <w:ind w:left="103"/>
              <w:rPr>
                <w:rFonts w:ascii="Arial" w:eastAsia="Arial" w:hAnsi="Arial" w:cs="Arial"/>
                <w:sz w:val="18"/>
                <w:szCs w:val="18"/>
              </w:rPr>
            </w:pPr>
            <w:r>
              <w:rPr>
                <w:rFonts w:ascii="Arial"/>
                <w:sz w:val="18"/>
              </w:rPr>
              <w:t>Any of the following criteria are</w:t>
            </w:r>
            <w:r>
              <w:rPr>
                <w:rFonts w:ascii="Arial"/>
                <w:spacing w:val="-15"/>
                <w:sz w:val="18"/>
              </w:rPr>
              <w:t xml:space="preserve"> </w:t>
            </w:r>
            <w:r>
              <w:rPr>
                <w:rFonts w:ascii="Arial"/>
                <w:sz w:val="18"/>
              </w:rPr>
              <w:t>met:</w:t>
            </w:r>
          </w:p>
          <w:p w:rsidR="006F18A9" w:rsidRDefault="00D04370">
            <w:pPr>
              <w:pStyle w:val="TableParagraph"/>
              <w:numPr>
                <w:ilvl w:val="0"/>
                <w:numId w:val="18"/>
              </w:numPr>
              <w:tabs>
                <w:tab w:val="left" w:pos="464"/>
              </w:tabs>
              <w:spacing w:before="40"/>
              <w:rPr>
                <w:rFonts w:ascii="Arial" w:eastAsia="Arial" w:hAnsi="Arial" w:cs="Arial"/>
                <w:sz w:val="18"/>
                <w:szCs w:val="18"/>
              </w:rPr>
            </w:pPr>
            <w:r>
              <w:rPr>
                <w:rFonts w:ascii="Arial"/>
                <w:sz w:val="18"/>
              </w:rPr>
              <w:t>Breakaway or</w:t>
            </w:r>
            <w:r>
              <w:rPr>
                <w:rFonts w:ascii="Arial"/>
                <w:spacing w:val="-7"/>
                <w:sz w:val="18"/>
              </w:rPr>
              <w:t xml:space="preserve"> </w:t>
            </w:r>
            <w:r>
              <w:rPr>
                <w:rFonts w:ascii="Arial"/>
                <w:sz w:val="18"/>
              </w:rPr>
              <w:t>spotover:</w:t>
            </w:r>
          </w:p>
          <w:p w:rsidR="006F18A9" w:rsidRDefault="00D04370">
            <w:pPr>
              <w:pStyle w:val="TableParagraph"/>
              <w:numPr>
                <w:ilvl w:val="1"/>
                <w:numId w:val="18"/>
              </w:numPr>
              <w:tabs>
                <w:tab w:val="left" w:pos="699"/>
              </w:tabs>
              <w:spacing w:before="39"/>
              <w:ind w:hanging="283"/>
              <w:rPr>
                <w:rFonts w:ascii="Arial" w:eastAsia="Arial" w:hAnsi="Arial" w:cs="Arial"/>
                <w:sz w:val="18"/>
                <w:szCs w:val="18"/>
              </w:rPr>
            </w:pPr>
            <w:r>
              <w:rPr>
                <w:rFonts w:ascii="Arial" w:eastAsia="Arial" w:hAnsi="Arial" w:cs="Arial"/>
                <w:sz w:val="18"/>
                <w:szCs w:val="18"/>
              </w:rPr>
              <w:t>Burn extends outside contingency area (“fall back” control</w:t>
            </w:r>
            <w:r>
              <w:rPr>
                <w:rFonts w:ascii="Arial" w:eastAsia="Arial" w:hAnsi="Arial" w:cs="Arial"/>
                <w:spacing w:val="-26"/>
                <w:sz w:val="18"/>
                <w:szCs w:val="18"/>
              </w:rPr>
              <w:t xml:space="preserve"> </w:t>
            </w:r>
            <w:r>
              <w:rPr>
                <w:rFonts w:ascii="Arial" w:eastAsia="Arial" w:hAnsi="Arial" w:cs="Arial"/>
                <w:sz w:val="18"/>
                <w:szCs w:val="18"/>
              </w:rPr>
              <w:t>line)</w:t>
            </w:r>
          </w:p>
          <w:p w:rsidR="006F18A9" w:rsidRDefault="00D04370">
            <w:pPr>
              <w:pStyle w:val="TableParagraph"/>
              <w:numPr>
                <w:ilvl w:val="1"/>
                <w:numId w:val="18"/>
              </w:numPr>
              <w:tabs>
                <w:tab w:val="left" w:pos="699"/>
              </w:tabs>
              <w:spacing w:before="24"/>
              <w:ind w:hanging="283"/>
              <w:rPr>
                <w:rFonts w:ascii="Arial" w:eastAsia="Arial" w:hAnsi="Arial" w:cs="Arial"/>
                <w:sz w:val="18"/>
                <w:szCs w:val="18"/>
              </w:rPr>
            </w:pPr>
            <w:r>
              <w:rPr>
                <w:rFonts w:ascii="Arial"/>
                <w:sz w:val="18"/>
              </w:rPr>
              <w:t>Control requires resources in addition to those</w:t>
            </w:r>
            <w:r>
              <w:rPr>
                <w:rFonts w:ascii="Arial"/>
                <w:spacing w:val="-26"/>
                <w:sz w:val="18"/>
              </w:rPr>
              <w:t xml:space="preserve"> </w:t>
            </w:r>
            <w:r>
              <w:rPr>
                <w:rFonts w:ascii="Arial"/>
                <w:sz w:val="18"/>
              </w:rPr>
              <w:t>on-site</w:t>
            </w:r>
          </w:p>
          <w:p w:rsidR="006F18A9" w:rsidRDefault="00D04370">
            <w:pPr>
              <w:pStyle w:val="TableParagraph"/>
              <w:numPr>
                <w:ilvl w:val="1"/>
                <w:numId w:val="18"/>
              </w:numPr>
              <w:tabs>
                <w:tab w:val="left" w:pos="699"/>
              </w:tabs>
              <w:spacing w:before="24"/>
              <w:ind w:hanging="283"/>
              <w:rPr>
                <w:rFonts w:ascii="Arial" w:eastAsia="Arial" w:hAnsi="Arial" w:cs="Arial"/>
                <w:sz w:val="18"/>
                <w:szCs w:val="18"/>
              </w:rPr>
            </w:pPr>
            <w:r>
              <w:rPr>
                <w:rFonts w:ascii="Arial"/>
                <w:sz w:val="18"/>
              </w:rPr>
              <w:t>Control cannot be affected immediately (i.e. within approx. 30</w:t>
            </w:r>
            <w:r>
              <w:rPr>
                <w:rFonts w:ascii="Arial"/>
                <w:spacing w:val="-30"/>
                <w:sz w:val="18"/>
              </w:rPr>
              <w:t xml:space="preserve"> </w:t>
            </w:r>
            <w:r>
              <w:rPr>
                <w:rFonts w:ascii="Arial"/>
                <w:sz w:val="18"/>
              </w:rPr>
              <w:t>minutes)</w:t>
            </w:r>
          </w:p>
          <w:p w:rsidR="006F18A9" w:rsidRDefault="00D04370">
            <w:pPr>
              <w:pStyle w:val="TableParagraph"/>
              <w:numPr>
                <w:ilvl w:val="1"/>
                <w:numId w:val="18"/>
              </w:numPr>
              <w:tabs>
                <w:tab w:val="left" w:pos="699"/>
              </w:tabs>
              <w:spacing w:before="24"/>
              <w:ind w:hanging="283"/>
              <w:rPr>
                <w:rFonts w:ascii="Arial" w:eastAsia="Arial" w:hAnsi="Arial" w:cs="Arial"/>
                <w:sz w:val="18"/>
                <w:szCs w:val="18"/>
              </w:rPr>
            </w:pPr>
            <w:r>
              <w:rPr>
                <w:rFonts w:ascii="Arial"/>
                <w:sz w:val="18"/>
              </w:rPr>
              <w:t>Suspicious</w:t>
            </w:r>
            <w:r>
              <w:rPr>
                <w:rFonts w:ascii="Arial"/>
                <w:spacing w:val="-10"/>
                <w:sz w:val="18"/>
              </w:rPr>
              <w:t xml:space="preserve"> </w:t>
            </w:r>
            <w:r>
              <w:rPr>
                <w:rFonts w:ascii="Arial"/>
                <w:sz w:val="18"/>
              </w:rPr>
              <w:t>circumstances</w:t>
            </w:r>
          </w:p>
        </w:tc>
      </w:tr>
      <w:tr w:rsidR="006F18A9">
        <w:trPr>
          <w:trHeight w:hRule="exact" w:val="1282"/>
        </w:trPr>
        <w:tc>
          <w:tcPr>
            <w:tcW w:w="996" w:type="dxa"/>
            <w:tcBorders>
              <w:top w:val="single" w:sz="4" w:space="0" w:color="000000"/>
              <w:left w:val="single" w:sz="4" w:space="0" w:color="000000"/>
              <w:bottom w:val="single" w:sz="4" w:space="0" w:color="000000"/>
              <w:right w:val="single" w:sz="4" w:space="0" w:color="000000"/>
            </w:tcBorders>
          </w:tcPr>
          <w:p w:rsidR="006F18A9" w:rsidRDefault="00D04370">
            <w:pPr>
              <w:pStyle w:val="TableParagraph"/>
              <w:spacing w:before="39"/>
              <w:ind w:left="103"/>
              <w:rPr>
                <w:rFonts w:ascii="Arial" w:eastAsia="Arial" w:hAnsi="Arial" w:cs="Arial"/>
                <w:sz w:val="18"/>
                <w:szCs w:val="18"/>
              </w:rPr>
            </w:pPr>
            <w:r>
              <w:rPr>
                <w:rFonts w:ascii="Arial"/>
                <w:sz w:val="18"/>
              </w:rPr>
              <w:t>4</w:t>
            </w:r>
          </w:p>
        </w:tc>
        <w:tc>
          <w:tcPr>
            <w:tcW w:w="8359" w:type="dxa"/>
            <w:tcBorders>
              <w:top w:val="single" w:sz="4" w:space="0" w:color="000000"/>
              <w:left w:val="single" w:sz="4" w:space="0" w:color="000000"/>
              <w:bottom w:val="single" w:sz="4" w:space="0" w:color="000000"/>
              <w:right w:val="single" w:sz="4" w:space="0" w:color="000000"/>
            </w:tcBorders>
          </w:tcPr>
          <w:p w:rsidR="006F18A9" w:rsidRDefault="00D04370">
            <w:pPr>
              <w:pStyle w:val="TableParagraph"/>
              <w:spacing w:before="39"/>
              <w:ind w:left="103"/>
              <w:rPr>
                <w:rFonts w:ascii="Arial" w:eastAsia="Arial" w:hAnsi="Arial" w:cs="Arial"/>
                <w:sz w:val="18"/>
                <w:szCs w:val="18"/>
              </w:rPr>
            </w:pPr>
            <w:r>
              <w:rPr>
                <w:rFonts w:ascii="Arial"/>
                <w:sz w:val="18"/>
              </w:rPr>
              <w:t>Any of the following criteria</w:t>
            </w:r>
            <w:r>
              <w:rPr>
                <w:rFonts w:ascii="Arial"/>
                <w:spacing w:val="-15"/>
                <w:sz w:val="18"/>
              </w:rPr>
              <w:t xml:space="preserve"> </w:t>
            </w:r>
            <w:r>
              <w:rPr>
                <w:rFonts w:ascii="Arial"/>
                <w:sz w:val="18"/>
              </w:rPr>
              <w:t>met:</w:t>
            </w:r>
          </w:p>
          <w:p w:rsidR="006F18A9" w:rsidRDefault="00D04370">
            <w:pPr>
              <w:pStyle w:val="TableParagraph"/>
              <w:numPr>
                <w:ilvl w:val="0"/>
                <w:numId w:val="17"/>
              </w:numPr>
              <w:tabs>
                <w:tab w:val="left" w:pos="464"/>
              </w:tabs>
              <w:spacing w:before="37"/>
              <w:rPr>
                <w:rFonts w:ascii="Arial" w:eastAsia="Arial" w:hAnsi="Arial" w:cs="Arial"/>
                <w:sz w:val="18"/>
                <w:szCs w:val="18"/>
              </w:rPr>
            </w:pPr>
            <w:r>
              <w:rPr>
                <w:rFonts w:ascii="Arial"/>
                <w:sz w:val="18"/>
              </w:rPr>
              <w:t>Threat to public</w:t>
            </w:r>
            <w:r>
              <w:rPr>
                <w:rFonts w:ascii="Arial"/>
                <w:spacing w:val="-8"/>
                <w:sz w:val="18"/>
              </w:rPr>
              <w:t xml:space="preserve"> </w:t>
            </w:r>
            <w:r>
              <w:rPr>
                <w:rFonts w:ascii="Arial"/>
                <w:sz w:val="18"/>
              </w:rPr>
              <w:t>safety</w:t>
            </w:r>
          </w:p>
          <w:p w:rsidR="006F18A9" w:rsidRDefault="00D04370">
            <w:pPr>
              <w:pStyle w:val="TableParagraph"/>
              <w:numPr>
                <w:ilvl w:val="0"/>
                <w:numId w:val="17"/>
              </w:numPr>
              <w:tabs>
                <w:tab w:val="left" w:pos="464"/>
              </w:tabs>
              <w:spacing w:before="38"/>
              <w:rPr>
                <w:rFonts w:ascii="Arial" w:eastAsia="Arial" w:hAnsi="Arial" w:cs="Arial"/>
                <w:sz w:val="18"/>
                <w:szCs w:val="18"/>
              </w:rPr>
            </w:pPr>
            <w:r>
              <w:rPr>
                <w:rFonts w:ascii="Arial"/>
                <w:sz w:val="18"/>
              </w:rPr>
              <w:t>Significant</w:t>
            </w:r>
            <w:r>
              <w:rPr>
                <w:rFonts w:ascii="Arial"/>
                <w:spacing w:val="-5"/>
                <w:sz w:val="18"/>
              </w:rPr>
              <w:t xml:space="preserve"> </w:t>
            </w:r>
            <w:r>
              <w:rPr>
                <w:rFonts w:ascii="Arial"/>
                <w:sz w:val="18"/>
              </w:rPr>
              <w:t>private</w:t>
            </w:r>
            <w:r>
              <w:rPr>
                <w:rFonts w:ascii="Arial"/>
                <w:spacing w:val="-4"/>
                <w:sz w:val="18"/>
              </w:rPr>
              <w:t xml:space="preserve"> </w:t>
            </w:r>
            <w:r>
              <w:rPr>
                <w:rFonts w:ascii="Arial"/>
                <w:sz w:val="18"/>
              </w:rPr>
              <w:t>or</w:t>
            </w:r>
            <w:r>
              <w:rPr>
                <w:rFonts w:ascii="Arial"/>
                <w:spacing w:val="-7"/>
                <w:sz w:val="18"/>
              </w:rPr>
              <w:t xml:space="preserve"> </w:t>
            </w:r>
            <w:r>
              <w:rPr>
                <w:rFonts w:ascii="Arial"/>
                <w:sz w:val="18"/>
              </w:rPr>
              <w:t>public</w:t>
            </w:r>
            <w:r>
              <w:rPr>
                <w:rFonts w:ascii="Arial"/>
                <w:spacing w:val="-4"/>
                <w:sz w:val="18"/>
              </w:rPr>
              <w:t xml:space="preserve"> </w:t>
            </w:r>
            <w:r>
              <w:rPr>
                <w:rFonts w:ascii="Arial"/>
                <w:sz w:val="18"/>
              </w:rPr>
              <w:t>assets</w:t>
            </w:r>
            <w:r>
              <w:rPr>
                <w:rFonts w:ascii="Arial"/>
                <w:spacing w:val="-6"/>
                <w:sz w:val="18"/>
              </w:rPr>
              <w:t xml:space="preserve"> </w:t>
            </w:r>
            <w:r>
              <w:rPr>
                <w:rFonts w:ascii="Arial"/>
                <w:sz w:val="18"/>
              </w:rPr>
              <w:t>including</w:t>
            </w:r>
            <w:r>
              <w:rPr>
                <w:rFonts w:ascii="Arial"/>
                <w:spacing w:val="-4"/>
                <w:sz w:val="18"/>
              </w:rPr>
              <w:t xml:space="preserve"> </w:t>
            </w:r>
            <w:r>
              <w:rPr>
                <w:rFonts w:ascii="Arial"/>
                <w:sz w:val="18"/>
              </w:rPr>
              <w:t>public</w:t>
            </w:r>
            <w:r>
              <w:rPr>
                <w:rFonts w:ascii="Arial"/>
                <w:spacing w:val="-4"/>
                <w:sz w:val="18"/>
              </w:rPr>
              <w:t xml:space="preserve"> </w:t>
            </w:r>
            <w:r>
              <w:rPr>
                <w:rFonts w:ascii="Arial"/>
                <w:sz w:val="18"/>
              </w:rPr>
              <w:t>infrastructure</w:t>
            </w:r>
            <w:r>
              <w:rPr>
                <w:rFonts w:ascii="Arial"/>
                <w:spacing w:val="-4"/>
                <w:sz w:val="18"/>
              </w:rPr>
              <w:t xml:space="preserve"> </w:t>
            </w:r>
            <w:r>
              <w:rPr>
                <w:rFonts w:ascii="Arial"/>
                <w:sz w:val="18"/>
              </w:rPr>
              <w:t>threatened</w:t>
            </w:r>
            <w:r>
              <w:rPr>
                <w:rFonts w:ascii="Arial"/>
                <w:spacing w:val="-7"/>
                <w:sz w:val="18"/>
              </w:rPr>
              <w:t xml:space="preserve"> </w:t>
            </w:r>
            <w:r>
              <w:rPr>
                <w:rFonts w:ascii="Arial"/>
                <w:sz w:val="18"/>
              </w:rPr>
              <w:t>or</w:t>
            </w:r>
            <w:r>
              <w:rPr>
                <w:rFonts w:ascii="Arial"/>
                <w:spacing w:val="-5"/>
                <w:sz w:val="18"/>
              </w:rPr>
              <w:t xml:space="preserve"> </w:t>
            </w:r>
            <w:r>
              <w:rPr>
                <w:rFonts w:ascii="Arial"/>
                <w:sz w:val="18"/>
              </w:rPr>
              <w:t>damaged</w:t>
            </w:r>
          </w:p>
          <w:p w:rsidR="006F18A9" w:rsidRDefault="00D04370">
            <w:pPr>
              <w:pStyle w:val="TableParagraph"/>
              <w:numPr>
                <w:ilvl w:val="0"/>
                <w:numId w:val="17"/>
              </w:numPr>
              <w:tabs>
                <w:tab w:val="left" w:pos="464"/>
              </w:tabs>
              <w:spacing w:before="59" w:line="204" w:lineRule="exact"/>
              <w:ind w:right="182"/>
              <w:rPr>
                <w:rFonts w:ascii="Arial" w:eastAsia="Arial" w:hAnsi="Arial" w:cs="Arial"/>
                <w:sz w:val="18"/>
                <w:szCs w:val="18"/>
              </w:rPr>
            </w:pPr>
            <w:r>
              <w:rPr>
                <w:rFonts w:ascii="Arial"/>
                <w:sz w:val="18"/>
              </w:rPr>
              <w:t>Section</w:t>
            </w:r>
            <w:r>
              <w:rPr>
                <w:rFonts w:ascii="Arial"/>
                <w:spacing w:val="-2"/>
                <w:sz w:val="18"/>
              </w:rPr>
              <w:t xml:space="preserve"> </w:t>
            </w:r>
            <w:r>
              <w:rPr>
                <w:rFonts w:ascii="Arial"/>
                <w:sz w:val="18"/>
              </w:rPr>
              <w:t>30</w:t>
            </w:r>
            <w:r>
              <w:rPr>
                <w:rFonts w:ascii="Arial"/>
                <w:spacing w:val="-2"/>
                <w:sz w:val="18"/>
              </w:rPr>
              <w:t xml:space="preserve"> </w:t>
            </w:r>
            <w:r>
              <w:rPr>
                <w:rFonts w:ascii="Arial"/>
                <w:sz w:val="18"/>
              </w:rPr>
              <w:t>of</w:t>
            </w:r>
            <w:r>
              <w:rPr>
                <w:rFonts w:ascii="Arial"/>
                <w:spacing w:val="-3"/>
                <w:sz w:val="18"/>
              </w:rPr>
              <w:t xml:space="preserve"> </w:t>
            </w:r>
            <w:r>
              <w:rPr>
                <w:rFonts w:ascii="Arial"/>
                <w:sz w:val="18"/>
              </w:rPr>
              <w:t>the</w:t>
            </w:r>
            <w:r>
              <w:rPr>
                <w:rFonts w:ascii="Arial"/>
                <w:spacing w:val="-2"/>
                <w:sz w:val="18"/>
              </w:rPr>
              <w:t xml:space="preserve"> </w:t>
            </w:r>
            <w:r>
              <w:rPr>
                <w:rFonts w:ascii="Arial"/>
                <w:sz w:val="18"/>
              </w:rPr>
              <w:t>Country</w:t>
            </w:r>
            <w:r>
              <w:rPr>
                <w:rFonts w:ascii="Arial"/>
                <w:spacing w:val="-4"/>
                <w:sz w:val="18"/>
              </w:rPr>
              <w:t xml:space="preserve"> </w:t>
            </w:r>
            <w:r>
              <w:rPr>
                <w:rFonts w:ascii="Arial"/>
                <w:sz w:val="18"/>
              </w:rPr>
              <w:t>Fire</w:t>
            </w:r>
            <w:r>
              <w:rPr>
                <w:rFonts w:ascii="Arial"/>
                <w:spacing w:val="-5"/>
                <w:sz w:val="18"/>
              </w:rPr>
              <w:t xml:space="preserve"> </w:t>
            </w:r>
            <w:r>
              <w:rPr>
                <w:rFonts w:ascii="Arial"/>
                <w:sz w:val="18"/>
              </w:rPr>
              <w:t>Authority</w:t>
            </w:r>
            <w:r>
              <w:rPr>
                <w:rFonts w:ascii="Arial"/>
                <w:spacing w:val="-4"/>
                <w:sz w:val="18"/>
              </w:rPr>
              <w:t xml:space="preserve"> </w:t>
            </w:r>
            <w:r>
              <w:rPr>
                <w:rFonts w:ascii="Arial"/>
                <w:sz w:val="18"/>
              </w:rPr>
              <w:t>Act</w:t>
            </w:r>
            <w:r>
              <w:rPr>
                <w:rFonts w:ascii="Arial"/>
                <w:spacing w:val="-3"/>
                <w:sz w:val="18"/>
              </w:rPr>
              <w:t xml:space="preserve"> </w:t>
            </w:r>
            <w:r>
              <w:rPr>
                <w:rFonts w:ascii="Arial"/>
                <w:sz w:val="18"/>
              </w:rPr>
              <w:t>exercised</w:t>
            </w:r>
            <w:r>
              <w:rPr>
                <w:rFonts w:ascii="Arial"/>
                <w:spacing w:val="-2"/>
                <w:sz w:val="18"/>
              </w:rPr>
              <w:t xml:space="preserve"> </w:t>
            </w:r>
            <w:r>
              <w:rPr>
                <w:rFonts w:ascii="Arial"/>
                <w:sz w:val="18"/>
              </w:rPr>
              <w:t>(powers</w:t>
            </w:r>
            <w:r>
              <w:rPr>
                <w:rFonts w:ascii="Arial"/>
                <w:spacing w:val="-2"/>
                <w:sz w:val="18"/>
              </w:rPr>
              <w:t xml:space="preserve"> </w:t>
            </w:r>
            <w:r>
              <w:rPr>
                <w:rFonts w:ascii="Arial"/>
                <w:sz w:val="18"/>
              </w:rPr>
              <w:t>to</w:t>
            </w:r>
            <w:r>
              <w:rPr>
                <w:rFonts w:ascii="Arial"/>
                <w:spacing w:val="-5"/>
                <w:sz w:val="18"/>
              </w:rPr>
              <w:t xml:space="preserve"> </w:t>
            </w:r>
            <w:r>
              <w:rPr>
                <w:rFonts w:ascii="Arial"/>
                <w:sz w:val="18"/>
              </w:rPr>
              <w:t>enter</w:t>
            </w:r>
            <w:r>
              <w:rPr>
                <w:rFonts w:ascii="Arial"/>
                <w:spacing w:val="-5"/>
                <w:sz w:val="18"/>
              </w:rPr>
              <w:t xml:space="preserve"> </w:t>
            </w:r>
            <w:r>
              <w:rPr>
                <w:rFonts w:ascii="Arial"/>
                <w:sz w:val="18"/>
              </w:rPr>
              <w:t>property</w:t>
            </w:r>
            <w:r>
              <w:rPr>
                <w:rFonts w:ascii="Arial"/>
                <w:spacing w:val="-4"/>
                <w:sz w:val="18"/>
              </w:rPr>
              <w:t xml:space="preserve"> </w:t>
            </w:r>
            <w:r>
              <w:rPr>
                <w:rFonts w:ascii="Arial"/>
                <w:sz w:val="18"/>
              </w:rPr>
              <w:t>and</w:t>
            </w:r>
            <w:r>
              <w:rPr>
                <w:rFonts w:ascii="Arial"/>
                <w:spacing w:val="-5"/>
                <w:sz w:val="18"/>
              </w:rPr>
              <w:t xml:space="preserve"> </w:t>
            </w:r>
            <w:r>
              <w:rPr>
                <w:rFonts w:ascii="Arial"/>
                <w:sz w:val="18"/>
              </w:rPr>
              <w:t>take</w:t>
            </w:r>
            <w:r>
              <w:rPr>
                <w:rFonts w:ascii="Arial"/>
                <w:spacing w:val="-2"/>
                <w:sz w:val="18"/>
              </w:rPr>
              <w:t xml:space="preserve"> </w:t>
            </w:r>
            <w:r>
              <w:rPr>
                <w:rFonts w:ascii="Arial"/>
                <w:sz w:val="18"/>
              </w:rPr>
              <w:t>actions to extinguish</w:t>
            </w:r>
            <w:r>
              <w:rPr>
                <w:rFonts w:ascii="Arial"/>
                <w:spacing w:val="-7"/>
                <w:sz w:val="18"/>
              </w:rPr>
              <w:t xml:space="preserve"> </w:t>
            </w:r>
            <w:r>
              <w:rPr>
                <w:rFonts w:ascii="Arial"/>
                <w:sz w:val="18"/>
              </w:rPr>
              <w:t>[fire])</w:t>
            </w:r>
          </w:p>
        </w:tc>
      </w:tr>
    </w:tbl>
    <w:p w:rsidR="006F18A9" w:rsidRDefault="00D04370">
      <w:pPr>
        <w:spacing w:before="56"/>
        <w:ind w:left="420" w:right="334"/>
        <w:rPr>
          <w:rFonts w:ascii="Arial" w:eastAsia="Arial" w:hAnsi="Arial" w:cs="Arial"/>
          <w:sz w:val="16"/>
          <w:szCs w:val="16"/>
        </w:rPr>
      </w:pPr>
      <w:r>
        <w:rPr>
          <w:rFonts w:ascii="Arial" w:eastAsia="Arial" w:hAnsi="Arial" w:cs="Arial"/>
          <w:b/>
          <w:bCs/>
          <w:i/>
          <w:sz w:val="16"/>
          <w:szCs w:val="16"/>
        </w:rPr>
        <w:t>Source:</w:t>
      </w:r>
      <w:r>
        <w:rPr>
          <w:rFonts w:ascii="Arial" w:eastAsia="Arial" w:hAnsi="Arial" w:cs="Arial"/>
          <w:b/>
          <w:bCs/>
          <w:i/>
          <w:spacing w:val="-2"/>
          <w:sz w:val="16"/>
          <w:szCs w:val="16"/>
        </w:rPr>
        <w:t xml:space="preserve"> </w:t>
      </w:r>
      <w:r>
        <w:rPr>
          <w:rFonts w:ascii="Arial" w:eastAsia="Arial" w:hAnsi="Arial" w:cs="Arial"/>
          <w:i/>
          <w:sz w:val="16"/>
          <w:szCs w:val="16"/>
        </w:rPr>
        <w:t>DELWP</w:t>
      </w:r>
      <w:r>
        <w:rPr>
          <w:rFonts w:ascii="Arial" w:eastAsia="Arial" w:hAnsi="Arial" w:cs="Arial"/>
          <w:i/>
          <w:spacing w:val="-4"/>
          <w:sz w:val="16"/>
          <w:szCs w:val="16"/>
        </w:rPr>
        <w:t xml:space="preserve"> </w:t>
      </w:r>
      <w:r>
        <w:rPr>
          <w:rFonts w:ascii="Arial" w:eastAsia="Arial" w:hAnsi="Arial" w:cs="Arial"/>
          <w:i/>
          <w:sz w:val="16"/>
          <w:szCs w:val="16"/>
        </w:rPr>
        <w:t>Fire</w:t>
      </w:r>
      <w:r>
        <w:rPr>
          <w:rFonts w:ascii="Arial" w:eastAsia="Arial" w:hAnsi="Arial" w:cs="Arial"/>
          <w:i/>
          <w:spacing w:val="-5"/>
          <w:sz w:val="16"/>
          <w:szCs w:val="16"/>
        </w:rPr>
        <w:t xml:space="preserve"> </w:t>
      </w:r>
      <w:r>
        <w:rPr>
          <w:rFonts w:ascii="Arial" w:eastAsia="Arial" w:hAnsi="Arial" w:cs="Arial"/>
          <w:i/>
          <w:sz w:val="16"/>
          <w:szCs w:val="16"/>
        </w:rPr>
        <w:t>Management</w:t>
      </w:r>
      <w:r>
        <w:rPr>
          <w:rFonts w:ascii="Arial" w:eastAsia="Arial" w:hAnsi="Arial" w:cs="Arial"/>
          <w:i/>
          <w:spacing w:val="-1"/>
          <w:sz w:val="16"/>
          <w:szCs w:val="16"/>
        </w:rPr>
        <w:t xml:space="preserve"> </w:t>
      </w:r>
      <w:r>
        <w:rPr>
          <w:rFonts w:ascii="Arial" w:eastAsia="Arial" w:hAnsi="Arial" w:cs="Arial"/>
          <w:i/>
          <w:sz w:val="16"/>
          <w:szCs w:val="16"/>
        </w:rPr>
        <w:t>Manual</w:t>
      </w:r>
      <w:r>
        <w:rPr>
          <w:rFonts w:ascii="Arial" w:eastAsia="Arial" w:hAnsi="Arial" w:cs="Arial"/>
          <w:i/>
          <w:spacing w:val="-4"/>
          <w:sz w:val="16"/>
          <w:szCs w:val="16"/>
        </w:rPr>
        <w:t xml:space="preserve"> </w:t>
      </w:r>
      <w:r>
        <w:rPr>
          <w:rFonts w:ascii="Arial" w:eastAsia="Arial" w:hAnsi="Arial" w:cs="Arial"/>
          <w:i/>
          <w:sz w:val="16"/>
          <w:szCs w:val="16"/>
        </w:rPr>
        <w:t>–</w:t>
      </w:r>
      <w:r>
        <w:rPr>
          <w:rFonts w:ascii="Arial" w:eastAsia="Arial" w:hAnsi="Arial" w:cs="Arial"/>
          <w:i/>
          <w:spacing w:val="-3"/>
          <w:sz w:val="16"/>
          <w:szCs w:val="16"/>
        </w:rPr>
        <w:t xml:space="preserve"> </w:t>
      </w:r>
      <w:r>
        <w:rPr>
          <w:rFonts w:ascii="Arial" w:eastAsia="Arial" w:hAnsi="Arial" w:cs="Arial"/>
          <w:i/>
          <w:sz w:val="16"/>
          <w:szCs w:val="16"/>
        </w:rPr>
        <w:t>Guideline</w:t>
      </w:r>
      <w:r>
        <w:rPr>
          <w:rFonts w:ascii="Arial" w:eastAsia="Arial" w:hAnsi="Arial" w:cs="Arial"/>
          <w:i/>
          <w:spacing w:val="-3"/>
          <w:sz w:val="16"/>
          <w:szCs w:val="16"/>
        </w:rPr>
        <w:t xml:space="preserve"> </w:t>
      </w:r>
      <w:r>
        <w:rPr>
          <w:rFonts w:ascii="Arial" w:eastAsia="Arial" w:hAnsi="Arial" w:cs="Arial"/>
          <w:i/>
          <w:sz w:val="16"/>
          <w:szCs w:val="16"/>
        </w:rPr>
        <w:t>10.1.11:</w:t>
      </w:r>
      <w:r>
        <w:rPr>
          <w:rFonts w:ascii="Arial" w:eastAsia="Arial" w:hAnsi="Arial" w:cs="Arial"/>
          <w:i/>
          <w:spacing w:val="-1"/>
          <w:sz w:val="16"/>
          <w:szCs w:val="16"/>
        </w:rPr>
        <w:t xml:space="preserve"> </w:t>
      </w:r>
      <w:r>
        <w:rPr>
          <w:rFonts w:ascii="Arial" w:eastAsia="Arial" w:hAnsi="Arial" w:cs="Arial"/>
          <w:i/>
          <w:sz w:val="16"/>
          <w:szCs w:val="16"/>
        </w:rPr>
        <w:t>Classification</w:t>
      </w:r>
      <w:r>
        <w:rPr>
          <w:rFonts w:ascii="Arial" w:eastAsia="Arial" w:hAnsi="Arial" w:cs="Arial"/>
          <w:i/>
          <w:spacing w:val="-5"/>
          <w:sz w:val="16"/>
          <w:szCs w:val="16"/>
        </w:rPr>
        <w:t xml:space="preserve"> </w:t>
      </w:r>
      <w:r>
        <w:rPr>
          <w:rFonts w:ascii="Arial" w:eastAsia="Arial" w:hAnsi="Arial" w:cs="Arial"/>
          <w:i/>
          <w:sz w:val="16"/>
          <w:szCs w:val="16"/>
        </w:rPr>
        <w:t>and</w:t>
      </w:r>
      <w:r>
        <w:rPr>
          <w:rFonts w:ascii="Arial" w:eastAsia="Arial" w:hAnsi="Arial" w:cs="Arial"/>
          <w:i/>
          <w:spacing w:val="-3"/>
          <w:sz w:val="16"/>
          <w:szCs w:val="16"/>
        </w:rPr>
        <w:t xml:space="preserve"> </w:t>
      </w:r>
      <w:r>
        <w:rPr>
          <w:rFonts w:ascii="Arial" w:eastAsia="Arial" w:hAnsi="Arial" w:cs="Arial"/>
          <w:i/>
          <w:sz w:val="16"/>
          <w:szCs w:val="16"/>
        </w:rPr>
        <w:t>Investigation</w:t>
      </w:r>
      <w:r>
        <w:rPr>
          <w:rFonts w:ascii="Arial" w:eastAsia="Arial" w:hAnsi="Arial" w:cs="Arial"/>
          <w:i/>
          <w:spacing w:val="-3"/>
          <w:sz w:val="16"/>
          <w:szCs w:val="16"/>
        </w:rPr>
        <w:t xml:space="preserve"> </w:t>
      </w:r>
      <w:r>
        <w:rPr>
          <w:rFonts w:ascii="Arial" w:eastAsia="Arial" w:hAnsi="Arial" w:cs="Arial"/>
          <w:i/>
          <w:sz w:val="16"/>
          <w:szCs w:val="16"/>
        </w:rPr>
        <w:t>of</w:t>
      </w:r>
      <w:r>
        <w:rPr>
          <w:rFonts w:ascii="Arial" w:eastAsia="Arial" w:hAnsi="Arial" w:cs="Arial"/>
          <w:i/>
          <w:spacing w:val="-4"/>
          <w:sz w:val="16"/>
          <w:szCs w:val="16"/>
        </w:rPr>
        <w:t xml:space="preserve"> </w:t>
      </w:r>
      <w:r>
        <w:rPr>
          <w:rFonts w:ascii="Arial" w:eastAsia="Arial" w:hAnsi="Arial" w:cs="Arial"/>
          <w:i/>
          <w:sz w:val="16"/>
          <w:szCs w:val="16"/>
        </w:rPr>
        <w:t>Escapes</w:t>
      </w:r>
      <w:r>
        <w:rPr>
          <w:rFonts w:ascii="Arial" w:eastAsia="Arial" w:hAnsi="Arial" w:cs="Arial"/>
          <w:i/>
          <w:spacing w:val="-4"/>
          <w:sz w:val="16"/>
          <w:szCs w:val="16"/>
        </w:rPr>
        <w:t xml:space="preserve"> </w:t>
      </w:r>
      <w:r>
        <w:rPr>
          <w:rFonts w:ascii="Arial" w:eastAsia="Arial" w:hAnsi="Arial" w:cs="Arial"/>
          <w:i/>
          <w:sz w:val="16"/>
          <w:szCs w:val="16"/>
        </w:rPr>
        <w:t>from</w:t>
      </w:r>
      <w:r>
        <w:rPr>
          <w:rFonts w:ascii="Arial" w:eastAsia="Arial" w:hAnsi="Arial" w:cs="Arial"/>
          <w:i/>
          <w:spacing w:val="-4"/>
          <w:sz w:val="16"/>
          <w:szCs w:val="16"/>
        </w:rPr>
        <w:t xml:space="preserve"> </w:t>
      </w:r>
      <w:r>
        <w:rPr>
          <w:rFonts w:ascii="Arial" w:eastAsia="Arial" w:hAnsi="Arial" w:cs="Arial"/>
          <w:i/>
          <w:sz w:val="16"/>
          <w:szCs w:val="16"/>
        </w:rPr>
        <w:t>Planned</w:t>
      </w:r>
      <w:r>
        <w:rPr>
          <w:rFonts w:ascii="Arial" w:eastAsia="Arial" w:hAnsi="Arial" w:cs="Arial"/>
          <w:i/>
          <w:spacing w:val="-5"/>
          <w:sz w:val="16"/>
          <w:szCs w:val="16"/>
        </w:rPr>
        <w:t xml:space="preserve"> </w:t>
      </w:r>
      <w:r>
        <w:rPr>
          <w:rFonts w:ascii="Arial" w:eastAsia="Arial" w:hAnsi="Arial" w:cs="Arial"/>
          <w:i/>
          <w:sz w:val="16"/>
          <w:szCs w:val="16"/>
        </w:rPr>
        <w:t>Burns (March</w:t>
      </w:r>
      <w:r>
        <w:rPr>
          <w:rFonts w:ascii="Arial" w:eastAsia="Arial" w:hAnsi="Arial" w:cs="Arial"/>
          <w:i/>
          <w:spacing w:val="-3"/>
          <w:sz w:val="16"/>
          <w:szCs w:val="16"/>
        </w:rPr>
        <w:t xml:space="preserve"> </w:t>
      </w:r>
      <w:r>
        <w:rPr>
          <w:rFonts w:ascii="Arial" w:eastAsia="Arial" w:hAnsi="Arial" w:cs="Arial"/>
          <w:i/>
          <w:sz w:val="16"/>
          <w:szCs w:val="16"/>
        </w:rPr>
        <w:t>2012)</w:t>
      </w:r>
    </w:p>
    <w:p w:rsidR="006F18A9" w:rsidRDefault="006F18A9">
      <w:pPr>
        <w:spacing w:before="3"/>
        <w:rPr>
          <w:rFonts w:ascii="Arial" w:eastAsia="Arial" w:hAnsi="Arial" w:cs="Arial"/>
          <w:i/>
        </w:rPr>
      </w:pPr>
    </w:p>
    <w:p w:rsidR="006F18A9" w:rsidRDefault="00450555">
      <w:pPr>
        <w:spacing w:line="20" w:lineRule="exact"/>
        <w:ind w:left="415"/>
        <w:rPr>
          <w:rFonts w:ascii="Arial" w:eastAsia="Arial" w:hAnsi="Arial" w:cs="Arial"/>
          <w:sz w:val="2"/>
          <w:szCs w:val="2"/>
        </w:rPr>
      </w:pPr>
      <w:r>
        <w:rPr>
          <w:rFonts w:ascii="Arial" w:eastAsia="Arial" w:hAnsi="Arial" w:cs="Arial"/>
          <w:noProof/>
          <w:sz w:val="2"/>
          <w:szCs w:val="2"/>
          <w:lang w:val="en-AU" w:eastAsia="en-AU"/>
        </w:rPr>
        <mc:AlternateContent>
          <mc:Choice Requires="wpg">
            <w:drawing>
              <wp:inline distT="0" distB="0" distL="0" distR="0">
                <wp:extent cx="1835150" cy="6350"/>
                <wp:effectExtent l="9525" t="9525" r="3175" b="3175"/>
                <wp:docPr id="184"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0" cy="6350"/>
                          <a:chOff x="0" y="0"/>
                          <a:chExt cx="2890" cy="10"/>
                        </a:xfrm>
                      </wpg:grpSpPr>
                      <wpg:grpSp>
                        <wpg:cNvPr id="185" name="Group 166"/>
                        <wpg:cNvGrpSpPr>
                          <a:grpSpLocks/>
                        </wpg:cNvGrpSpPr>
                        <wpg:grpSpPr bwMode="auto">
                          <a:xfrm>
                            <a:off x="5" y="5"/>
                            <a:ext cx="2880" cy="2"/>
                            <a:chOff x="5" y="5"/>
                            <a:chExt cx="2880" cy="2"/>
                          </a:xfrm>
                        </wpg:grpSpPr>
                        <wps:wsp>
                          <wps:cNvPr id="186" name="Freeform 167"/>
                          <wps:cNvSpPr>
                            <a:spLocks/>
                          </wps:cNvSpPr>
                          <wps:spPr bwMode="auto">
                            <a:xfrm>
                              <a:off x="5" y="5"/>
                              <a:ext cx="2880" cy="2"/>
                            </a:xfrm>
                            <a:custGeom>
                              <a:avLst/>
                              <a:gdLst>
                                <a:gd name="T0" fmla="+- 0 5 5"/>
                                <a:gd name="T1" fmla="*/ T0 w 2880"/>
                                <a:gd name="T2" fmla="+- 0 2885 5"/>
                                <a:gd name="T3" fmla="*/ T2 w 2880"/>
                              </a:gdLst>
                              <a:ahLst/>
                              <a:cxnLst>
                                <a:cxn ang="0">
                                  <a:pos x="T1" y="0"/>
                                </a:cxn>
                                <a:cxn ang="0">
                                  <a:pos x="T3" y="0"/>
                                </a:cxn>
                              </a:cxnLst>
                              <a:rect l="0" t="0" r="r" b="b"/>
                              <a:pathLst>
                                <a:path w="2880">
                                  <a:moveTo>
                                    <a:pt x="0" y="0"/>
                                  </a:moveTo>
                                  <a:lnTo>
                                    <a:pt x="2880" y="0"/>
                                  </a:lnTo>
                                </a:path>
                              </a:pathLst>
                            </a:custGeom>
                            <a:noFill/>
                            <a:ln w="62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65" o:spid="_x0000_s1026" style="width:144.5pt;height:.5pt;mso-position-horizontal-relative:char;mso-position-vertical-relative:line" coordsize="28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bQHgAMAANsIAAAOAAAAZHJzL2Uyb0RvYy54bWy0Vttu4zYQfS/QfyD42MLRxbLjCHEWC1+C&#10;Att2gXU/gKaoCyqRKklbTov+e4dDSZGdBi22qB7koWY4M2eufvxwaWpyFtpUSq5pdBdSIiRXWSWL&#10;Nf3lsJ+tKDGWyYzVSoo1fRGGfnj69pvHrk1FrEpVZ0ITUCJN2rVrWlrbpkFgeCkaZu5UKyQwc6Ub&#10;ZuGoiyDTrAPtTR3EYbgMOqWzVisujIGvW8+kT6g/zwW3P+e5EZbUawq+WXxrfB/dO3h6ZGmhWVtW&#10;vHeDfYUXDaskGB1VbZll5KSrN6qaimtlVG7vuGoClecVF4gB0EThDZpnrU4tYinSrmjHMEFob+L0&#10;1Wr5T+fPmlQZ5G6VUCJZA0lCuyRaLlx4urZIQepZt1/az9pjBPKT4r8aYAe3fHcuvDA5dj+qDBSy&#10;k1UYnkuuG6cCgJMLZuFlzIK4WMLhY7SaL6IFJIsDbzkHCpPES8jkm0u83PXX4tVDfyfCGwFLvTX0&#10;sPfIw8HDiGzEv7jFv/y/8YNFwIhhZumAP16teiDxDfIr8SnyqwvvAocOM69FZP5bEX0pWSuwNo0r&#10;jzGIyyGIey2E61uoo3sfRxQcishMK2jC6VqTGii0f6ydq2C8E7sxFCzlJ2OfhcLqY+dPxvrOz4DC&#10;ms762j9A7POmhiHw/YyEZEH67BSjQDQIfBeQQ0g6ggnr1Q1a4kEItYDE3yiaDzJOUTxRBG4Xg2Os&#10;HHzlF9k7CxRhbsCG2FStMq4vDuDY0E2gAYQcsHdkwfatrL/Tm9AwOW9npqYEZubRF2XLrPPMmXAk&#10;6dYU4+A+NOosDgpZ9qZjwcgrt5ZTKV/3E688G244AzBpPIFGna+ThEq1r+oaU1BL58oyjucYG6Pq&#10;KnNM543RxXFTa3Jmbhvg48CAsisxmLoyQ2WlYNmupy2rak+DfI2xharrQ+DqD8f9Hw/hw261WyWz&#10;JF7uZkm43c4+7jfJbLmP7hfb+Xaz2UZ/OteiJC2rLBPSeTesnij5d13ZL0G/NMblc4XiCuwen7dg&#10;g2s3MBaAZfj1sR5a0k1Mkx5V9gLtqZXfpbD7gSiV/p2SDvbomprfTkwLSuofJMyYhyhJoKUsHpLF&#10;fQwHPeUcpxwmOahaU0uhwB25sX5Zn1pdFSVYijCtUn2ElZJXrothvg9e9QcYc0j1i6inYYMCdbWi&#10;p2eUev1P8vQXAAAA//8DAFBLAwQUAAYACAAAACEAVd8FvNkAAAADAQAADwAAAGRycy9kb3ducmV2&#10;LnhtbEyPQUvDQBCF74L/YRnBm92kotSYTSlFPRXBVhBv0+w0Cc3Ohuw2Sf+9o5d6GXi8x5vv5cvJ&#10;tWqgPjSeDaSzBBRx6W3DlYHP3evdAlSIyBZbz2TgTAGWxfVVjpn1I3/QsI2VkhIOGRqoY+wyrUNZ&#10;k8Mw8x2xeAffO4wi+0rbHkcpd62eJ8mjdtiwfKixo3VN5XF7cgbeRhxX9+nLsDke1ufv3cP71yYl&#10;Y25vptUzqEhTvIThF1/QoRCmvT+xDao1IEPi3xVvvngSuZdQArrI9X/24gcAAP//AwBQSwECLQAU&#10;AAYACAAAACEAtoM4kv4AAADhAQAAEwAAAAAAAAAAAAAAAAAAAAAAW0NvbnRlbnRfVHlwZXNdLnht&#10;bFBLAQItABQABgAIAAAAIQA4/SH/1gAAAJQBAAALAAAAAAAAAAAAAAAAAC8BAABfcmVscy8ucmVs&#10;c1BLAQItABQABgAIAAAAIQBNybQHgAMAANsIAAAOAAAAAAAAAAAAAAAAAC4CAABkcnMvZTJvRG9j&#10;LnhtbFBLAQItABQABgAIAAAAIQBV3wW82QAAAAMBAAAPAAAAAAAAAAAAAAAAANoFAABkcnMvZG93&#10;bnJldi54bWxQSwUGAAAAAAQABADzAAAA4AYAAAAA&#10;">
                <v:group id="Group 166" o:spid="_x0000_s1027" style="position:absolute;left:5;top:5;width:2880;height:2" coordorigin="5,5" coordsize="28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167" o:spid="_x0000_s1028" style="position:absolute;left:5;top:5;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ptjMIA&#10;AADcAAAADwAAAGRycy9kb3ducmV2LnhtbERPTWvCQBC9F/oflil4q5sopBJdg0otvcaI5zE7JsHs&#10;bMhuk9hf3y0UepvH+5xNNplWDNS7xrKCeB6BIC6tbrhScC6OrysQziNrbC2Tggc5yLbPTxtMtR05&#10;p+HkKxFC2KWooPa+S6V0ZU0G3dx2xIG72d6gD7CvpO5xDOGmlYsoSqTBhkNDjR0dairvpy+joFhe&#10;m/P3Pj68jbePIpc7835NLkrNXqbdGoSnyf+L/9yfOsxfJfD7TLhA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em2MwgAAANwAAAAPAAAAAAAAAAAAAAAAAJgCAABkcnMvZG93&#10;bnJldi54bWxQSwUGAAAAAAQABAD1AAAAhwMAAAAA&#10;" path="m,l2880,e" filled="f" strokeweight=".49pt">
                    <v:path arrowok="t" o:connecttype="custom" o:connectlocs="0,0;2880,0" o:connectangles="0,0"/>
                  </v:shape>
                </v:group>
                <w10:anchorlock/>
              </v:group>
            </w:pict>
          </mc:Fallback>
        </mc:AlternateContent>
      </w:r>
    </w:p>
    <w:p w:rsidR="006F18A9" w:rsidRDefault="00D04370">
      <w:pPr>
        <w:pStyle w:val="ListParagraph"/>
        <w:numPr>
          <w:ilvl w:val="0"/>
          <w:numId w:val="22"/>
        </w:numPr>
        <w:tabs>
          <w:tab w:val="left" w:pos="704"/>
        </w:tabs>
        <w:spacing w:before="39"/>
        <w:ind w:hanging="283"/>
        <w:rPr>
          <w:rFonts w:ascii="Arial" w:eastAsia="Arial" w:hAnsi="Arial" w:cs="Arial"/>
          <w:sz w:val="16"/>
          <w:szCs w:val="16"/>
        </w:rPr>
      </w:pPr>
      <w:bookmarkStart w:id="4" w:name="_bookmark3"/>
      <w:bookmarkStart w:id="5" w:name="_bookmark4"/>
      <w:bookmarkEnd w:id="4"/>
      <w:bookmarkEnd w:id="5"/>
      <w:r>
        <w:rPr>
          <w:rFonts w:ascii="Arial" w:eastAsia="Arial" w:hAnsi="Arial" w:cs="Arial"/>
          <w:sz w:val="16"/>
          <w:szCs w:val="16"/>
        </w:rPr>
        <w:t>“Investigation</w:t>
      </w:r>
      <w:r>
        <w:rPr>
          <w:rFonts w:ascii="Arial" w:eastAsia="Arial" w:hAnsi="Arial" w:cs="Arial"/>
          <w:spacing w:val="-4"/>
          <w:sz w:val="16"/>
          <w:szCs w:val="16"/>
        </w:rPr>
        <w:t xml:space="preserve"> </w:t>
      </w:r>
      <w:r>
        <w:rPr>
          <w:rFonts w:ascii="Arial" w:eastAsia="Arial" w:hAnsi="Arial" w:cs="Arial"/>
          <w:sz w:val="16"/>
          <w:szCs w:val="16"/>
        </w:rPr>
        <w:t>into</w:t>
      </w:r>
      <w:r>
        <w:rPr>
          <w:rFonts w:ascii="Arial" w:eastAsia="Arial" w:hAnsi="Arial" w:cs="Arial"/>
          <w:spacing w:val="-4"/>
          <w:sz w:val="16"/>
          <w:szCs w:val="16"/>
        </w:rPr>
        <w:t xml:space="preserve"> </w:t>
      </w:r>
      <w:r>
        <w:rPr>
          <w:rFonts w:ascii="Arial" w:eastAsia="Arial" w:hAnsi="Arial" w:cs="Arial"/>
          <w:sz w:val="16"/>
          <w:szCs w:val="16"/>
        </w:rPr>
        <w:t>the</w:t>
      </w:r>
      <w:r>
        <w:rPr>
          <w:rFonts w:ascii="Arial" w:eastAsia="Arial" w:hAnsi="Arial" w:cs="Arial"/>
          <w:spacing w:val="-6"/>
          <w:sz w:val="16"/>
          <w:szCs w:val="16"/>
        </w:rPr>
        <w:t xml:space="preserve"> </w:t>
      </w:r>
      <w:r>
        <w:rPr>
          <w:rFonts w:ascii="Arial" w:eastAsia="Arial" w:hAnsi="Arial" w:cs="Arial"/>
          <w:sz w:val="16"/>
          <w:szCs w:val="16"/>
        </w:rPr>
        <w:t>Lancefield-Cobaw</w:t>
      </w:r>
      <w:r>
        <w:rPr>
          <w:rFonts w:ascii="Arial" w:eastAsia="Arial" w:hAnsi="Arial" w:cs="Arial"/>
          <w:spacing w:val="-7"/>
          <w:sz w:val="16"/>
          <w:szCs w:val="16"/>
        </w:rPr>
        <w:t xml:space="preserve"> </w:t>
      </w:r>
      <w:r>
        <w:rPr>
          <w:rFonts w:ascii="Arial" w:eastAsia="Arial" w:hAnsi="Arial" w:cs="Arial"/>
          <w:sz w:val="16"/>
          <w:szCs w:val="16"/>
        </w:rPr>
        <w:t>fire:</w:t>
      </w:r>
      <w:r>
        <w:rPr>
          <w:rFonts w:ascii="Arial" w:eastAsia="Arial" w:hAnsi="Arial" w:cs="Arial"/>
          <w:spacing w:val="-3"/>
          <w:sz w:val="16"/>
          <w:szCs w:val="16"/>
        </w:rPr>
        <w:t xml:space="preserve"> </w:t>
      </w:r>
      <w:r>
        <w:rPr>
          <w:rFonts w:ascii="Arial" w:eastAsia="Arial" w:hAnsi="Arial" w:cs="Arial"/>
          <w:sz w:val="16"/>
          <w:szCs w:val="16"/>
        </w:rPr>
        <w:t>what</w:t>
      </w:r>
      <w:r>
        <w:rPr>
          <w:rFonts w:ascii="Arial" w:eastAsia="Arial" w:hAnsi="Arial" w:cs="Arial"/>
          <w:spacing w:val="-3"/>
          <w:sz w:val="16"/>
          <w:szCs w:val="16"/>
        </w:rPr>
        <w:t xml:space="preserve"> </w:t>
      </w:r>
      <w:r>
        <w:rPr>
          <w:rFonts w:ascii="Arial" w:eastAsia="Arial" w:hAnsi="Arial" w:cs="Arial"/>
          <w:sz w:val="16"/>
          <w:szCs w:val="16"/>
        </w:rPr>
        <w:t>will</w:t>
      </w:r>
      <w:r>
        <w:rPr>
          <w:rFonts w:ascii="Arial" w:eastAsia="Arial" w:hAnsi="Arial" w:cs="Arial"/>
          <w:spacing w:val="-4"/>
          <w:sz w:val="16"/>
          <w:szCs w:val="16"/>
        </w:rPr>
        <w:t xml:space="preserve"> </w:t>
      </w:r>
      <w:r>
        <w:rPr>
          <w:rFonts w:ascii="Arial" w:eastAsia="Arial" w:hAnsi="Arial" w:cs="Arial"/>
          <w:sz w:val="16"/>
          <w:szCs w:val="16"/>
        </w:rPr>
        <w:t>change”</w:t>
      </w:r>
      <w:r>
        <w:rPr>
          <w:rFonts w:ascii="Arial" w:eastAsia="Arial" w:hAnsi="Arial" w:cs="Arial"/>
          <w:spacing w:val="-4"/>
          <w:sz w:val="16"/>
          <w:szCs w:val="16"/>
        </w:rPr>
        <w:t xml:space="preserve"> </w:t>
      </w:r>
      <w:r>
        <w:rPr>
          <w:rFonts w:ascii="Arial" w:eastAsia="Arial" w:hAnsi="Arial" w:cs="Arial"/>
          <w:sz w:val="16"/>
          <w:szCs w:val="16"/>
        </w:rPr>
        <w:t>(DELWP,</w:t>
      </w:r>
      <w:r>
        <w:rPr>
          <w:rFonts w:ascii="Arial" w:eastAsia="Arial" w:hAnsi="Arial" w:cs="Arial"/>
          <w:spacing w:val="-3"/>
          <w:sz w:val="16"/>
          <w:szCs w:val="16"/>
        </w:rPr>
        <w:t xml:space="preserve"> </w:t>
      </w:r>
      <w:r>
        <w:rPr>
          <w:rFonts w:ascii="Arial" w:eastAsia="Arial" w:hAnsi="Arial" w:cs="Arial"/>
          <w:sz w:val="16"/>
          <w:szCs w:val="16"/>
        </w:rPr>
        <w:t>November</w:t>
      </w:r>
      <w:r>
        <w:rPr>
          <w:rFonts w:ascii="Arial" w:eastAsia="Arial" w:hAnsi="Arial" w:cs="Arial"/>
          <w:spacing w:val="-4"/>
          <w:sz w:val="16"/>
          <w:szCs w:val="16"/>
        </w:rPr>
        <w:t xml:space="preserve"> </w:t>
      </w:r>
      <w:r>
        <w:rPr>
          <w:rFonts w:ascii="Arial" w:eastAsia="Arial" w:hAnsi="Arial" w:cs="Arial"/>
          <w:sz w:val="16"/>
          <w:szCs w:val="16"/>
        </w:rPr>
        <w:t>2015)</w:t>
      </w:r>
    </w:p>
    <w:p w:rsidR="006F18A9" w:rsidRDefault="00D04370">
      <w:pPr>
        <w:pStyle w:val="ListParagraph"/>
        <w:numPr>
          <w:ilvl w:val="0"/>
          <w:numId w:val="22"/>
        </w:numPr>
        <w:tabs>
          <w:tab w:val="left" w:pos="704"/>
        </w:tabs>
        <w:spacing w:before="34" w:after="77" w:line="242" w:lineRule="auto"/>
        <w:ind w:right="520" w:hanging="283"/>
        <w:rPr>
          <w:rFonts w:ascii="Arial" w:eastAsia="Arial" w:hAnsi="Arial" w:cs="Arial"/>
          <w:sz w:val="16"/>
          <w:szCs w:val="16"/>
        </w:rPr>
      </w:pPr>
      <w:r>
        <w:rPr>
          <w:rFonts w:ascii="Arial"/>
          <w:sz w:val="16"/>
        </w:rPr>
        <w:t>The</w:t>
      </w:r>
      <w:r>
        <w:rPr>
          <w:rFonts w:ascii="Arial"/>
          <w:spacing w:val="-3"/>
          <w:sz w:val="16"/>
        </w:rPr>
        <w:t xml:space="preserve"> </w:t>
      </w:r>
      <w:r>
        <w:rPr>
          <w:rFonts w:ascii="Arial"/>
          <w:sz w:val="16"/>
        </w:rPr>
        <w:t>Chief</w:t>
      </w:r>
      <w:r>
        <w:rPr>
          <w:rFonts w:ascii="Arial"/>
          <w:spacing w:val="-4"/>
          <w:sz w:val="16"/>
        </w:rPr>
        <w:t xml:space="preserve"> </w:t>
      </w:r>
      <w:r>
        <w:rPr>
          <w:rFonts w:ascii="Arial"/>
          <w:sz w:val="16"/>
        </w:rPr>
        <w:t>Fire</w:t>
      </w:r>
      <w:r>
        <w:rPr>
          <w:rFonts w:ascii="Arial"/>
          <w:spacing w:val="-3"/>
          <w:sz w:val="16"/>
        </w:rPr>
        <w:t xml:space="preserve"> </w:t>
      </w:r>
      <w:r>
        <w:rPr>
          <w:rFonts w:ascii="Arial"/>
          <w:sz w:val="16"/>
        </w:rPr>
        <w:t>Officer</w:t>
      </w:r>
      <w:r>
        <w:rPr>
          <w:rFonts w:ascii="Arial"/>
          <w:spacing w:val="-3"/>
          <w:sz w:val="16"/>
        </w:rPr>
        <w:t xml:space="preserve"> </w:t>
      </w:r>
      <w:r>
        <w:rPr>
          <w:rFonts w:ascii="Arial"/>
          <w:sz w:val="16"/>
        </w:rPr>
        <w:t>has</w:t>
      </w:r>
      <w:r>
        <w:rPr>
          <w:rFonts w:ascii="Arial"/>
          <w:spacing w:val="-1"/>
          <w:sz w:val="16"/>
        </w:rPr>
        <w:t xml:space="preserve"> </w:t>
      </w:r>
      <w:r>
        <w:rPr>
          <w:rFonts w:ascii="Arial"/>
          <w:sz w:val="16"/>
        </w:rPr>
        <w:t>represented</w:t>
      </w:r>
      <w:r>
        <w:rPr>
          <w:rFonts w:ascii="Arial"/>
          <w:spacing w:val="-3"/>
          <w:sz w:val="16"/>
        </w:rPr>
        <w:t xml:space="preserve"> </w:t>
      </w:r>
      <w:r>
        <w:rPr>
          <w:rFonts w:ascii="Arial"/>
          <w:sz w:val="16"/>
        </w:rPr>
        <w:t>that</w:t>
      </w:r>
      <w:r>
        <w:rPr>
          <w:rFonts w:ascii="Arial"/>
          <w:spacing w:val="-1"/>
          <w:sz w:val="16"/>
        </w:rPr>
        <w:t xml:space="preserve"> </w:t>
      </w:r>
      <w:r>
        <w:rPr>
          <w:rFonts w:ascii="Arial"/>
          <w:sz w:val="16"/>
        </w:rPr>
        <w:t>the</w:t>
      </w:r>
      <w:r>
        <w:rPr>
          <w:rFonts w:ascii="Arial"/>
          <w:spacing w:val="-5"/>
          <w:sz w:val="16"/>
        </w:rPr>
        <w:t xml:space="preserve"> </w:t>
      </w:r>
      <w:r>
        <w:rPr>
          <w:rFonts w:ascii="Arial"/>
          <w:sz w:val="16"/>
        </w:rPr>
        <w:t>Fire</w:t>
      </w:r>
      <w:r>
        <w:rPr>
          <w:rFonts w:ascii="Arial"/>
          <w:spacing w:val="-3"/>
          <w:sz w:val="16"/>
        </w:rPr>
        <w:t xml:space="preserve"> </w:t>
      </w:r>
      <w:r>
        <w:rPr>
          <w:rFonts w:ascii="Arial"/>
          <w:sz w:val="16"/>
        </w:rPr>
        <w:t>Management</w:t>
      </w:r>
      <w:r>
        <w:rPr>
          <w:rFonts w:ascii="Arial"/>
          <w:spacing w:val="-4"/>
          <w:sz w:val="16"/>
        </w:rPr>
        <w:t xml:space="preserve"> </w:t>
      </w:r>
      <w:r>
        <w:rPr>
          <w:rFonts w:ascii="Arial"/>
          <w:sz w:val="16"/>
        </w:rPr>
        <w:t>Manual</w:t>
      </w:r>
      <w:r>
        <w:rPr>
          <w:rFonts w:ascii="Arial"/>
          <w:spacing w:val="-2"/>
          <w:sz w:val="16"/>
        </w:rPr>
        <w:t xml:space="preserve"> </w:t>
      </w:r>
      <w:r>
        <w:rPr>
          <w:rFonts w:ascii="Arial"/>
          <w:sz w:val="16"/>
        </w:rPr>
        <w:t>has</w:t>
      </w:r>
      <w:r>
        <w:rPr>
          <w:rFonts w:ascii="Arial"/>
          <w:spacing w:val="-1"/>
          <w:sz w:val="16"/>
        </w:rPr>
        <w:t xml:space="preserve"> </w:t>
      </w:r>
      <w:r>
        <w:rPr>
          <w:rFonts w:ascii="Arial"/>
          <w:sz w:val="16"/>
        </w:rPr>
        <w:t>been</w:t>
      </w:r>
      <w:r>
        <w:rPr>
          <w:rFonts w:ascii="Arial"/>
          <w:spacing w:val="-5"/>
          <w:sz w:val="16"/>
        </w:rPr>
        <w:t xml:space="preserve"> </w:t>
      </w:r>
      <w:r>
        <w:rPr>
          <w:rFonts w:ascii="Arial"/>
          <w:sz w:val="16"/>
        </w:rPr>
        <w:t>reviewed</w:t>
      </w:r>
      <w:r>
        <w:rPr>
          <w:rFonts w:ascii="Arial"/>
          <w:spacing w:val="-3"/>
          <w:sz w:val="16"/>
        </w:rPr>
        <w:t xml:space="preserve"> </w:t>
      </w:r>
      <w:r>
        <w:rPr>
          <w:rFonts w:ascii="Arial"/>
          <w:sz w:val="16"/>
        </w:rPr>
        <w:t>and</w:t>
      </w:r>
      <w:r>
        <w:rPr>
          <w:rFonts w:ascii="Arial"/>
          <w:spacing w:val="-3"/>
          <w:sz w:val="16"/>
        </w:rPr>
        <w:t xml:space="preserve"> </w:t>
      </w:r>
      <w:r>
        <w:rPr>
          <w:rFonts w:ascii="Arial"/>
          <w:sz w:val="16"/>
        </w:rPr>
        <w:t>updated</w:t>
      </w:r>
      <w:r>
        <w:rPr>
          <w:rFonts w:ascii="Arial"/>
          <w:spacing w:val="-3"/>
          <w:sz w:val="16"/>
        </w:rPr>
        <w:t xml:space="preserve"> </w:t>
      </w:r>
      <w:r>
        <w:rPr>
          <w:rFonts w:ascii="Arial"/>
          <w:sz w:val="16"/>
        </w:rPr>
        <w:t>a</w:t>
      </w:r>
      <w:r>
        <w:rPr>
          <w:rFonts w:ascii="Arial"/>
          <w:spacing w:val="-3"/>
          <w:sz w:val="16"/>
        </w:rPr>
        <w:t xml:space="preserve"> </w:t>
      </w:r>
      <w:r>
        <w:rPr>
          <w:rFonts w:ascii="Arial"/>
          <w:sz w:val="16"/>
        </w:rPr>
        <w:t>number</w:t>
      </w:r>
      <w:r>
        <w:rPr>
          <w:rFonts w:ascii="Arial"/>
          <w:spacing w:val="-3"/>
          <w:sz w:val="16"/>
        </w:rPr>
        <w:t xml:space="preserve"> </w:t>
      </w:r>
      <w:r>
        <w:rPr>
          <w:rFonts w:ascii="Arial"/>
          <w:sz w:val="16"/>
        </w:rPr>
        <w:t>of</w:t>
      </w:r>
      <w:r>
        <w:rPr>
          <w:rFonts w:ascii="Arial"/>
          <w:spacing w:val="-1"/>
          <w:sz w:val="16"/>
        </w:rPr>
        <w:t xml:space="preserve"> </w:t>
      </w:r>
      <w:r>
        <w:rPr>
          <w:rFonts w:ascii="Arial"/>
          <w:sz w:val="16"/>
        </w:rPr>
        <w:t>times since 2003. The requirements set out in Section 1.3 of this report refer to the current requirements. While the specific requirements set out above may not have applied for the 13 year period, DELWP confirmed that the same principles have applied (i.e. escaped planned burns should be investigated and management actions implemented in order to address any identified</w:t>
      </w:r>
      <w:r>
        <w:rPr>
          <w:rFonts w:ascii="Arial"/>
          <w:spacing w:val="-7"/>
          <w:sz w:val="16"/>
        </w:rPr>
        <w:t xml:space="preserve"> </w:t>
      </w:r>
      <w:r>
        <w:rPr>
          <w:rFonts w:ascii="Arial"/>
          <w:sz w:val="16"/>
        </w:rPr>
        <w:t>issues).</w:t>
      </w:r>
    </w:p>
    <w:p w:rsidR="006F18A9" w:rsidRDefault="00450555">
      <w:pPr>
        <w:spacing w:line="41" w:lineRule="exact"/>
        <w:ind w:left="399"/>
        <w:rPr>
          <w:rFonts w:ascii="Arial" w:eastAsia="Arial" w:hAnsi="Arial" w:cs="Arial"/>
          <w:sz w:val="4"/>
          <w:szCs w:val="4"/>
        </w:rPr>
      </w:pPr>
      <w:r>
        <w:rPr>
          <w:rFonts w:ascii="Arial" w:eastAsia="Arial" w:hAnsi="Arial" w:cs="Arial"/>
          <w:noProof/>
          <w:sz w:val="4"/>
          <w:szCs w:val="4"/>
          <w:lang w:val="en-AU" w:eastAsia="en-AU"/>
        </w:rPr>
        <mc:AlternateContent>
          <mc:Choice Requires="wpg">
            <w:drawing>
              <wp:inline distT="0" distB="0" distL="0" distR="0">
                <wp:extent cx="5969635" cy="26035"/>
                <wp:effectExtent l="9525" t="9525" r="2540" b="2540"/>
                <wp:docPr id="181"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635" cy="26035"/>
                          <a:chOff x="0" y="0"/>
                          <a:chExt cx="9401" cy="41"/>
                        </a:xfrm>
                      </wpg:grpSpPr>
                      <wpg:grpSp>
                        <wpg:cNvPr id="182" name="Group 163"/>
                        <wpg:cNvGrpSpPr>
                          <a:grpSpLocks/>
                        </wpg:cNvGrpSpPr>
                        <wpg:grpSpPr bwMode="auto">
                          <a:xfrm>
                            <a:off x="20" y="20"/>
                            <a:ext cx="9360" cy="2"/>
                            <a:chOff x="20" y="20"/>
                            <a:chExt cx="9360" cy="2"/>
                          </a:xfrm>
                        </wpg:grpSpPr>
                        <wps:wsp>
                          <wps:cNvPr id="183" name="Freeform 164"/>
                          <wps:cNvSpPr>
                            <a:spLocks/>
                          </wps:cNvSpPr>
                          <wps:spPr bwMode="auto">
                            <a:xfrm>
                              <a:off x="20" y="20"/>
                              <a:ext cx="9360" cy="2"/>
                            </a:xfrm>
                            <a:custGeom>
                              <a:avLst/>
                              <a:gdLst>
                                <a:gd name="T0" fmla="+- 0 20 20"/>
                                <a:gd name="T1" fmla="*/ T0 w 9360"/>
                                <a:gd name="T2" fmla="+- 0 9380 20"/>
                                <a:gd name="T3" fmla="*/ T2 w 9360"/>
                              </a:gdLst>
                              <a:ahLst/>
                              <a:cxnLst>
                                <a:cxn ang="0">
                                  <a:pos x="T1" y="0"/>
                                </a:cxn>
                                <a:cxn ang="0">
                                  <a:pos x="T3" y="0"/>
                                </a:cxn>
                              </a:cxnLst>
                              <a:rect l="0" t="0" r="r" b="b"/>
                              <a:pathLst>
                                <a:path w="9360">
                                  <a:moveTo>
                                    <a:pt x="0" y="0"/>
                                  </a:moveTo>
                                  <a:lnTo>
                                    <a:pt x="9360" y="0"/>
                                  </a:lnTo>
                                </a:path>
                              </a:pathLst>
                            </a:custGeom>
                            <a:noFill/>
                            <a:ln w="25908">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62" o:spid="_x0000_s1026" style="width:470.05pt;height:2.05pt;mso-position-horizontal-relative:char;mso-position-vertical-relative:line" coordsize="940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0ESiQMAAOYIAAAOAAAAZHJzL2Uyb0RvYy54bWy0VumO2zYQ/l+g70DwZwqvDsuOJaw3CHws&#10;CqRNgDgPQEvUgUqkStKWt0XfvcOhrJW1XTRIEK+hHWqGc3xz+f7dpanJmStdSbGmwZ1PCRepzCpR&#10;rOmXw362okQbJjJWS8HX9Ilr+u7h55/uuzbhoSxlnXFFQInQSdeuaWlMm3ieTkveMH0nWy6AmUvV&#10;MANHVXiZYh1ob2ov9P2l10mVtUqmXGt4u3VM+oD685yn5mOea25Ivabgm8GnwufRPr2He5YUirVl&#10;lfZusG/womGVAKODqi0zjJxU9UJVU6VKapmbu1Q2nszzKuUYA0QT+JNoHpU8tRhLkXRFO8AE0E5w&#10;+ma16e/nT4pUGeRuFVAiWANJQrskWIYWnq4tEpB6VO3n9pNyMQL5QaZ/aGB7U749F06YHLvfZAYK&#10;2clIhOeSq8aqgMDJBbPwNGSBXwxJ4eUiXsbL+YKSFHjh0gcSs5SWkMoXt9Jy19+LIx8isJeiwN7w&#10;WOLMoYu9Sy4ePAyhDQCEUwDmPxqAEGrSRtkX4hWCeL4EBsY/iX1yYRT97ZVXg4c208+VpL+vkj6X&#10;rOVYoNrWyADk/ArkXnFumxeKKXJYouC1kvS4jEacrtWJhmr73wKawPEKfgMYLElP2jxyiUXIzh+0&#10;wdIqMqCwtLO+BQ6Af97UMAt+mRGfhPbrUlEMIlBtTuSNRw4+6QimrVd41QM1NdITz1f/pQnwetYU&#10;jjSB54NvrLy6m15E7y9QhNlR62N7tVLbBjmAZ9e+Ag0gZGN7RRZsT2Xdnd6Eghk6nZ6KEpieRwdI&#10;y4z1zJqwJOnWFIGwLxp55geJLDNpXTDyzK3FWMqV/8grx4Yb1gB29mDU+jrKqZD7qq4xB7WwroSL&#10;2F8hOFrWVWa51h2tiuOmVuTMYDEsYvtnowFtN2IwgEWG2krOsl1PG1bVjgb5GsGFyusxsDWIk//v&#10;2I93q90qmkXhcjeL/O129n6/iWbLffB2sZ1vN5tt8I91LYiSssoyLqx31y0URF/Xm/0+dPtj2EM3&#10;UdwEu8fPy2C9WzcQC4jl+h+jg0nqGtPOTp0cZfYETaqkW6vwMwCIUqq/KOlgpa6p/vPEFKek/lXA&#10;pImDKLI7GA/R4q1tXjXmHMccJlJQtaaGQoVbcmPc3j61qipKsBRgWoV8D9slr2wno3/Oq/4Aww6p&#10;fif1NCxToG629fiMUs8/Tx7+BQAA//8DAFBLAwQUAAYACAAAACEAHFbSC9sAAAADAQAADwAAAGRy&#10;cy9kb3ducmV2LnhtbEyPQUvDQBCF70L/wzIFb3aztYrGbEop1VMR2gribZqdJqHZ2ZDdJum/d/Wi&#10;l4HHe7z3TbYcbSN66nztWIOaJSCIC2dqLjV8HF7vnkD4gGywcUwaruRhmU9uMkyNG3hH/T6UIpaw&#10;T1FDFUKbSumLiiz6mWuJo3dyncUQZVdK0+EQy20j50nyKC3WHBcqbGldUXHeX6yGtwGH1b3a9Nvz&#10;aX39Ojy8f24VaX07HVcvIAKN4S8MP/gRHfLIdHQXNl40GuIj4fdG73mRKBBHDQsFMs/kf/b8GwAA&#10;//8DAFBLAQItABQABgAIAAAAIQC2gziS/gAAAOEBAAATAAAAAAAAAAAAAAAAAAAAAABbQ29udGVu&#10;dF9UeXBlc10ueG1sUEsBAi0AFAAGAAgAAAAhADj9If/WAAAAlAEAAAsAAAAAAAAAAAAAAAAALwEA&#10;AF9yZWxzLy5yZWxzUEsBAi0AFAAGAAgAAAAhAJnHQRKJAwAA5ggAAA4AAAAAAAAAAAAAAAAALgIA&#10;AGRycy9lMm9Eb2MueG1sUEsBAi0AFAAGAAgAAAAhABxW0gvbAAAAAwEAAA8AAAAAAAAAAAAAAAAA&#10;4wUAAGRycy9kb3ducmV2LnhtbFBLBQYAAAAABAAEAPMAAADrBgAAAAA=&#10;">
                <v:group id="Group 163" o:spid="_x0000_s1027" style="position:absolute;left:20;top:20;width:9360;height:2" coordorigin="20,20"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Freeform 164" o:spid="_x0000_s1028" style="position:absolute;left:20;top:20;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VPJMEA&#10;AADcAAAADwAAAGRycy9kb3ducmV2LnhtbERP32vCMBB+H/g/hBP2NlM7plKNIoOBDIRZRV+P5myL&#10;zSUkUbv/3gwGvt3H9/MWq9504kY+tJYVjEcZCOLK6pZrBYf919sMRIjIGjvLpOCXAqyWg5cFFtre&#10;eUe3MtYihXAoUEEToyukDFVDBsPIOuLEna03GBP0tdQe7yncdDLPsok02HJqaNDRZ0PVpbwaBd+n&#10;Pt/nP1Ef/UdptxrdbhqcUq/Dfj0HEamPT/G/e6PT/Nk7/D2TLpD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FTyTBAAAA3AAAAA8AAAAAAAAAAAAAAAAAmAIAAGRycy9kb3du&#10;cmV2LnhtbFBLBQYAAAAABAAEAPUAAACGAwAAAAA=&#10;" path="m,l9360,e" filled="f" strokecolor="#595959" strokeweight="2.04pt">
                    <v:path arrowok="t" o:connecttype="custom" o:connectlocs="0,0;9360,0" o:connectangles="0,0"/>
                  </v:shape>
                </v:group>
                <w10:anchorlock/>
              </v:group>
            </w:pict>
          </mc:Fallback>
        </mc:AlternateContent>
      </w:r>
    </w:p>
    <w:p w:rsidR="006F18A9" w:rsidRDefault="006F18A9">
      <w:pPr>
        <w:spacing w:line="41" w:lineRule="exact"/>
        <w:rPr>
          <w:rFonts w:ascii="Arial" w:eastAsia="Arial" w:hAnsi="Arial" w:cs="Arial"/>
          <w:sz w:val="4"/>
          <w:szCs w:val="4"/>
        </w:rPr>
        <w:sectPr w:rsidR="006F18A9">
          <w:pgSz w:w="11900" w:h="16840"/>
          <w:pgMar w:top="0" w:right="840" w:bottom="1060" w:left="1020" w:header="0" w:footer="879" w:gutter="0"/>
          <w:cols w:space="720"/>
        </w:sectPr>
      </w:pPr>
    </w:p>
    <w:p w:rsidR="006F18A9" w:rsidRDefault="00450555">
      <w:pPr>
        <w:rPr>
          <w:rFonts w:ascii="Arial" w:eastAsia="Arial" w:hAnsi="Arial" w:cs="Arial"/>
          <w:sz w:val="20"/>
          <w:szCs w:val="20"/>
        </w:rPr>
      </w:pPr>
      <w:r>
        <w:rPr>
          <w:noProof/>
          <w:lang w:val="en-AU" w:eastAsia="en-AU"/>
        </w:rPr>
        <w:lastRenderedPageBreak/>
        <mc:AlternateContent>
          <mc:Choice Requires="wpg">
            <w:drawing>
              <wp:anchor distT="0" distB="0" distL="114300" distR="114300" simplePos="0" relativeHeight="1456" behindDoc="0" locked="0" layoutInCell="1" allowOverlap="1">
                <wp:simplePos x="0" y="0"/>
                <wp:positionH relativeFrom="page">
                  <wp:posOffset>723900</wp:posOffset>
                </wp:positionH>
                <wp:positionV relativeFrom="page">
                  <wp:posOffset>0</wp:posOffset>
                </wp:positionV>
                <wp:extent cx="1270" cy="10693400"/>
                <wp:effectExtent l="19050" t="19050" r="17780" b="12700"/>
                <wp:wrapNone/>
                <wp:docPr id="179"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0693400"/>
                          <a:chOff x="1140" y="0"/>
                          <a:chExt cx="2" cy="16840"/>
                        </a:xfrm>
                      </wpg:grpSpPr>
                      <wps:wsp>
                        <wps:cNvPr id="180" name="Freeform 161"/>
                        <wps:cNvSpPr>
                          <a:spLocks/>
                        </wps:cNvSpPr>
                        <wps:spPr bwMode="auto">
                          <a:xfrm>
                            <a:off x="1140" y="0"/>
                            <a:ext cx="2" cy="16840"/>
                          </a:xfrm>
                          <a:custGeom>
                            <a:avLst/>
                            <a:gdLst>
                              <a:gd name="T0" fmla="*/ 0 h 16840"/>
                              <a:gd name="T1" fmla="*/ 16840 h 16840"/>
                            </a:gdLst>
                            <a:ahLst/>
                            <a:cxnLst>
                              <a:cxn ang="0">
                                <a:pos x="0" y="T0"/>
                              </a:cxn>
                              <a:cxn ang="0">
                                <a:pos x="0" y="T1"/>
                              </a:cxn>
                            </a:cxnLst>
                            <a:rect l="0" t="0" r="r" b="b"/>
                            <a:pathLst>
                              <a:path h="16840">
                                <a:moveTo>
                                  <a:pt x="0" y="0"/>
                                </a:moveTo>
                                <a:lnTo>
                                  <a:pt x="0" y="16840"/>
                                </a:lnTo>
                              </a:path>
                            </a:pathLst>
                          </a:custGeom>
                          <a:noFill/>
                          <a:ln w="24384">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0" o:spid="_x0000_s1026" style="position:absolute;margin-left:57pt;margin-top:0;width:.1pt;height:842pt;z-index:1456;mso-position-horizontal-relative:page;mso-position-vertical-relative:page" coordorigin="1140" coordsize="2,16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fFQQMAAKAHAAAOAAAAZHJzL2Uyb0RvYy54bWykVelu2zAM/j9g7yDo54DUdurmMOoWRY5i&#10;wI4C7R5AkeUDsyVPUuJ0w959FOWcxQ50CWBTJkV+/EhR17fbpiYboU2lZEqji5ASIbnKKlmk9MvT&#10;cjChxFgmM1YrKVL6LAy9vXn75rprEzFUpaozoQk4kSbp2pSW1rZJEBheioaZC9UKCcpc6YZZWOoi&#10;yDTrwHtTB8MwHAWd0lmrFRfGwNe5V9Ib9J/ngtvPeW6EJXVKAZvFp8bnyj2Dm2uWFJq1ZcV7GOwV&#10;KBpWSQi6dzVnlpG1rl64aiqulVG5veCqCVSeV1xgDpBNFJ5lc6/VusVciqQr2j1NQO0ZT692yz9t&#10;HjSpMqjdeEqJZA0UCeOSaIT0dG2RgNW9bh/bB+1zBPGD4l8NsBec69268MZk1X1UGThka6uQnm2u&#10;G+cCEidbrMLzvgpiawmHj9FwDJXioIjC0fQyDvsq8RJK6XZFUQwGh428XPRbh/2+0QQsHDiW+IiI&#10;skflegOazRz4NP/H52PJWoFlMo6pHZ8TAOn5XGohXAsDpZGD5eKD4Y5Pc0zmkcaZGeD8rzSeE7Jj&#10;8rd0sISvjb0XCovBNh+M9QchAwlLnPXQnyCJvKnhTLwLSEhKSKHnFnp9bxQdGaHBsSEUodj5ZeUu&#10;FN/KPhZIhLlxEWKLtMocWgPC+zKCkcP1R1vkFqKhrX/3ITTMgfMJoCmBCbDyE6Bl1iFzIZxISugy&#10;TNR9adRGPCnU2QO0HbKDtpYvrfZ0AR6vB8GFwObch3Vojyoi1bKqayxJLUmX0mF8OYmRHqPqKnNa&#10;h8foYjWrNdkwGG9XU/fv+ToxgzEiM/RWCpYtetmyqvYyYnP+oHF6FlwL4fz6MQ2ni8liEg/i4Wgx&#10;iMP5fHC3nMWD0TIaX80v57PZPPrpoEVxUlZZJqRDt5ulUfxvZ6uf6n4K7qfpSRYnyS7x9zLZ4BQG&#10;sgy57N6YHQwDf7D8SVyp7BkOmVb+coDLDIRS6e+UdHAxpNR8WzMtKKnfS5gU0yh248fiIr4aD2Gh&#10;jzWrYw2THFyl1FLocSfOrL991q2uihIiRVhWqe5gRuaVO4eIz6PqFzCsUMJrAHPpryx3zxyv0epw&#10;sd78AgAA//8DAFBLAwQUAAYACAAAACEA2W4hbN4AAAAJAQAADwAAAGRycy9kb3ducmV2LnhtbEyP&#10;QWvCQBCF74X+h2UKvdXNWisSsxGRticpVAvF25odk2B2NmTXJP77jqd6Gebxhjffy1aja0SPXag9&#10;aVCTBARS4W1NpYaf/cfLAkSIhqxpPKGGKwZY5Y8PmUmtH+gb+10sBYdQSI2GKsY2lTIUFToTJr5F&#10;Yu/kO2ciy66UtjMDh7tGTpNkLp2piT9UpsVNhcV5d3EaPgczrF/Ve789nzbXw/7t63erUOvnp3G9&#10;BBFxjP/HcMNndMiZ6egvZINoWKsZd4kaeN5sNZuCOPIyX7Ah80zeN8j/AAAA//8DAFBLAQItABQA&#10;BgAIAAAAIQC2gziS/gAAAOEBAAATAAAAAAAAAAAAAAAAAAAAAABbQ29udGVudF9UeXBlc10ueG1s&#10;UEsBAi0AFAAGAAgAAAAhADj9If/WAAAAlAEAAAsAAAAAAAAAAAAAAAAALwEAAF9yZWxzLy5yZWxz&#10;UEsBAi0AFAAGAAgAAAAhAP8BV8VBAwAAoAcAAA4AAAAAAAAAAAAAAAAALgIAAGRycy9lMm9Eb2Mu&#10;eG1sUEsBAi0AFAAGAAgAAAAhANluIWzeAAAACQEAAA8AAAAAAAAAAAAAAAAAmwUAAGRycy9kb3du&#10;cmV2LnhtbFBLBQYAAAAABAAEAPMAAACmBgAAAAA=&#10;">
                <v:shape id="Freeform 161" o:spid="_x0000_s1027" style="position:absolute;left:1140;width:2;height:16840;visibility:visible;mso-wrap-style:square;v-text-anchor:top" coordsize="2,16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4dMUA&#10;AADcAAAADwAAAGRycy9kb3ducmV2LnhtbESPQWvCQBCF7wX/wzKCl6IbbZUQXUWEQounRPE8ZMck&#10;mp0N2a2m/75zKPQ2w3vz3jeb3eBa9aA+NJ4NzGcJKOLS24YrA+fTxzQFFSKyxdYzGfihALvt6GWD&#10;mfVPzulRxEpJCIcMDdQxdpnWoazJYZj5jli0q+8dRln7StsenxLuWr1IkpV22LA01NjRoabyXnw7&#10;A9Xbe/qal0N+KW7pufhKju1+eTRmMh72a1CRhvhv/rv+tIKfCr48IxP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7h0xQAAANwAAAAPAAAAAAAAAAAAAAAAAJgCAABkcnMv&#10;ZG93bnJldi54bWxQSwUGAAAAAAQABAD1AAAAigMAAAAA&#10;" path="m,l,16840e" filled="f" strokecolor="#595959" strokeweight="1.92pt">
                  <v:path arrowok="t" o:connecttype="custom" o:connectlocs="0,0;0,16840" o:connectangles="0,0"/>
                </v:shape>
                <w10:wrap anchorx="page" anchory="page"/>
              </v:group>
            </w:pict>
          </mc:Fallback>
        </mc:AlternateContent>
      </w:r>
    </w:p>
    <w:p w:rsidR="006F18A9" w:rsidRDefault="006F18A9">
      <w:pPr>
        <w:spacing w:before="1"/>
        <w:rPr>
          <w:rFonts w:ascii="Arial" w:eastAsia="Arial" w:hAnsi="Arial" w:cs="Arial"/>
          <w:sz w:val="26"/>
          <w:szCs w:val="26"/>
        </w:rPr>
      </w:pPr>
    </w:p>
    <w:p w:rsidR="006F18A9" w:rsidRDefault="00D04370">
      <w:pPr>
        <w:spacing w:after="63"/>
        <w:ind w:left="6991"/>
        <w:rPr>
          <w:rFonts w:ascii="Arial" w:eastAsia="Arial" w:hAnsi="Arial" w:cs="Arial"/>
          <w:sz w:val="20"/>
          <w:szCs w:val="20"/>
        </w:rPr>
      </w:pPr>
      <w:r>
        <w:rPr>
          <w:rFonts w:ascii="Arial" w:eastAsia="Arial" w:hAnsi="Arial" w:cs="Arial"/>
          <w:noProof/>
          <w:sz w:val="20"/>
          <w:szCs w:val="20"/>
          <w:lang w:val="en-AU" w:eastAsia="en-AU"/>
        </w:rPr>
        <w:drawing>
          <wp:inline distT="0" distB="0" distL="0" distR="0">
            <wp:extent cx="1880740" cy="544829"/>
            <wp:effectExtent l="0" t="0" r="0" b="0"/>
            <wp:docPr id="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jpeg"/>
                    <pic:cNvPicPr/>
                  </pic:nvPicPr>
                  <pic:blipFill>
                    <a:blip r:embed="rId9" cstate="print"/>
                    <a:stretch>
                      <a:fillRect/>
                    </a:stretch>
                  </pic:blipFill>
                  <pic:spPr>
                    <a:xfrm>
                      <a:off x="0" y="0"/>
                      <a:ext cx="1880740" cy="544829"/>
                    </a:xfrm>
                    <a:prstGeom prst="rect">
                      <a:avLst/>
                    </a:prstGeom>
                  </pic:spPr>
                </pic:pic>
              </a:graphicData>
            </a:graphic>
          </wp:inline>
        </w:drawing>
      </w:r>
    </w:p>
    <w:p w:rsidR="006F18A9" w:rsidRDefault="00450555">
      <w:pPr>
        <w:spacing w:line="39" w:lineRule="exact"/>
        <w:ind w:left="400"/>
        <w:rPr>
          <w:rFonts w:ascii="Arial" w:eastAsia="Arial" w:hAnsi="Arial" w:cs="Arial"/>
          <w:sz w:val="3"/>
          <w:szCs w:val="3"/>
        </w:rPr>
      </w:pPr>
      <w:r>
        <w:rPr>
          <w:rFonts w:ascii="Arial" w:eastAsia="Arial" w:hAnsi="Arial" w:cs="Arial"/>
          <w:noProof/>
          <w:sz w:val="3"/>
          <w:szCs w:val="3"/>
          <w:lang w:val="en-AU" w:eastAsia="en-AU"/>
        </w:rPr>
        <mc:AlternateContent>
          <mc:Choice Requires="wpg">
            <w:drawing>
              <wp:inline distT="0" distB="0" distL="0" distR="0">
                <wp:extent cx="5959475" cy="24765"/>
                <wp:effectExtent l="0" t="0" r="3175" b="3810"/>
                <wp:docPr id="176"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9475" cy="24765"/>
                          <a:chOff x="0" y="0"/>
                          <a:chExt cx="9385" cy="39"/>
                        </a:xfrm>
                      </wpg:grpSpPr>
                      <wpg:grpSp>
                        <wpg:cNvPr id="177" name="Group 158"/>
                        <wpg:cNvGrpSpPr>
                          <a:grpSpLocks/>
                        </wpg:cNvGrpSpPr>
                        <wpg:grpSpPr bwMode="auto">
                          <a:xfrm>
                            <a:off x="20" y="20"/>
                            <a:ext cx="9346" cy="2"/>
                            <a:chOff x="20" y="20"/>
                            <a:chExt cx="9346" cy="2"/>
                          </a:xfrm>
                        </wpg:grpSpPr>
                        <wps:wsp>
                          <wps:cNvPr id="178" name="Freeform 159"/>
                          <wps:cNvSpPr>
                            <a:spLocks/>
                          </wps:cNvSpPr>
                          <wps:spPr bwMode="auto">
                            <a:xfrm>
                              <a:off x="20" y="20"/>
                              <a:ext cx="9346" cy="2"/>
                            </a:xfrm>
                            <a:custGeom>
                              <a:avLst/>
                              <a:gdLst>
                                <a:gd name="T0" fmla="+- 0 20 20"/>
                                <a:gd name="T1" fmla="*/ T0 w 9346"/>
                                <a:gd name="T2" fmla="+- 0 9365 20"/>
                                <a:gd name="T3" fmla="*/ T2 w 9346"/>
                              </a:gdLst>
                              <a:ahLst/>
                              <a:cxnLst>
                                <a:cxn ang="0">
                                  <a:pos x="T1" y="0"/>
                                </a:cxn>
                                <a:cxn ang="0">
                                  <a:pos x="T3" y="0"/>
                                </a:cxn>
                              </a:cxnLst>
                              <a:rect l="0" t="0" r="r" b="b"/>
                              <a:pathLst>
                                <a:path w="9346">
                                  <a:moveTo>
                                    <a:pt x="0" y="0"/>
                                  </a:moveTo>
                                  <a:lnTo>
                                    <a:pt x="9345" y="0"/>
                                  </a:lnTo>
                                </a:path>
                              </a:pathLst>
                            </a:custGeom>
                            <a:noFill/>
                            <a:ln w="24384">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57" o:spid="_x0000_s1026" style="width:469.25pt;height:1.95pt;mso-position-horizontal-relative:char;mso-position-vertical-relative:line" coordsize="938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JSLjAMAAOYIAAAOAAAAZHJzL2Uyb0RvYy54bWy0VnuPozYQ/79Sv4PlP1tlgYQ8QJs9nfJY&#10;Vbr2TrrcB3DAPFSwqe2EbKt+947HwBKuq1ZXNYrImBnP/Oadx3e3uiJXrnQpxZYGDz4lXCQyLUW+&#10;pV9Ox9mGEm2YSFklBd/SF67pu6fvv3tsm5jPZSGrlCsCSoSO22ZLC2Oa2PN0UvCa6QfZcAHMTKqa&#10;GTiq3EsVa0F7XXlz3195rVRpo2TCtYa3e8ekT6g/y3hiPmaZ5oZUWwrYDD4VPs/26T09sjhXrCnK&#10;pIPBvgFFzUoBRgdVe2YYuajyK1V1mSipZWYeEll7MsvKhKMP4E3gT7x5VvLSoC953ObNECYI7SRO&#10;36w2+eX6SZEyhdytV5QIVkOS0C4JlmsbnrbJY5B6Vs3n5pNyPgL5QSa/amB7U749506YnNufZQoK&#10;2cVIDM8tU7VVAY6TG2bhZcgCvxmSwMtltIzC9ZKSBHjzcL1auiwlBaTyq1tJcejuRYtNd2kR2Rse&#10;i505hNhBcv7gYXBtCMB6GoDN/x2AOdSk9bIrxD4E0SKEZKD/E98nF8be311503loM/1aSfq/VdLn&#10;gjUcC1TbGhkCCU3vKumoOLfNC8WEOWkbFOwrSY/LaMSxYhqq7R8LaBKON+I3BIPFyUWbZy6xCNn1&#10;gzZuAKRAYWmnHfATJCarK5gFP86IT+b261KRDyJBL/KDR04+aQmmrVPY65n3QqgnWqyWf6Np0QtZ&#10;TfORJkCe99hY0cNNbqLDCxRhdtT62F6N1LZBToCs7yvQAELWtzdkwfZU1t3pTCiYodPpqSiB6Xl2&#10;AWmYscisCUuSdksxEPZFLa/8JJFlJq0LRl65lRhLwXXo5BEqx4Yb1gB29mDUYh3lVMhjWVWYg0pY&#10;KPNwsQkxOFpWZWq5Fo5W+XlXKXJlsBjsxHH1CdruxGAAixS1FZylh442rKwcDfIVBhcqr4uBrUGc&#10;/H9EfnTYHDbhLJyvDrPQ3+9n74+7cLY6BuvlfrHf7fbBnxZaEMZFmaZcWHT9FgrCf9eb3T50+2PY&#10;Q3de3Dl7xI9N3b2z3j0MZIMv/S96B5PUNaadnTo+y/QFmlRJt1bhbwAQhVS/U9LCSt1S/duFKU5J&#10;9ZOASRMFYWh3MB7C5do2rxpzzmMOEwmo2lJDocItuTNub18aVeYFWAowrUK+h+2SlbaTEZ9D1R1g&#10;2CHV7aSOhmUK1N22Hp9R6vXvydNfAAAA//8DAFBLAwQUAAYACAAAACEADV4oD9sAAAADAQAADwAA&#10;AGRycy9kb3ducmV2LnhtbEyPQWvCQBCF74X+h2UK3uomDRZNsxGR1pMUqkLpbcyOSTA7G7JrEv99&#10;t73oZeDxHu99ky1H04ieOldbVhBPIxDEhdU1lwoO+4/nOQjnkTU2lknBlRws88eHDFNtB/6ifudL&#10;EUrYpaig8r5NpXRFRQbd1LbEwTvZzqAPsiul7nAI5aaRL1H0Kg3WHBYqbGldUXHeXYyCzYDDKonf&#10;++35tL7+7Gef39uYlJo8jas3EJ5GfwvDH35AhzwwHe2FtRONgvCI/7/BWyTzGYijgmQBMs/kPXv+&#10;CwAA//8DAFBLAQItABQABgAIAAAAIQC2gziS/gAAAOEBAAATAAAAAAAAAAAAAAAAAAAAAABbQ29u&#10;dGVudF9UeXBlc10ueG1sUEsBAi0AFAAGAAgAAAAhADj9If/WAAAAlAEAAAsAAAAAAAAAAAAAAAAA&#10;LwEAAF9yZWxzLy5yZWxzUEsBAi0AFAAGAAgAAAAhAIGklIuMAwAA5ggAAA4AAAAAAAAAAAAAAAAA&#10;LgIAAGRycy9lMm9Eb2MueG1sUEsBAi0AFAAGAAgAAAAhAA1eKA/bAAAAAwEAAA8AAAAAAAAAAAAA&#10;AAAA5gUAAGRycy9kb3ducmV2LnhtbFBLBQYAAAAABAAEAPMAAADuBgAAAAA=&#10;">
                <v:group id="Group 158" o:spid="_x0000_s1027" style="position:absolute;left:20;top:20;width:9346;height:2" coordorigin="20,20" coordsize="93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shape id="Freeform 159" o:spid="_x0000_s1028" style="position:absolute;left:20;top:20;width:9346;height:2;visibility:visible;mso-wrap-style:square;v-text-anchor:top" coordsize="93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g9w8QA&#10;AADcAAAADwAAAGRycy9kb3ducmV2LnhtbESPQWvCQBCF70L/wzIFL6KbCo02dZVQEAx4ibb3ITsm&#10;odnZkN1q/Pedg+BthvfmvW82u9F16kpDaD0beFskoIgrb1uuDXyf9/M1qBCRLXaeycCdAuy2L5MN&#10;ZtbfuKTrKdZKQjhkaKCJsc+0DlVDDsPC98SiXfzgMMo61NoOeJNw1+llkqTaYcvS0GBPXw1Vv6c/&#10;Z6A/50VZfMxmeXr8KS4dju/7tDRm+jrmn6AijfFpflwfrOCvhFaekQn0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oPcPEAAAA3AAAAA8AAAAAAAAAAAAAAAAAmAIAAGRycy9k&#10;b3ducmV2LnhtbFBLBQYAAAAABAAEAPUAAACJAwAAAAA=&#10;" path="m,l9345,e" filled="f" strokecolor="#595959" strokeweight="1.92pt">
                    <v:path arrowok="t" o:connecttype="custom" o:connectlocs="0,0;9345,0" o:connectangles="0,0"/>
                  </v:shape>
                </v:group>
                <w10:anchorlock/>
              </v:group>
            </w:pict>
          </mc:Fallback>
        </mc:AlternateContent>
      </w:r>
    </w:p>
    <w:p w:rsidR="006F18A9" w:rsidRDefault="006F18A9">
      <w:pPr>
        <w:spacing w:before="10"/>
        <w:rPr>
          <w:rFonts w:ascii="Arial" w:eastAsia="Arial" w:hAnsi="Arial" w:cs="Arial"/>
          <w:sz w:val="16"/>
          <w:szCs w:val="16"/>
        </w:rPr>
      </w:pPr>
    </w:p>
    <w:p w:rsidR="006F18A9" w:rsidRDefault="00D04370">
      <w:pPr>
        <w:pStyle w:val="BodyText"/>
        <w:spacing w:before="74"/>
        <w:ind w:right="439"/>
      </w:pPr>
      <w:r>
        <w:t>Section 6.4 of the Fire Management Manual states that all suspected escapes from planned burns must be investigated in accordance with Guideline 10.1.11 which is set out</w:t>
      </w:r>
      <w:r>
        <w:rPr>
          <w:spacing w:val="-23"/>
        </w:rPr>
        <w:t xml:space="preserve"> </w:t>
      </w:r>
      <w:r>
        <w:t>below:</w:t>
      </w:r>
    </w:p>
    <w:p w:rsidR="006F18A9" w:rsidRDefault="006F18A9">
      <w:pPr>
        <w:spacing w:before="8"/>
        <w:rPr>
          <w:rFonts w:ascii="Arial" w:eastAsia="Arial" w:hAnsi="Arial" w:cs="Arial"/>
          <w:sz w:val="10"/>
          <w:szCs w:val="10"/>
        </w:rPr>
      </w:pPr>
    </w:p>
    <w:tbl>
      <w:tblPr>
        <w:tblW w:w="0" w:type="auto"/>
        <w:tblInd w:w="415" w:type="dxa"/>
        <w:tblLayout w:type="fixed"/>
        <w:tblCellMar>
          <w:left w:w="0" w:type="dxa"/>
          <w:right w:w="0" w:type="dxa"/>
        </w:tblCellMar>
        <w:tblLook w:val="01E0" w:firstRow="1" w:lastRow="1" w:firstColumn="1" w:lastColumn="1" w:noHBand="0" w:noVBand="0"/>
      </w:tblPr>
      <w:tblGrid>
        <w:gridCol w:w="996"/>
        <w:gridCol w:w="8359"/>
      </w:tblGrid>
      <w:tr w:rsidR="006F18A9">
        <w:trPr>
          <w:trHeight w:hRule="exact" w:val="297"/>
        </w:trPr>
        <w:tc>
          <w:tcPr>
            <w:tcW w:w="996" w:type="dxa"/>
            <w:tcBorders>
              <w:top w:val="single" w:sz="4" w:space="0" w:color="000000"/>
              <w:left w:val="single" w:sz="4" w:space="0" w:color="000000"/>
              <w:bottom w:val="single" w:sz="4" w:space="0" w:color="000000"/>
              <w:right w:val="single" w:sz="4" w:space="0" w:color="000000"/>
            </w:tcBorders>
            <w:shd w:val="clear" w:color="auto" w:fill="308299"/>
          </w:tcPr>
          <w:p w:rsidR="006F18A9" w:rsidRDefault="00D04370">
            <w:pPr>
              <w:pStyle w:val="TableParagraph"/>
              <w:spacing w:before="35"/>
              <w:ind w:left="103"/>
              <w:rPr>
                <w:rFonts w:ascii="Arial" w:eastAsia="Arial" w:hAnsi="Arial" w:cs="Arial"/>
                <w:sz w:val="18"/>
                <w:szCs w:val="18"/>
              </w:rPr>
            </w:pPr>
            <w:r>
              <w:rPr>
                <w:rFonts w:ascii="Arial"/>
                <w:b/>
                <w:i/>
                <w:color w:val="FFFFFF"/>
                <w:sz w:val="18"/>
              </w:rPr>
              <w:t>Category</w:t>
            </w:r>
          </w:p>
        </w:tc>
        <w:tc>
          <w:tcPr>
            <w:tcW w:w="8359" w:type="dxa"/>
            <w:tcBorders>
              <w:top w:val="single" w:sz="4" w:space="0" w:color="000000"/>
              <w:left w:val="single" w:sz="4" w:space="0" w:color="000000"/>
              <w:bottom w:val="single" w:sz="4" w:space="0" w:color="000000"/>
              <w:right w:val="single" w:sz="4" w:space="0" w:color="000000"/>
            </w:tcBorders>
            <w:shd w:val="clear" w:color="auto" w:fill="308299"/>
          </w:tcPr>
          <w:p w:rsidR="006F18A9" w:rsidRDefault="00D04370">
            <w:pPr>
              <w:pStyle w:val="TableParagraph"/>
              <w:spacing w:before="35"/>
              <w:ind w:left="103"/>
              <w:rPr>
                <w:rFonts w:ascii="Arial" w:eastAsia="Arial" w:hAnsi="Arial" w:cs="Arial"/>
                <w:sz w:val="18"/>
                <w:szCs w:val="18"/>
              </w:rPr>
            </w:pPr>
            <w:r>
              <w:rPr>
                <w:rFonts w:ascii="Arial"/>
                <w:b/>
                <w:i/>
                <w:color w:val="FFFFFF"/>
                <w:sz w:val="18"/>
              </w:rPr>
              <w:t>Investigation</w:t>
            </w:r>
            <w:r>
              <w:rPr>
                <w:rFonts w:ascii="Arial"/>
                <w:b/>
                <w:i/>
                <w:color w:val="FFFFFF"/>
                <w:spacing w:val="-9"/>
                <w:sz w:val="18"/>
              </w:rPr>
              <w:t xml:space="preserve"> </w:t>
            </w:r>
            <w:r>
              <w:rPr>
                <w:rFonts w:ascii="Arial"/>
                <w:b/>
                <w:i/>
                <w:color w:val="FFFFFF"/>
                <w:sz w:val="18"/>
              </w:rPr>
              <w:t>Requirements</w:t>
            </w:r>
          </w:p>
        </w:tc>
      </w:tr>
      <w:tr w:rsidR="006F18A9">
        <w:trPr>
          <w:trHeight w:hRule="exact" w:val="516"/>
        </w:trPr>
        <w:tc>
          <w:tcPr>
            <w:tcW w:w="996" w:type="dxa"/>
            <w:tcBorders>
              <w:top w:val="single" w:sz="4" w:space="0" w:color="000000"/>
              <w:left w:val="single" w:sz="4" w:space="0" w:color="000000"/>
              <w:bottom w:val="single" w:sz="4" w:space="0" w:color="000000"/>
              <w:right w:val="single" w:sz="4" w:space="0" w:color="000000"/>
            </w:tcBorders>
          </w:tcPr>
          <w:p w:rsidR="006F18A9" w:rsidRDefault="00D04370">
            <w:pPr>
              <w:pStyle w:val="TableParagraph"/>
              <w:spacing w:before="37"/>
              <w:ind w:left="103"/>
              <w:rPr>
                <w:rFonts w:ascii="Arial" w:eastAsia="Arial" w:hAnsi="Arial" w:cs="Arial"/>
                <w:sz w:val="18"/>
                <w:szCs w:val="18"/>
              </w:rPr>
            </w:pPr>
            <w:r>
              <w:rPr>
                <w:rFonts w:ascii="Arial"/>
                <w:sz w:val="18"/>
              </w:rPr>
              <w:t>1a</w:t>
            </w:r>
          </w:p>
        </w:tc>
        <w:tc>
          <w:tcPr>
            <w:tcW w:w="8359" w:type="dxa"/>
            <w:tcBorders>
              <w:top w:val="single" w:sz="4" w:space="0" w:color="000000"/>
              <w:left w:val="single" w:sz="4" w:space="0" w:color="000000"/>
              <w:bottom w:val="single" w:sz="4" w:space="0" w:color="000000"/>
              <w:right w:val="single" w:sz="4" w:space="0" w:color="000000"/>
            </w:tcBorders>
          </w:tcPr>
          <w:p w:rsidR="006F18A9" w:rsidRDefault="00D04370">
            <w:pPr>
              <w:pStyle w:val="TableParagraph"/>
              <w:numPr>
                <w:ilvl w:val="0"/>
                <w:numId w:val="16"/>
              </w:numPr>
              <w:tabs>
                <w:tab w:val="left" w:pos="464"/>
              </w:tabs>
              <w:spacing w:before="37"/>
              <w:ind w:right="762"/>
              <w:rPr>
                <w:rFonts w:ascii="Arial" w:eastAsia="Arial" w:hAnsi="Arial" w:cs="Arial"/>
                <w:sz w:val="18"/>
                <w:szCs w:val="18"/>
              </w:rPr>
            </w:pPr>
            <w:r>
              <w:rPr>
                <w:rFonts w:ascii="Arial"/>
                <w:sz w:val="18"/>
              </w:rPr>
              <w:t>Burn Officer In Command (OIC) to ensure any performance improvement</w:t>
            </w:r>
            <w:r>
              <w:rPr>
                <w:rFonts w:ascii="Arial"/>
                <w:spacing w:val="-35"/>
                <w:sz w:val="18"/>
              </w:rPr>
              <w:t xml:space="preserve"> </w:t>
            </w:r>
            <w:r>
              <w:rPr>
                <w:rFonts w:ascii="Arial"/>
                <w:sz w:val="18"/>
              </w:rPr>
              <w:t>implications are covered in appropriate</w:t>
            </w:r>
            <w:r>
              <w:rPr>
                <w:rFonts w:ascii="Arial"/>
                <w:spacing w:val="-13"/>
                <w:sz w:val="18"/>
              </w:rPr>
              <w:t xml:space="preserve"> </w:t>
            </w:r>
            <w:r>
              <w:rPr>
                <w:rFonts w:ascii="Arial"/>
                <w:sz w:val="18"/>
              </w:rPr>
              <w:t>debriefs.</w:t>
            </w:r>
          </w:p>
        </w:tc>
      </w:tr>
      <w:tr w:rsidR="006F18A9">
        <w:trPr>
          <w:trHeight w:hRule="exact" w:val="516"/>
        </w:trPr>
        <w:tc>
          <w:tcPr>
            <w:tcW w:w="996" w:type="dxa"/>
            <w:tcBorders>
              <w:top w:val="single" w:sz="4" w:space="0" w:color="000000"/>
              <w:left w:val="single" w:sz="4" w:space="0" w:color="000000"/>
              <w:bottom w:val="single" w:sz="4" w:space="0" w:color="000000"/>
              <w:right w:val="single" w:sz="4" w:space="0" w:color="000000"/>
            </w:tcBorders>
          </w:tcPr>
          <w:p w:rsidR="006F18A9" w:rsidRDefault="00D04370">
            <w:pPr>
              <w:pStyle w:val="TableParagraph"/>
              <w:spacing w:before="37"/>
              <w:ind w:left="103"/>
              <w:rPr>
                <w:rFonts w:ascii="Arial" w:eastAsia="Arial" w:hAnsi="Arial" w:cs="Arial"/>
                <w:sz w:val="18"/>
                <w:szCs w:val="18"/>
              </w:rPr>
            </w:pPr>
            <w:r>
              <w:rPr>
                <w:rFonts w:ascii="Arial"/>
                <w:sz w:val="18"/>
              </w:rPr>
              <w:t>1b</w:t>
            </w:r>
          </w:p>
        </w:tc>
        <w:tc>
          <w:tcPr>
            <w:tcW w:w="8359" w:type="dxa"/>
            <w:tcBorders>
              <w:top w:val="single" w:sz="4" w:space="0" w:color="000000"/>
              <w:left w:val="single" w:sz="4" w:space="0" w:color="000000"/>
              <w:bottom w:val="single" w:sz="4" w:space="0" w:color="000000"/>
              <w:right w:val="single" w:sz="4" w:space="0" w:color="000000"/>
            </w:tcBorders>
          </w:tcPr>
          <w:p w:rsidR="006F18A9" w:rsidRDefault="00D04370">
            <w:pPr>
              <w:pStyle w:val="TableParagraph"/>
              <w:numPr>
                <w:ilvl w:val="0"/>
                <w:numId w:val="15"/>
              </w:numPr>
              <w:tabs>
                <w:tab w:val="left" w:pos="464"/>
              </w:tabs>
              <w:spacing w:before="37"/>
              <w:ind w:right="697"/>
              <w:rPr>
                <w:rFonts w:ascii="Arial" w:eastAsia="Arial" w:hAnsi="Arial" w:cs="Arial"/>
                <w:sz w:val="18"/>
                <w:szCs w:val="18"/>
              </w:rPr>
            </w:pPr>
            <w:r>
              <w:rPr>
                <w:rFonts w:ascii="Arial"/>
                <w:sz w:val="18"/>
              </w:rPr>
              <w:t>Burn OIC to ensure any performance improvement implications are covered in appropriate debriefs.</w:t>
            </w:r>
          </w:p>
        </w:tc>
      </w:tr>
      <w:tr w:rsidR="006F18A9">
        <w:trPr>
          <w:trHeight w:hRule="exact" w:val="516"/>
        </w:trPr>
        <w:tc>
          <w:tcPr>
            <w:tcW w:w="996" w:type="dxa"/>
            <w:tcBorders>
              <w:top w:val="single" w:sz="4" w:space="0" w:color="000000"/>
              <w:left w:val="single" w:sz="4" w:space="0" w:color="000000"/>
              <w:bottom w:val="single" w:sz="4" w:space="0" w:color="000000"/>
              <w:right w:val="single" w:sz="4" w:space="0" w:color="000000"/>
            </w:tcBorders>
          </w:tcPr>
          <w:p w:rsidR="006F18A9" w:rsidRDefault="00D04370">
            <w:pPr>
              <w:pStyle w:val="TableParagraph"/>
              <w:spacing w:before="37"/>
              <w:ind w:left="103"/>
              <w:rPr>
                <w:rFonts w:ascii="Arial" w:eastAsia="Arial" w:hAnsi="Arial" w:cs="Arial"/>
                <w:sz w:val="18"/>
                <w:szCs w:val="18"/>
              </w:rPr>
            </w:pPr>
            <w:r>
              <w:rPr>
                <w:rFonts w:ascii="Arial"/>
                <w:sz w:val="18"/>
              </w:rPr>
              <w:t>2</w:t>
            </w:r>
          </w:p>
        </w:tc>
        <w:tc>
          <w:tcPr>
            <w:tcW w:w="8359" w:type="dxa"/>
            <w:tcBorders>
              <w:top w:val="single" w:sz="4" w:space="0" w:color="000000"/>
              <w:left w:val="single" w:sz="4" w:space="0" w:color="000000"/>
              <w:bottom w:val="single" w:sz="4" w:space="0" w:color="000000"/>
              <w:right w:val="single" w:sz="4" w:space="0" w:color="000000"/>
            </w:tcBorders>
          </w:tcPr>
          <w:p w:rsidR="006F18A9" w:rsidRDefault="00D04370">
            <w:pPr>
              <w:pStyle w:val="TableParagraph"/>
              <w:numPr>
                <w:ilvl w:val="0"/>
                <w:numId w:val="14"/>
              </w:numPr>
              <w:tabs>
                <w:tab w:val="left" w:pos="464"/>
              </w:tabs>
              <w:spacing w:before="53" w:line="206" w:lineRule="exact"/>
              <w:ind w:right="697"/>
              <w:rPr>
                <w:rFonts w:ascii="Arial" w:eastAsia="Arial" w:hAnsi="Arial" w:cs="Arial"/>
                <w:sz w:val="18"/>
                <w:szCs w:val="18"/>
              </w:rPr>
            </w:pPr>
            <w:r>
              <w:rPr>
                <w:rFonts w:ascii="Arial"/>
                <w:sz w:val="18"/>
              </w:rPr>
              <w:t>Burn OIC to ensure any performance improvement implications are covered in appropriate debriefs</w:t>
            </w:r>
            <w:r>
              <w:rPr>
                <w:rFonts w:ascii="Arial"/>
                <w:position w:val="9"/>
                <w:sz w:val="12"/>
              </w:rPr>
              <w:t>5</w:t>
            </w:r>
            <w:hyperlink w:anchor="_bookmark5" w:history="1">
              <w:r>
                <w:rPr>
                  <w:rFonts w:ascii="Arial"/>
                  <w:sz w:val="18"/>
                </w:rPr>
                <w:t>.</w:t>
              </w:r>
            </w:hyperlink>
          </w:p>
        </w:tc>
      </w:tr>
      <w:tr w:rsidR="006F18A9">
        <w:trPr>
          <w:trHeight w:hRule="exact" w:val="1034"/>
        </w:trPr>
        <w:tc>
          <w:tcPr>
            <w:tcW w:w="996" w:type="dxa"/>
            <w:tcBorders>
              <w:top w:val="single" w:sz="4" w:space="0" w:color="000000"/>
              <w:left w:val="single" w:sz="4" w:space="0" w:color="000000"/>
              <w:bottom w:val="single" w:sz="4" w:space="0" w:color="000000"/>
              <w:right w:val="single" w:sz="4" w:space="0" w:color="000000"/>
            </w:tcBorders>
          </w:tcPr>
          <w:p w:rsidR="006F18A9" w:rsidRDefault="00D04370">
            <w:pPr>
              <w:pStyle w:val="TableParagraph"/>
              <w:spacing w:before="37"/>
              <w:ind w:left="103"/>
              <w:rPr>
                <w:rFonts w:ascii="Arial" w:eastAsia="Arial" w:hAnsi="Arial" w:cs="Arial"/>
                <w:sz w:val="18"/>
                <w:szCs w:val="18"/>
              </w:rPr>
            </w:pPr>
            <w:r>
              <w:rPr>
                <w:rFonts w:ascii="Arial"/>
                <w:sz w:val="18"/>
              </w:rPr>
              <w:t>3</w:t>
            </w:r>
          </w:p>
        </w:tc>
        <w:tc>
          <w:tcPr>
            <w:tcW w:w="8359" w:type="dxa"/>
            <w:tcBorders>
              <w:top w:val="single" w:sz="4" w:space="0" w:color="000000"/>
              <w:left w:val="single" w:sz="4" w:space="0" w:color="000000"/>
              <w:bottom w:val="single" w:sz="4" w:space="0" w:color="000000"/>
              <w:right w:val="single" w:sz="4" w:space="0" w:color="000000"/>
            </w:tcBorders>
          </w:tcPr>
          <w:p w:rsidR="006F18A9" w:rsidRDefault="00D04370">
            <w:pPr>
              <w:pStyle w:val="TableParagraph"/>
              <w:numPr>
                <w:ilvl w:val="0"/>
                <w:numId w:val="13"/>
              </w:numPr>
              <w:tabs>
                <w:tab w:val="left" w:pos="464"/>
              </w:tabs>
              <w:spacing w:before="37"/>
              <w:ind w:right="142"/>
              <w:rPr>
                <w:rFonts w:ascii="Arial" w:eastAsia="Arial" w:hAnsi="Arial" w:cs="Arial"/>
                <w:sz w:val="18"/>
                <w:szCs w:val="18"/>
              </w:rPr>
            </w:pPr>
            <w:r>
              <w:rPr>
                <w:rFonts w:ascii="Arial"/>
                <w:sz w:val="18"/>
              </w:rPr>
              <w:t>Program</w:t>
            </w:r>
            <w:r>
              <w:rPr>
                <w:rFonts w:ascii="Arial"/>
                <w:spacing w:val="-4"/>
                <w:sz w:val="18"/>
              </w:rPr>
              <w:t xml:space="preserve"> </w:t>
            </w:r>
            <w:r>
              <w:rPr>
                <w:rFonts w:ascii="Arial"/>
                <w:sz w:val="18"/>
              </w:rPr>
              <w:t>Manager</w:t>
            </w:r>
            <w:r>
              <w:rPr>
                <w:rFonts w:ascii="Arial"/>
                <w:spacing w:val="-3"/>
                <w:sz w:val="18"/>
              </w:rPr>
              <w:t xml:space="preserve"> </w:t>
            </w:r>
            <w:r>
              <w:rPr>
                <w:rFonts w:ascii="Arial"/>
                <w:sz w:val="18"/>
              </w:rPr>
              <w:t>Fire</w:t>
            </w:r>
            <w:r>
              <w:rPr>
                <w:rFonts w:ascii="Arial"/>
                <w:spacing w:val="-2"/>
                <w:sz w:val="18"/>
              </w:rPr>
              <w:t xml:space="preserve"> </w:t>
            </w:r>
            <w:r>
              <w:rPr>
                <w:rFonts w:ascii="Arial"/>
                <w:sz w:val="18"/>
              </w:rPr>
              <w:t>[or</w:t>
            </w:r>
            <w:r>
              <w:rPr>
                <w:rFonts w:ascii="Arial"/>
                <w:spacing w:val="-5"/>
                <w:sz w:val="18"/>
              </w:rPr>
              <w:t xml:space="preserve"> </w:t>
            </w:r>
            <w:r>
              <w:rPr>
                <w:rFonts w:ascii="Arial"/>
                <w:sz w:val="18"/>
              </w:rPr>
              <w:t>equivalent</w:t>
            </w:r>
            <w:r>
              <w:rPr>
                <w:rFonts w:ascii="Arial"/>
                <w:spacing w:val="-5"/>
                <w:sz w:val="18"/>
              </w:rPr>
              <w:t xml:space="preserve"> </w:t>
            </w:r>
            <w:r>
              <w:rPr>
                <w:rFonts w:ascii="Arial"/>
                <w:sz w:val="18"/>
              </w:rPr>
              <w:t>officer]</w:t>
            </w:r>
            <w:r>
              <w:rPr>
                <w:rFonts w:ascii="Arial"/>
                <w:spacing w:val="-5"/>
                <w:sz w:val="18"/>
              </w:rPr>
              <w:t xml:space="preserve"> </w:t>
            </w:r>
            <w:r>
              <w:rPr>
                <w:rFonts w:ascii="Arial"/>
                <w:sz w:val="18"/>
              </w:rPr>
              <w:t>arranges</w:t>
            </w:r>
            <w:r>
              <w:rPr>
                <w:rFonts w:ascii="Arial"/>
                <w:spacing w:val="-4"/>
                <w:sz w:val="18"/>
              </w:rPr>
              <w:t xml:space="preserve"> </w:t>
            </w:r>
            <w:r>
              <w:rPr>
                <w:rFonts w:ascii="Arial"/>
                <w:sz w:val="18"/>
              </w:rPr>
              <w:t>for</w:t>
            </w:r>
            <w:r>
              <w:rPr>
                <w:rFonts w:ascii="Arial"/>
                <w:spacing w:val="-3"/>
                <w:sz w:val="18"/>
              </w:rPr>
              <w:t xml:space="preserve"> </w:t>
            </w:r>
            <w:r>
              <w:rPr>
                <w:rFonts w:ascii="Arial"/>
                <w:sz w:val="18"/>
              </w:rPr>
              <w:t>Planned</w:t>
            </w:r>
            <w:r>
              <w:rPr>
                <w:rFonts w:ascii="Arial"/>
                <w:spacing w:val="-2"/>
                <w:sz w:val="18"/>
              </w:rPr>
              <w:t xml:space="preserve"> </w:t>
            </w:r>
            <w:r>
              <w:rPr>
                <w:rFonts w:ascii="Arial"/>
                <w:sz w:val="18"/>
              </w:rPr>
              <w:t>Burn</w:t>
            </w:r>
            <w:r>
              <w:rPr>
                <w:rFonts w:ascii="Arial"/>
                <w:spacing w:val="-2"/>
                <w:sz w:val="18"/>
              </w:rPr>
              <w:t xml:space="preserve"> </w:t>
            </w:r>
            <w:r>
              <w:rPr>
                <w:rFonts w:ascii="Arial"/>
                <w:sz w:val="18"/>
              </w:rPr>
              <w:t>Analysis</w:t>
            </w:r>
            <w:r>
              <w:rPr>
                <w:rFonts w:ascii="Arial"/>
                <w:spacing w:val="-2"/>
                <w:sz w:val="18"/>
              </w:rPr>
              <w:t xml:space="preserve"> </w:t>
            </w:r>
            <w:r>
              <w:rPr>
                <w:rFonts w:ascii="Arial"/>
                <w:sz w:val="18"/>
              </w:rPr>
              <w:t>to</w:t>
            </w:r>
            <w:r>
              <w:rPr>
                <w:rFonts w:ascii="Arial"/>
                <w:spacing w:val="-5"/>
                <w:sz w:val="18"/>
              </w:rPr>
              <w:t xml:space="preserve"> </w:t>
            </w:r>
            <w:r>
              <w:rPr>
                <w:rFonts w:ascii="Arial"/>
                <w:sz w:val="18"/>
              </w:rPr>
              <w:t>be</w:t>
            </w:r>
            <w:r>
              <w:rPr>
                <w:rFonts w:ascii="Arial"/>
                <w:spacing w:val="-5"/>
                <w:sz w:val="18"/>
              </w:rPr>
              <w:t xml:space="preserve"> </w:t>
            </w:r>
            <w:r>
              <w:rPr>
                <w:rFonts w:ascii="Arial"/>
                <w:sz w:val="18"/>
              </w:rPr>
              <w:t>conducted by officer not connected with burn, in conjunction with Burn</w:t>
            </w:r>
            <w:r>
              <w:rPr>
                <w:rFonts w:ascii="Arial"/>
                <w:spacing w:val="-28"/>
                <w:sz w:val="18"/>
              </w:rPr>
              <w:t xml:space="preserve"> </w:t>
            </w:r>
            <w:r>
              <w:rPr>
                <w:rFonts w:ascii="Arial"/>
                <w:sz w:val="18"/>
              </w:rPr>
              <w:t>OIC.</w:t>
            </w:r>
          </w:p>
          <w:p w:rsidR="006F18A9" w:rsidRDefault="00D04370">
            <w:pPr>
              <w:pStyle w:val="TableParagraph"/>
              <w:numPr>
                <w:ilvl w:val="0"/>
                <w:numId w:val="13"/>
              </w:numPr>
              <w:tabs>
                <w:tab w:val="left" w:pos="464"/>
              </w:tabs>
              <w:spacing w:before="40"/>
              <w:rPr>
                <w:rFonts w:ascii="Arial" w:eastAsia="Arial" w:hAnsi="Arial" w:cs="Arial"/>
                <w:sz w:val="18"/>
                <w:szCs w:val="18"/>
              </w:rPr>
            </w:pPr>
            <w:r>
              <w:rPr>
                <w:rFonts w:ascii="Arial"/>
                <w:sz w:val="18"/>
              </w:rPr>
              <w:t>Planned Burn Analysis Report [to be</w:t>
            </w:r>
            <w:r>
              <w:rPr>
                <w:rFonts w:ascii="Arial"/>
                <w:spacing w:val="-20"/>
                <w:sz w:val="18"/>
              </w:rPr>
              <w:t xml:space="preserve"> </w:t>
            </w:r>
            <w:r>
              <w:rPr>
                <w:rFonts w:ascii="Arial"/>
                <w:sz w:val="18"/>
              </w:rPr>
              <w:t>prepared].</w:t>
            </w:r>
          </w:p>
          <w:p w:rsidR="006F18A9" w:rsidRDefault="00D04370">
            <w:pPr>
              <w:pStyle w:val="TableParagraph"/>
              <w:numPr>
                <w:ilvl w:val="0"/>
                <w:numId w:val="13"/>
              </w:numPr>
              <w:tabs>
                <w:tab w:val="left" w:pos="464"/>
              </w:tabs>
              <w:spacing w:before="38"/>
              <w:rPr>
                <w:rFonts w:ascii="Arial" w:eastAsia="Arial" w:hAnsi="Arial" w:cs="Arial"/>
                <w:sz w:val="18"/>
                <w:szCs w:val="18"/>
              </w:rPr>
            </w:pPr>
            <w:r>
              <w:rPr>
                <w:rFonts w:ascii="Arial"/>
                <w:sz w:val="18"/>
              </w:rPr>
              <w:t>Wildfire Cause and Origin Investigation (if</w:t>
            </w:r>
            <w:r>
              <w:rPr>
                <w:rFonts w:ascii="Arial"/>
                <w:spacing w:val="-21"/>
                <w:sz w:val="18"/>
              </w:rPr>
              <w:t xml:space="preserve"> </w:t>
            </w:r>
            <w:r>
              <w:rPr>
                <w:rFonts w:ascii="Arial"/>
                <w:sz w:val="18"/>
              </w:rPr>
              <w:t>suspicious)</w:t>
            </w:r>
          </w:p>
        </w:tc>
      </w:tr>
      <w:tr w:rsidR="006F18A9">
        <w:trPr>
          <w:trHeight w:hRule="exact" w:val="2690"/>
        </w:trPr>
        <w:tc>
          <w:tcPr>
            <w:tcW w:w="996" w:type="dxa"/>
            <w:tcBorders>
              <w:top w:val="single" w:sz="4" w:space="0" w:color="000000"/>
              <w:left w:val="single" w:sz="4" w:space="0" w:color="000000"/>
              <w:bottom w:val="single" w:sz="4" w:space="0" w:color="000000"/>
              <w:right w:val="single" w:sz="4" w:space="0" w:color="000000"/>
            </w:tcBorders>
          </w:tcPr>
          <w:p w:rsidR="006F18A9" w:rsidRDefault="00D04370">
            <w:pPr>
              <w:pStyle w:val="TableParagraph"/>
              <w:spacing w:before="37"/>
              <w:ind w:left="103"/>
              <w:rPr>
                <w:rFonts w:ascii="Arial" w:eastAsia="Arial" w:hAnsi="Arial" w:cs="Arial"/>
                <w:sz w:val="18"/>
                <w:szCs w:val="18"/>
              </w:rPr>
            </w:pPr>
            <w:r>
              <w:rPr>
                <w:rFonts w:ascii="Arial"/>
                <w:sz w:val="18"/>
              </w:rPr>
              <w:t>4</w:t>
            </w:r>
          </w:p>
        </w:tc>
        <w:tc>
          <w:tcPr>
            <w:tcW w:w="8359" w:type="dxa"/>
            <w:tcBorders>
              <w:top w:val="single" w:sz="4" w:space="0" w:color="000000"/>
              <w:left w:val="single" w:sz="4" w:space="0" w:color="000000"/>
              <w:bottom w:val="single" w:sz="4" w:space="0" w:color="000000"/>
              <w:right w:val="single" w:sz="4" w:space="0" w:color="000000"/>
            </w:tcBorders>
          </w:tcPr>
          <w:p w:rsidR="006F18A9" w:rsidRDefault="00D04370">
            <w:pPr>
              <w:pStyle w:val="TableParagraph"/>
              <w:numPr>
                <w:ilvl w:val="0"/>
                <w:numId w:val="12"/>
              </w:numPr>
              <w:tabs>
                <w:tab w:val="left" w:pos="464"/>
              </w:tabs>
              <w:spacing w:before="37"/>
              <w:ind w:right="199"/>
              <w:rPr>
                <w:rFonts w:ascii="Arial" w:eastAsia="Arial" w:hAnsi="Arial" w:cs="Arial"/>
                <w:sz w:val="18"/>
                <w:szCs w:val="18"/>
              </w:rPr>
            </w:pPr>
            <w:r>
              <w:rPr>
                <w:rFonts w:ascii="Arial"/>
                <w:sz w:val="18"/>
              </w:rPr>
              <w:t>Program Manager Fire [or equivalent officer] arranges for comprehensive Planned Burn Analysis to be conducted by Team not connected with</w:t>
            </w:r>
            <w:r>
              <w:rPr>
                <w:rFonts w:ascii="Arial"/>
                <w:spacing w:val="-21"/>
                <w:sz w:val="18"/>
              </w:rPr>
              <w:t xml:space="preserve"> </w:t>
            </w:r>
            <w:r>
              <w:rPr>
                <w:rFonts w:ascii="Arial"/>
                <w:sz w:val="18"/>
              </w:rPr>
              <w:t>burn</w:t>
            </w:r>
          </w:p>
          <w:p w:rsidR="006F18A9" w:rsidRDefault="00D04370">
            <w:pPr>
              <w:pStyle w:val="TableParagraph"/>
              <w:numPr>
                <w:ilvl w:val="0"/>
                <w:numId w:val="12"/>
              </w:numPr>
              <w:tabs>
                <w:tab w:val="left" w:pos="464"/>
              </w:tabs>
              <w:spacing w:before="40"/>
              <w:rPr>
                <w:rFonts w:ascii="Arial" w:eastAsia="Arial" w:hAnsi="Arial" w:cs="Arial"/>
                <w:sz w:val="18"/>
                <w:szCs w:val="18"/>
              </w:rPr>
            </w:pPr>
            <w:r>
              <w:rPr>
                <w:rFonts w:ascii="Arial"/>
                <w:sz w:val="18"/>
              </w:rPr>
              <w:t>Planned Burn Analysis Report [to be</w:t>
            </w:r>
            <w:r>
              <w:rPr>
                <w:rFonts w:ascii="Arial"/>
                <w:spacing w:val="-17"/>
                <w:sz w:val="18"/>
              </w:rPr>
              <w:t xml:space="preserve"> </w:t>
            </w:r>
            <w:r>
              <w:rPr>
                <w:rFonts w:ascii="Arial"/>
                <w:sz w:val="18"/>
              </w:rPr>
              <w:t>prepared]</w:t>
            </w:r>
          </w:p>
          <w:p w:rsidR="006F18A9" w:rsidRDefault="00D04370">
            <w:pPr>
              <w:pStyle w:val="TableParagraph"/>
              <w:numPr>
                <w:ilvl w:val="0"/>
                <w:numId w:val="12"/>
              </w:numPr>
              <w:tabs>
                <w:tab w:val="left" w:pos="464"/>
              </w:tabs>
              <w:spacing w:before="59" w:line="204" w:lineRule="exact"/>
              <w:ind w:right="551"/>
              <w:rPr>
                <w:rFonts w:ascii="Arial" w:eastAsia="Arial" w:hAnsi="Arial" w:cs="Arial"/>
                <w:sz w:val="18"/>
                <w:szCs w:val="18"/>
              </w:rPr>
            </w:pPr>
            <w:r>
              <w:rPr>
                <w:rFonts w:ascii="Arial" w:eastAsia="Arial" w:hAnsi="Arial" w:cs="Arial"/>
                <w:sz w:val="18"/>
                <w:szCs w:val="18"/>
              </w:rPr>
              <w:t>Analysis to include Cause and Origin Report by Fire Investigator (“Wildfire Cause and Origin Investigation”)</w:t>
            </w:r>
          </w:p>
          <w:p w:rsidR="006F18A9" w:rsidRDefault="00D04370">
            <w:pPr>
              <w:pStyle w:val="TableParagraph"/>
              <w:numPr>
                <w:ilvl w:val="0"/>
                <w:numId w:val="12"/>
              </w:numPr>
              <w:tabs>
                <w:tab w:val="left" w:pos="464"/>
              </w:tabs>
              <w:spacing w:before="57" w:line="204" w:lineRule="exact"/>
              <w:ind w:right="131"/>
              <w:rPr>
                <w:rFonts w:ascii="Arial" w:eastAsia="Arial" w:hAnsi="Arial" w:cs="Arial"/>
                <w:sz w:val="18"/>
                <w:szCs w:val="18"/>
              </w:rPr>
            </w:pPr>
            <w:r>
              <w:rPr>
                <w:rFonts w:ascii="Arial"/>
                <w:sz w:val="18"/>
              </w:rPr>
              <w:t>Program Manager Fire [or equivalent officer] to forward any preliminary information, and Terms of Reference for Analysis to Chief Fire Officer within 48</w:t>
            </w:r>
            <w:r>
              <w:rPr>
                <w:rFonts w:ascii="Arial"/>
                <w:spacing w:val="-22"/>
                <w:sz w:val="18"/>
              </w:rPr>
              <w:t xml:space="preserve"> </w:t>
            </w:r>
            <w:r>
              <w:rPr>
                <w:rFonts w:ascii="Arial"/>
                <w:sz w:val="18"/>
              </w:rPr>
              <w:t>hours</w:t>
            </w:r>
          </w:p>
          <w:p w:rsidR="006F18A9" w:rsidRDefault="00D04370">
            <w:pPr>
              <w:pStyle w:val="TableParagraph"/>
              <w:numPr>
                <w:ilvl w:val="0"/>
                <w:numId w:val="12"/>
              </w:numPr>
              <w:tabs>
                <w:tab w:val="left" w:pos="464"/>
              </w:tabs>
              <w:spacing w:before="57" w:line="204" w:lineRule="exact"/>
              <w:ind w:right="138"/>
              <w:rPr>
                <w:rFonts w:ascii="Arial" w:eastAsia="Arial" w:hAnsi="Arial" w:cs="Arial"/>
                <w:sz w:val="18"/>
                <w:szCs w:val="18"/>
              </w:rPr>
            </w:pPr>
            <w:r>
              <w:rPr>
                <w:rFonts w:ascii="Arial"/>
                <w:sz w:val="18"/>
              </w:rPr>
              <w:t>Analysis Team to provide preliminary findings to Program Manager Fire [or equivalent officer] in 7 days</w:t>
            </w:r>
          </w:p>
          <w:p w:rsidR="006F18A9" w:rsidRDefault="00D04370">
            <w:pPr>
              <w:pStyle w:val="TableParagraph"/>
              <w:numPr>
                <w:ilvl w:val="0"/>
                <w:numId w:val="12"/>
              </w:numPr>
              <w:tabs>
                <w:tab w:val="left" w:pos="464"/>
              </w:tabs>
              <w:spacing w:before="37"/>
              <w:rPr>
                <w:rFonts w:ascii="Arial" w:eastAsia="Arial" w:hAnsi="Arial" w:cs="Arial"/>
                <w:sz w:val="18"/>
                <w:szCs w:val="18"/>
              </w:rPr>
            </w:pPr>
            <w:r>
              <w:rPr>
                <w:rFonts w:ascii="Arial"/>
                <w:sz w:val="18"/>
              </w:rPr>
              <w:t>Program</w:t>
            </w:r>
            <w:r>
              <w:rPr>
                <w:rFonts w:ascii="Arial"/>
                <w:spacing w:val="-4"/>
                <w:sz w:val="18"/>
              </w:rPr>
              <w:t xml:space="preserve"> </w:t>
            </w:r>
            <w:r>
              <w:rPr>
                <w:rFonts w:ascii="Arial"/>
                <w:sz w:val="18"/>
              </w:rPr>
              <w:t>Manager</w:t>
            </w:r>
            <w:r>
              <w:rPr>
                <w:rFonts w:ascii="Arial"/>
                <w:spacing w:val="-3"/>
                <w:sz w:val="18"/>
              </w:rPr>
              <w:t xml:space="preserve"> </w:t>
            </w:r>
            <w:r>
              <w:rPr>
                <w:rFonts w:ascii="Arial"/>
                <w:sz w:val="18"/>
              </w:rPr>
              <w:t>Fire</w:t>
            </w:r>
            <w:r>
              <w:rPr>
                <w:rFonts w:ascii="Arial"/>
                <w:spacing w:val="-2"/>
                <w:sz w:val="18"/>
              </w:rPr>
              <w:t xml:space="preserve"> </w:t>
            </w:r>
            <w:r>
              <w:rPr>
                <w:rFonts w:ascii="Arial"/>
                <w:sz w:val="18"/>
              </w:rPr>
              <w:t>[or</w:t>
            </w:r>
            <w:r>
              <w:rPr>
                <w:rFonts w:ascii="Arial"/>
                <w:spacing w:val="-5"/>
                <w:sz w:val="18"/>
              </w:rPr>
              <w:t xml:space="preserve"> </w:t>
            </w:r>
            <w:r>
              <w:rPr>
                <w:rFonts w:ascii="Arial"/>
                <w:sz w:val="18"/>
              </w:rPr>
              <w:t>equivalent</w:t>
            </w:r>
            <w:r>
              <w:rPr>
                <w:rFonts w:ascii="Arial"/>
                <w:spacing w:val="-5"/>
                <w:sz w:val="18"/>
              </w:rPr>
              <w:t xml:space="preserve"> </w:t>
            </w:r>
            <w:r>
              <w:rPr>
                <w:rFonts w:ascii="Arial"/>
                <w:sz w:val="18"/>
              </w:rPr>
              <w:t>officer]</w:t>
            </w:r>
            <w:r>
              <w:rPr>
                <w:rFonts w:ascii="Arial"/>
                <w:spacing w:val="-5"/>
                <w:sz w:val="18"/>
              </w:rPr>
              <w:t xml:space="preserve"> </w:t>
            </w:r>
            <w:r>
              <w:rPr>
                <w:rFonts w:ascii="Arial"/>
                <w:sz w:val="18"/>
              </w:rPr>
              <w:t>to</w:t>
            </w:r>
            <w:r>
              <w:rPr>
                <w:rFonts w:ascii="Arial"/>
                <w:spacing w:val="-2"/>
                <w:sz w:val="18"/>
              </w:rPr>
              <w:t xml:space="preserve"> </w:t>
            </w:r>
            <w:r>
              <w:rPr>
                <w:rFonts w:ascii="Arial"/>
                <w:sz w:val="18"/>
              </w:rPr>
              <w:t>pass</w:t>
            </w:r>
            <w:r>
              <w:rPr>
                <w:rFonts w:ascii="Arial"/>
                <w:spacing w:val="-2"/>
                <w:sz w:val="18"/>
              </w:rPr>
              <w:t xml:space="preserve"> </w:t>
            </w:r>
            <w:r>
              <w:rPr>
                <w:rFonts w:ascii="Arial"/>
                <w:sz w:val="18"/>
              </w:rPr>
              <w:t>on</w:t>
            </w:r>
            <w:r>
              <w:rPr>
                <w:rFonts w:ascii="Arial"/>
                <w:spacing w:val="-5"/>
                <w:sz w:val="18"/>
              </w:rPr>
              <w:t xml:space="preserve"> </w:t>
            </w:r>
            <w:r>
              <w:rPr>
                <w:rFonts w:ascii="Arial"/>
                <w:sz w:val="18"/>
              </w:rPr>
              <w:t>significant</w:t>
            </w:r>
            <w:r>
              <w:rPr>
                <w:rFonts w:ascii="Arial"/>
                <w:spacing w:val="-3"/>
                <w:sz w:val="18"/>
              </w:rPr>
              <w:t xml:space="preserve"> </w:t>
            </w:r>
            <w:r>
              <w:rPr>
                <w:rFonts w:ascii="Arial"/>
                <w:sz w:val="18"/>
              </w:rPr>
              <w:t>findings</w:t>
            </w:r>
            <w:r>
              <w:rPr>
                <w:rFonts w:ascii="Arial"/>
                <w:spacing w:val="-4"/>
                <w:sz w:val="18"/>
              </w:rPr>
              <w:t xml:space="preserve"> </w:t>
            </w:r>
            <w:r>
              <w:rPr>
                <w:rFonts w:ascii="Arial"/>
                <w:sz w:val="18"/>
              </w:rPr>
              <w:t>to</w:t>
            </w:r>
            <w:r>
              <w:rPr>
                <w:rFonts w:ascii="Arial"/>
                <w:spacing w:val="-2"/>
                <w:sz w:val="18"/>
              </w:rPr>
              <w:t xml:space="preserve"> </w:t>
            </w:r>
            <w:r>
              <w:rPr>
                <w:rFonts w:ascii="Arial"/>
                <w:sz w:val="18"/>
              </w:rPr>
              <w:t>Chief</w:t>
            </w:r>
            <w:r>
              <w:rPr>
                <w:rFonts w:ascii="Arial"/>
                <w:spacing w:val="-3"/>
                <w:sz w:val="18"/>
              </w:rPr>
              <w:t xml:space="preserve"> </w:t>
            </w:r>
            <w:r>
              <w:rPr>
                <w:rFonts w:ascii="Arial"/>
                <w:sz w:val="18"/>
              </w:rPr>
              <w:t>Fire</w:t>
            </w:r>
            <w:r>
              <w:rPr>
                <w:rFonts w:ascii="Arial"/>
                <w:spacing w:val="-2"/>
                <w:sz w:val="18"/>
              </w:rPr>
              <w:t xml:space="preserve"> </w:t>
            </w:r>
            <w:r>
              <w:rPr>
                <w:rFonts w:ascii="Arial"/>
                <w:sz w:val="18"/>
              </w:rPr>
              <w:t>Officer</w:t>
            </w:r>
          </w:p>
          <w:p w:rsidR="006F18A9" w:rsidRDefault="00D04370">
            <w:pPr>
              <w:pStyle w:val="TableParagraph"/>
              <w:numPr>
                <w:ilvl w:val="0"/>
                <w:numId w:val="12"/>
              </w:numPr>
              <w:tabs>
                <w:tab w:val="left" w:pos="464"/>
              </w:tabs>
              <w:spacing w:before="38"/>
              <w:rPr>
                <w:rFonts w:ascii="Arial" w:eastAsia="Arial" w:hAnsi="Arial" w:cs="Arial"/>
                <w:sz w:val="18"/>
                <w:szCs w:val="18"/>
              </w:rPr>
            </w:pPr>
            <w:r>
              <w:rPr>
                <w:rFonts w:ascii="Arial"/>
                <w:sz w:val="18"/>
              </w:rPr>
              <w:t>Final</w:t>
            </w:r>
            <w:r>
              <w:rPr>
                <w:rFonts w:ascii="Arial"/>
                <w:spacing w:val="-5"/>
                <w:sz w:val="18"/>
              </w:rPr>
              <w:t xml:space="preserve"> </w:t>
            </w:r>
            <w:r>
              <w:rPr>
                <w:rFonts w:ascii="Arial"/>
                <w:sz w:val="18"/>
              </w:rPr>
              <w:t>Report</w:t>
            </w:r>
            <w:r>
              <w:rPr>
                <w:rFonts w:ascii="Arial"/>
                <w:spacing w:val="-5"/>
                <w:sz w:val="18"/>
              </w:rPr>
              <w:t xml:space="preserve"> </w:t>
            </w:r>
            <w:r>
              <w:rPr>
                <w:rFonts w:ascii="Arial"/>
                <w:sz w:val="18"/>
              </w:rPr>
              <w:t>to</w:t>
            </w:r>
            <w:r>
              <w:rPr>
                <w:rFonts w:ascii="Arial"/>
                <w:spacing w:val="-2"/>
                <w:sz w:val="18"/>
              </w:rPr>
              <w:t xml:space="preserve"> </w:t>
            </w:r>
            <w:r>
              <w:rPr>
                <w:rFonts w:ascii="Arial"/>
                <w:sz w:val="18"/>
              </w:rPr>
              <w:t>Program</w:t>
            </w:r>
            <w:r>
              <w:rPr>
                <w:rFonts w:ascii="Arial"/>
                <w:spacing w:val="-2"/>
                <w:sz w:val="18"/>
              </w:rPr>
              <w:t xml:space="preserve"> </w:t>
            </w:r>
            <w:r>
              <w:rPr>
                <w:rFonts w:ascii="Arial"/>
                <w:sz w:val="18"/>
              </w:rPr>
              <w:t>Manager</w:t>
            </w:r>
            <w:r>
              <w:rPr>
                <w:rFonts w:ascii="Arial"/>
                <w:spacing w:val="-3"/>
                <w:sz w:val="18"/>
              </w:rPr>
              <w:t xml:space="preserve"> </w:t>
            </w:r>
            <w:r>
              <w:rPr>
                <w:rFonts w:ascii="Arial"/>
                <w:sz w:val="18"/>
              </w:rPr>
              <w:t>Fire</w:t>
            </w:r>
            <w:r>
              <w:rPr>
                <w:rFonts w:ascii="Arial"/>
                <w:spacing w:val="-2"/>
                <w:sz w:val="18"/>
              </w:rPr>
              <w:t xml:space="preserve"> </w:t>
            </w:r>
            <w:r>
              <w:rPr>
                <w:rFonts w:ascii="Arial"/>
                <w:sz w:val="18"/>
              </w:rPr>
              <w:t>[or</w:t>
            </w:r>
            <w:r>
              <w:rPr>
                <w:rFonts w:ascii="Arial"/>
                <w:spacing w:val="-5"/>
                <w:sz w:val="18"/>
              </w:rPr>
              <w:t xml:space="preserve"> </w:t>
            </w:r>
            <w:r>
              <w:rPr>
                <w:rFonts w:ascii="Arial"/>
                <w:sz w:val="18"/>
              </w:rPr>
              <w:t>equivalent</w:t>
            </w:r>
            <w:r>
              <w:rPr>
                <w:rFonts w:ascii="Arial"/>
                <w:spacing w:val="-5"/>
                <w:sz w:val="18"/>
              </w:rPr>
              <w:t xml:space="preserve"> </w:t>
            </w:r>
            <w:r>
              <w:rPr>
                <w:rFonts w:ascii="Arial"/>
                <w:sz w:val="18"/>
              </w:rPr>
              <w:t>officer]</w:t>
            </w:r>
            <w:r>
              <w:rPr>
                <w:rFonts w:ascii="Arial"/>
                <w:spacing w:val="-6"/>
                <w:sz w:val="18"/>
              </w:rPr>
              <w:t xml:space="preserve"> </w:t>
            </w:r>
            <w:r>
              <w:rPr>
                <w:rFonts w:ascii="Arial"/>
                <w:sz w:val="18"/>
              </w:rPr>
              <w:t>and</w:t>
            </w:r>
            <w:r>
              <w:rPr>
                <w:rFonts w:ascii="Arial"/>
                <w:spacing w:val="-2"/>
                <w:sz w:val="18"/>
              </w:rPr>
              <w:t xml:space="preserve"> </w:t>
            </w:r>
            <w:r>
              <w:rPr>
                <w:rFonts w:ascii="Arial"/>
                <w:sz w:val="18"/>
              </w:rPr>
              <w:t>Chief</w:t>
            </w:r>
            <w:r>
              <w:rPr>
                <w:rFonts w:ascii="Arial"/>
                <w:spacing w:val="-3"/>
                <w:sz w:val="18"/>
              </w:rPr>
              <w:t xml:space="preserve"> </w:t>
            </w:r>
            <w:r>
              <w:rPr>
                <w:rFonts w:ascii="Arial"/>
                <w:sz w:val="18"/>
              </w:rPr>
              <w:t>Fire</w:t>
            </w:r>
            <w:r>
              <w:rPr>
                <w:rFonts w:ascii="Arial"/>
                <w:spacing w:val="-2"/>
                <w:sz w:val="18"/>
              </w:rPr>
              <w:t xml:space="preserve"> </w:t>
            </w:r>
            <w:r>
              <w:rPr>
                <w:rFonts w:ascii="Arial"/>
                <w:sz w:val="18"/>
              </w:rPr>
              <w:t>Officer</w:t>
            </w:r>
            <w:r>
              <w:rPr>
                <w:rFonts w:ascii="Arial"/>
                <w:spacing w:val="-5"/>
                <w:sz w:val="18"/>
              </w:rPr>
              <w:t xml:space="preserve"> </w:t>
            </w:r>
            <w:r>
              <w:rPr>
                <w:rFonts w:ascii="Arial"/>
                <w:sz w:val="18"/>
              </w:rPr>
              <w:t>in</w:t>
            </w:r>
            <w:r>
              <w:rPr>
                <w:rFonts w:ascii="Arial"/>
                <w:spacing w:val="-2"/>
                <w:sz w:val="18"/>
              </w:rPr>
              <w:t xml:space="preserve"> </w:t>
            </w:r>
            <w:r>
              <w:rPr>
                <w:rFonts w:ascii="Arial"/>
                <w:sz w:val="18"/>
              </w:rPr>
              <w:t>21</w:t>
            </w:r>
            <w:r>
              <w:rPr>
                <w:rFonts w:ascii="Arial"/>
                <w:spacing w:val="-2"/>
                <w:sz w:val="18"/>
              </w:rPr>
              <w:t xml:space="preserve"> </w:t>
            </w:r>
            <w:r>
              <w:rPr>
                <w:rFonts w:ascii="Arial"/>
                <w:sz w:val="18"/>
              </w:rPr>
              <w:t>days.</w:t>
            </w:r>
          </w:p>
        </w:tc>
      </w:tr>
    </w:tbl>
    <w:p w:rsidR="006F18A9" w:rsidRDefault="00D04370">
      <w:pPr>
        <w:spacing w:before="56"/>
        <w:ind w:left="420" w:right="334"/>
        <w:rPr>
          <w:rFonts w:ascii="Arial" w:eastAsia="Arial" w:hAnsi="Arial" w:cs="Arial"/>
          <w:sz w:val="16"/>
          <w:szCs w:val="16"/>
        </w:rPr>
      </w:pPr>
      <w:r>
        <w:rPr>
          <w:rFonts w:ascii="Arial" w:eastAsia="Arial" w:hAnsi="Arial" w:cs="Arial"/>
          <w:b/>
          <w:bCs/>
          <w:i/>
          <w:sz w:val="16"/>
          <w:szCs w:val="16"/>
        </w:rPr>
        <w:t>Source:</w:t>
      </w:r>
      <w:r>
        <w:rPr>
          <w:rFonts w:ascii="Arial" w:eastAsia="Arial" w:hAnsi="Arial" w:cs="Arial"/>
          <w:b/>
          <w:bCs/>
          <w:i/>
          <w:spacing w:val="-2"/>
          <w:sz w:val="16"/>
          <w:szCs w:val="16"/>
        </w:rPr>
        <w:t xml:space="preserve"> </w:t>
      </w:r>
      <w:r>
        <w:rPr>
          <w:rFonts w:ascii="Arial" w:eastAsia="Arial" w:hAnsi="Arial" w:cs="Arial"/>
          <w:i/>
          <w:sz w:val="16"/>
          <w:szCs w:val="16"/>
        </w:rPr>
        <w:t>DELWP</w:t>
      </w:r>
      <w:r>
        <w:rPr>
          <w:rFonts w:ascii="Arial" w:eastAsia="Arial" w:hAnsi="Arial" w:cs="Arial"/>
          <w:i/>
          <w:spacing w:val="-4"/>
          <w:sz w:val="16"/>
          <w:szCs w:val="16"/>
        </w:rPr>
        <w:t xml:space="preserve"> </w:t>
      </w:r>
      <w:r>
        <w:rPr>
          <w:rFonts w:ascii="Arial" w:eastAsia="Arial" w:hAnsi="Arial" w:cs="Arial"/>
          <w:i/>
          <w:sz w:val="16"/>
          <w:szCs w:val="16"/>
        </w:rPr>
        <w:t>Fire</w:t>
      </w:r>
      <w:r>
        <w:rPr>
          <w:rFonts w:ascii="Arial" w:eastAsia="Arial" w:hAnsi="Arial" w:cs="Arial"/>
          <w:i/>
          <w:spacing w:val="-5"/>
          <w:sz w:val="16"/>
          <w:szCs w:val="16"/>
        </w:rPr>
        <w:t xml:space="preserve"> </w:t>
      </w:r>
      <w:r>
        <w:rPr>
          <w:rFonts w:ascii="Arial" w:eastAsia="Arial" w:hAnsi="Arial" w:cs="Arial"/>
          <w:i/>
          <w:sz w:val="16"/>
          <w:szCs w:val="16"/>
        </w:rPr>
        <w:t>Management</w:t>
      </w:r>
      <w:r>
        <w:rPr>
          <w:rFonts w:ascii="Arial" w:eastAsia="Arial" w:hAnsi="Arial" w:cs="Arial"/>
          <w:i/>
          <w:spacing w:val="-1"/>
          <w:sz w:val="16"/>
          <w:szCs w:val="16"/>
        </w:rPr>
        <w:t xml:space="preserve"> </w:t>
      </w:r>
      <w:r>
        <w:rPr>
          <w:rFonts w:ascii="Arial" w:eastAsia="Arial" w:hAnsi="Arial" w:cs="Arial"/>
          <w:i/>
          <w:sz w:val="16"/>
          <w:szCs w:val="16"/>
        </w:rPr>
        <w:t>Manual</w:t>
      </w:r>
      <w:r>
        <w:rPr>
          <w:rFonts w:ascii="Arial" w:eastAsia="Arial" w:hAnsi="Arial" w:cs="Arial"/>
          <w:i/>
          <w:spacing w:val="-4"/>
          <w:sz w:val="16"/>
          <w:szCs w:val="16"/>
        </w:rPr>
        <w:t xml:space="preserve"> </w:t>
      </w:r>
      <w:r>
        <w:rPr>
          <w:rFonts w:ascii="Arial" w:eastAsia="Arial" w:hAnsi="Arial" w:cs="Arial"/>
          <w:i/>
          <w:sz w:val="16"/>
          <w:szCs w:val="16"/>
        </w:rPr>
        <w:t>–</w:t>
      </w:r>
      <w:r>
        <w:rPr>
          <w:rFonts w:ascii="Arial" w:eastAsia="Arial" w:hAnsi="Arial" w:cs="Arial"/>
          <w:i/>
          <w:spacing w:val="-3"/>
          <w:sz w:val="16"/>
          <w:szCs w:val="16"/>
        </w:rPr>
        <w:t xml:space="preserve"> </w:t>
      </w:r>
      <w:r>
        <w:rPr>
          <w:rFonts w:ascii="Arial" w:eastAsia="Arial" w:hAnsi="Arial" w:cs="Arial"/>
          <w:i/>
          <w:sz w:val="16"/>
          <w:szCs w:val="16"/>
        </w:rPr>
        <w:t>Guideline</w:t>
      </w:r>
      <w:r>
        <w:rPr>
          <w:rFonts w:ascii="Arial" w:eastAsia="Arial" w:hAnsi="Arial" w:cs="Arial"/>
          <w:i/>
          <w:spacing w:val="-3"/>
          <w:sz w:val="16"/>
          <w:szCs w:val="16"/>
        </w:rPr>
        <w:t xml:space="preserve"> </w:t>
      </w:r>
      <w:r>
        <w:rPr>
          <w:rFonts w:ascii="Arial" w:eastAsia="Arial" w:hAnsi="Arial" w:cs="Arial"/>
          <w:i/>
          <w:sz w:val="16"/>
          <w:szCs w:val="16"/>
        </w:rPr>
        <w:t>10.1.11:</w:t>
      </w:r>
      <w:r>
        <w:rPr>
          <w:rFonts w:ascii="Arial" w:eastAsia="Arial" w:hAnsi="Arial" w:cs="Arial"/>
          <w:i/>
          <w:spacing w:val="-1"/>
          <w:sz w:val="16"/>
          <w:szCs w:val="16"/>
        </w:rPr>
        <w:t xml:space="preserve"> </w:t>
      </w:r>
      <w:r>
        <w:rPr>
          <w:rFonts w:ascii="Arial" w:eastAsia="Arial" w:hAnsi="Arial" w:cs="Arial"/>
          <w:i/>
          <w:sz w:val="16"/>
          <w:szCs w:val="16"/>
        </w:rPr>
        <w:t>Classification</w:t>
      </w:r>
      <w:r>
        <w:rPr>
          <w:rFonts w:ascii="Arial" w:eastAsia="Arial" w:hAnsi="Arial" w:cs="Arial"/>
          <w:i/>
          <w:spacing w:val="-5"/>
          <w:sz w:val="16"/>
          <w:szCs w:val="16"/>
        </w:rPr>
        <w:t xml:space="preserve"> </w:t>
      </w:r>
      <w:r>
        <w:rPr>
          <w:rFonts w:ascii="Arial" w:eastAsia="Arial" w:hAnsi="Arial" w:cs="Arial"/>
          <w:i/>
          <w:sz w:val="16"/>
          <w:szCs w:val="16"/>
        </w:rPr>
        <w:t>and</w:t>
      </w:r>
      <w:r>
        <w:rPr>
          <w:rFonts w:ascii="Arial" w:eastAsia="Arial" w:hAnsi="Arial" w:cs="Arial"/>
          <w:i/>
          <w:spacing w:val="-3"/>
          <w:sz w:val="16"/>
          <w:szCs w:val="16"/>
        </w:rPr>
        <w:t xml:space="preserve"> </w:t>
      </w:r>
      <w:r>
        <w:rPr>
          <w:rFonts w:ascii="Arial" w:eastAsia="Arial" w:hAnsi="Arial" w:cs="Arial"/>
          <w:i/>
          <w:sz w:val="16"/>
          <w:szCs w:val="16"/>
        </w:rPr>
        <w:t>Investigation</w:t>
      </w:r>
      <w:r>
        <w:rPr>
          <w:rFonts w:ascii="Arial" w:eastAsia="Arial" w:hAnsi="Arial" w:cs="Arial"/>
          <w:i/>
          <w:spacing w:val="-3"/>
          <w:sz w:val="16"/>
          <w:szCs w:val="16"/>
        </w:rPr>
        <w:t xml:space="preserve"> </w:t>
      </w:r>
      <w:r>
        <w:rPr>
          <w:rFonts w:ascii="Arial" w:eastAsia="Arial" w:hAnsi="Arial" w:cs="Arial"/>
          <w:i/>
          <w:sz w:val="16"/>
          <w:szCs w:val="16"/>
        </w:rPr>
        <w:t>of</w:t>
      </w:r>
      <w:r>
        <w:rPr>
          <w:rFonts w:ascii="Arial" w:eastAsia="Arial" w:hAnsi="Arial" w:cs="Arial"/>
          <w:i/>
          <w:spacing w:val="-4"/>
          <w:sz w:val="16"/>
          <w:szCs w:val="16"/>
        </w:rPr>
        <w:t xml:space="preserve"> </w:t>
      </w:r>
      <w:r>
        <w:rPr>
          <w:rFonts w:ascii="Arial" w:eastAsia="Arial" w:hAnsi="Arial" w:cs="Arial"/>
          <w:i/>
          <w:sz w:val="16"/>
          <w:szCs w:val="16"/>
        </w:rPr>
        <w:t>Escapes</w:t>
      </w:r>
      <w:r>
        <w:rPr>
          <w:rFonts w:ascii="Arial" w:eastAsia="Arial" w:hAnsi="Arial" w:cs="Arial"/>
          <w:i/>
          <w:spacing w:val="-4"/>
          <w:sz w:val="16"/>
          <w:szCs w:val="16"/>
        </w:rPr>
        <w:t xml:space="preserve"> </w:t>
      </w:r>
      <w:r>
        <w:rPr>
          <w:rFonts w:ascii="Arial" w:eastAsia="Arial" w:hAnsi="Arial" w:cs="Arial"/>
          <w:i/>
          <w:sz w:val="16"/>
          <w:szCs w:val="16"/>
        </w:rPr>
        <w:t>from</w:t>
      </w:r>
      <w:r>
        <w:rPr>
          <w:rFonts w:ascii="Arial" w:eastAsia="Arial" w:hAnsi="Arial" w:cs="Arial"/>
          <w:i/>
          <w:spacing w:val="-4"/>
          <w:sz w:val="16"/>
          <w:szCs w:val="16"/>
        </w:rPr>
        <w:t xml:space="preserve"> </w:t>
      </w:r>
      <w:r>
        <w:rPr>
          <w:rFonts w:ascii="Arial" w:eastAsia="Arial" w:hAnsi="Arial" w:cs="Arial"/>
          <w:i/>
          <w:sz w:val="16"/>
          <w:szCs w:val="16"/>
        </w:rPr>
        <w:t>Planned</w:t>
      </w:r>
      <w:r>
        <w:rPr>
          <w:rFonts w:ascii="Arial" w:eastAsia="Arial" w:hAnsi="Arial" w:cs="Arial"/>
          <w:i/>
          <w:spacing w:val="-5"/>
          <w:sz w:val="16"/>
          <w:szCs w:val="16"/>
        </w:rPr>
        <w:t xml:space="preserve"> </w:t>
      </w:r>
      <w:r>
        <w:rPr>
          <w:rFonts w:ascii="Arial" w:eastAsia="Arial" w:hAnsi="Arial" w:cs="Arial"/>
          <w:i/>
          <w:sz w:val="16"/>
          <w:szCs w:val="16"/>
        </w:rPr>
        <w:t>Burns (March</w:t>
      </w:r>
      <w:r>
        <w:rPr>
          <w:rFonts w:ascii="Arial" w:eastAsia="Arial" w:hAnsi="Arial" w:cs="Arial"/>
          <w:i/>
          <w:spacing w:val="-3"/>
          <w:sz w:val="16"/>
          <w:szCs w:val="16"/>
        </w:rPr>
        <w:t xml:space="preserve"> </w:t>
      </w:r>
      <w:r>
        <w:rPr>
          <w:rFonts w:ascii="Arial" w:eastAsia="Arial" w:hAnsi="Arial" w:cs="Arial"/>
          <w:i/>
          <w:sz w:val="16"/>
          <w:szCs w:val="16"/>
        </w:rPr>
        <w:t>2012)</w:t>
      </w:r>
    </w:p>
    <w:p w:rsidR="006F18A9" w:rsidRDefault="00D04370">
      <w:pPr>
        <w:pStyle w:val="BodyText"/>
        <w:spacing w:before="121"/>
        <w:ind w:right="334"/>
      </w:pPr>
      <w:r>
        <w:t>Refer Finding 2.1 for opportunities to strengthen the DELWP Fire Management Manual and</w:t>
      </w:r>
      <w:r>
        <w:rPr>
          <w:spacing w:val="-35"/>
        </w:rPr>
        <w:t xml:space="preserve"> </w:t>
      </w:r>
      <w:r>
        <w:t>related compliance and</w:t>
      </w:r>
      <w:r>
        <w:rPr>
          <w:spacing w:val="-11"/>
        </w:rPr>
        <w:t xml:space="preserve"> </w:t>
      </w:r>
      <w:r>
        <w:t>documentation.</w:t>
      </w:r>
    </w:p>
    <w:p w:rsidR="006F18A9" w:rsidRDefault="00D04370">
      <w:pPr>
        <w:pStyle w:val="BodyText"/>
        <w:spacing w:before="58"/>
        <w:ind w:right="334"/>
      </w:pPr>
      <w:r>
        <w:t>Recommendations and related management actions generally arise as a</w:t>
      </w:r>
      <w:r>
        <w:rPr>
          <w:spacing w:val="-38"/>
        </w:rPr>
        <w:t xml:space="preserve"> </w:t>
      </w:r>
      <w:r>
        <w:t>result of Planned Burn Analysis (category 3 and 4) and Wildfire Cause and Origin Investigations (category 3 where suspicious and category</w:t>
      </w:r>
      <w:r>
        <w:rPr>
          <w:spacing w:val="-8"/>
        </w:rPr>
        <w:t xml:space="preserve"> </w:t>
      </w:r>
      <w:r>
        <w:t>4).</w:t>
      </w:r>
    </w:p>
    <w:p w:rsidR="006F18A9" w:rsidRDefault="00D04370">
      <w:pPr>
        <w:pStyle w:val="BodyText"/>
        <w:spacing w:before="60"/>
        <w:ind w:right="417"/>
      </w:pPr>
      <w:r>
        <w:t>DELWP management has advised that it is the responsibility of the districts / regions to conduct the Planned Burn Analysis and Wildfire Cause and Origin Investigation in accordance with the requirements of the Fire Management Manual set out</w:t>
      </w:r>
      <w:r>
        <w:rPr>
          <w:spacing w:val="-21"/>
        </w:rPr>
        <w:t xml:space="preserve"> </w:t>
      </w:r>
      <w:r>
        <w:t>above.</w:t>
      </w:r>
    </w:p>
    <w:p w:rsidR="006F18A9" w:rsidRDefault="00D04370">
      <w:pPr>
        <w:pStyle w:val="BodyText"/>
        <w:spacing w:before="60"/>
        <w:ind w:right="334"/>
      </w:pPr>
      <w:r>
        <w:t>A</w:t>
      </w:r>
      <w:r>
        <w:rPr>
          <w:spacing w:val="-4"/>
        </w:rPr>
        <w:t xml:space="preserve"> </w:t>
      </w:r>
      <w:r>
        <w:t>Planned</w:t>
      </w:r>
      <w:r>
        <w:rPr>
          <w:spacing w:val="-3"/>
        </w:rPr>
        <w:t xml:space="preserve"> </w:t>
      </w:r>
      <w:r>
        <w:t>Burn</w:t>
      </w:r>
      <w:r>
        <w:rPr>
          <w:spacing w:val="-1"/>
        </w:rPr>
        <w:t xml:space="preserve"> </w:t>
      </w:r>
      <w:r>
        <w:t>Analysis</w:t>
      </w:r>
      <w:r>
        <w:rPr>
          <w:spacing w:val="-2"/>
        </w:rPr>
        <w:t xml:space="preserve"> </w:t>
      </w:r>
      <w:r>
        <w:t>and</w:t>
      </w:r>
      <w:r>
        <w:rPr>
          <w:spacing w:val="-6"/>
        </w:rPr>
        <w:t xml:space="preserve"> </w:t>
      </w:r>
      <w:r>
        <w:t>Wildfire</w:t>
      </w:r>
      <w:r>
        <w:rPr>
          <w:spacing w:val="-3"/>
        </w:rPr>
        <w:t xml:space="preserve"> </w:t>
      </w:r>
      <w:r>
        <w:t>Cause</w:t>
      </w:r>
      <w:r>
        <w:rPr>
          <w:spacing w:val="-3"/>
        </w:rPr>
        <w:t xml:space="preserve"> </w:t>
      </w:r>
      <w:r>
        <w:t>and</w:t>
      </w:r>
      <w:r>
        <w:rPr>
          <w:spacing w:val="-3"/>
        </w:rPr>
        <w:t xml:space="preserve"> </w:t>
      </w:r>
      <w:r>
        <w:t>Origin</w:t>
      </w:r>
      <w:r>
        <w:rPr>
          <w:spacing w:val="-3"/>
        </w:rPr>
        <w:t xml:space="preserve"> </w:t>
      </w:r>
      <w:r>
        <w:t>Investigation</w:t>
      </w:r>
      <w:r>
        <w:rPr>
          <w:spacing w:val="-1"/>
        </w:rPr>
        <w:t xml:space="preserve"> </w:t>
      </w:r>
      <w:r>
        <w:rPr>
          <w:spacing w:val="2"/>
        </w:rPr>
        <w:t>may</w:t>
      </w:r>
      <w:r>
        <w:rPr>
          <w:spacing w:val="-6"/>
        </w:rPr>
        <w:t xml:space="preserve"> </w:t>
      </w:r>
      <w:r>
        <w:t>be</w:t>
      </w:r>
      <w:r>
        <w:rPr>
          <w:spacing w:val="-3"/>
        </w:rPr>
        <w:t xml:space="preserve"> </w:t>
      </w:r>
      <w:r>
        <w:t>conducted</w:t>
      </w:r>
      <w:r>
        <w:rPr>
          <w:spacing w:val="-1"/>
        </w:rPr>
        <w:t xml:space="preserve"> </w:t>
      </w:r>
      <w:r>
        <w:t>by</w:t>
      </w:r>
      <w:r>
        <w:rPr>
          <w:spacing w:val="-4"/>
        </w:rPr>
        <w:t xml:space="preserve"> </w:t>
      </w:r>
      <w:r>
        <w:t>internal</w:t>
      </w:r>
      <w:r>
        <w:rPr>
          <w:spacing w:val="-4"/>
        </w:rPr>
        <w:t xml:space="preserve"> </w:t>
      </w:r>
      <w:r>
        <w:t>or external</w:t>
      </w:r>
      <w:r>
        <w:rPr>
          <w:spacing w:val="-9"/>
        </w:rPr>
        <w:t xml:space="preserve"> </w:t>
      </w:r>
      <w:r>
        <w:t>parties.</w:t>
      </w:r>
    </w:p>
    <w:p w:rsidR="006F18A9" w:rsidRDefault="00D04370">
      <w:pPr>
        <w:pStyle w:val="BodyText"/>
        <w:spacing w:before="60"/>
        <w:ind w:right="225"/>
      </w:pPr>
      <w:r>
        <w:t xml:space="preserve">Recommendations / actions </w:t>
      </w:r>
      <w:r>
        <w:rPr>
          <w:spacing w:val="2"/>
        </w:rPr>
        <w:t xml:space="preserve">may </w:t>
      </w:r>
      <w:r>
        <w:t>be developed separately by management to address the findings identified in the Planned Burn Analysis Report and Wildfire Cause and Origin Investigation Reports (refer Finding</w:t>
      </w:r>
      <w:r>
        <w:rPr>
          <w:spacing w:val="-2"/>
        </w:rPr>
        <w:t xml:space="preserve"> </w:t>
      </w:r>
      <w:r>
        <w:t>2.3).</w:t>
      </w:r>
      <w:r>
        <w:rPr>
          <w:spacing w:val="-2"/>
        </w:rPr>
        <w:t xml:space="preserve"> </w:t>
      </w:r>
      <w:r>
        <w:t>In</w:t>
      </w:r>
      <w:r>
        <w:rPr>
          <w:spacing w:val="-4"/>
        </w:rPr>
        <w:t xml:space="preserve"> </w:t>
      </w:r>
      <w:r>
        <w:t>some</w:t>
      </w:r>
      <w:r>
        <w:rPr>
          <w:spacing w:val="-4"/>
        </w:rPr>
        <w:t xml:space="preserve"> </w:t>
      </w:r>
      <w:r>
        <w:t>instances</w:t>
      </w:r>
      <w:r>
        <w:rPr>
          <w:spacing w:val="-3"/>
        </w:rPr>
        <w:t xml:space="preserve"> </w:t>
      </w:r>
      <w:r>
        <w:t>recommendations</w:t>
      </w:r>
      <w:r>
        <w:rPr>
          <w:spacing w:val="-3"/>
        </w:rPr>
        <w:t xml:space="preserve"> </w:t>
      </w:r>
      <w:r>
        <w:t>and</w:t>
      </w:r>
      <w:r>
        <w:rPr>
          <w:spacing w:val="-4"/>
        </w:rPr>
        <w:t xml:space="preserve"> </w:t>
      </w:r>
      <w:r>
        <w:t>related</w:t>
      </w:r>
      <w:r>
        <w:rPr>
          <w:spacing w:val="-4"/>
        </w:rPr>
        <w:t xml:space="preserve"> </w:t>
      </w:r>
      <w:r>
        <w:t>management</w:t>
      </w:r>
      <w:r>
        <w:rPr>
          <w:spacing w:val="-4"/>
        </w:rPr>
        <w:t xml:space="preserve"> </w:t>
      </w:r>
      <w:r>
        <w:t>actions</w:t>
      </w:r>
      <w:r>
        <w:rPr>
          <w:spacing w:val="-3"/>
        </w:rPr>
        <w:t xml:space="preserve"> </w:t>
      </w:r>
      <w:r>
        <w:rPr>
          <w:spacing w:val="2"/>
        </w:rPr>
        <w:t>may</w:t>
      </w:r>
      <w:r>
        <w:rPr>
          <w:spacing w:val="-10"/>
        </w:rPr>
        <w:t xml:space="preserve"> </w:t>
      </w:r>
      <w:r>
        <w:t>arise</w:t>
      </w:r>
      <w:r>
        <w:rPr>
          <w:spacing w:val="-4"/>
        </w:rPr>
        <w:t xml:space="preserve"> </w:t>
      </w:r>
      <w:r>
        <w:t>as</w:t>
      </w:r>
      <w:r>
        <w:rPr>
          <w:spacing w:val="-3"/>
        </w:rPr>
        <w:t xml:space="preserve"> </w:t>
      </w:r>
      <w:r>
        <w:t>a</w:t>
      </w:r>
      <w:r>
        <w:rPr>
          <w:spacing w:val="-2"/>
        </w:rPr>
        <w:t xml:space="preserve"> </w:t>
      </w:r>
      <w:r>
        <w:t>result of escaped planned burn debriefs. (Refer Finding</w:t>
      </w:r>
      <w:r>
        <w:rPr>
          <w:spacing w:val="-24"/>
        </w:rPr>
        <w:t xml:space="preserve"> </w:t>
      </w:r>
      <w:r>
        <w:t>2.3).</w:t>
      </w:r>
    </w:p>
    <w:p w:rsidR="006F18A9" w:rsidRDefault="00D04370">
      <w:pPr>
        <w:pStyle w:val="BodyText"/>
        <w:spacing w:before="60"/>
        <w:ind w:right="334"/>
      </w:pPr>
      <w:r>
        <w:t xml:space="preserve">Category 3 and 4 escaped planned burns </w:t>
      </w:r>
      <w:r>
        <w:rPr>
          <w:spacing w:val="2"/>
        </w:rPr>
        <w:t>may</w:t>
      </w:r>
      <w:r>
        <w:rPr>
          <w:spacing w:val="-39"/>
        </w:rPr>
        <w:t xml:space="preserve"> </w:t>
      </w:r>
      <w:r>
        <w:t>also be subject to other internal or external examinations, investigations, audits and debriefs which result in recommendations and related management actions. (Refer Finding</w:t>
      </w:r>
      <w:r>
        <w:rPr>
          <w:spacing w:val="-11"/>
        </w:rPr>
        <w:t xml:space="preserve"> </w:t>
      </w:r>
      <w:r>
        <w:t>2.3).</w:t>
      </w:r>
    </w:p>
    <w:p w:rsidR="006F18A9" w:rsidRDefault="006F18A9">
      <w:pPr>
        <w:rPr>
          <w:rFonts w:ascii="Arial" w:eastAsia="Arial" w:hAnsi="Arial" w:cs="Arial"/>
          <w:sz w:val="20"/>
          <w:szCs w:val="20"/>
        </w:rPr>
      </w:pPr>
    </w:p>
    <w:p w:rsidR="006F18A9" w:rsidRDefault="006F18A9">
      <w:pPr>
        <w:rPr>
          <w:rFonts w:ascii="Arial" w:eastAsia="Arial" w:hAnsi="Arial" w:cs="Arial"/>
          <w:sz w:val="20"/>
          <w:szCs w:val="20"/>
        </w:rPr>
      </w:pPr>
    </w:p>
    <w:p w:rsidR="006F18A9" w:rsidRDefault="006F18A9">
      <w:pPr>
        <w:rPr>
          <w:rFonts w:ascii="Arial" w:eastAsia="Arial" w:hAnsi="Arial" w:cs="Arial"/>
          <w:sz w:val="20"/>
          <w:szCs w:val="20"/>
        </w:rPr>
      </w:pPr>
    </w:p>
    <w:p w:rsidR="006F18A9" w:rsidRDefault="006F18A9">
      <w:pPr>
        <w:rPr>
          <w:rFonts w:ascii="Arial" w:eastAsia="Arial" w:hAnsi="Arial" w:cs="Arial"/>
          <w:sz w:val="20"/>
          <w:szCs w:val="20"/>
        </w:rPr>
      </w:pPr>
    </w:p>
    <w:p w:rsidR="006F18A9" w:rsidRDefault="006F18A9">
      <w:pPr>
        <w:rPr>
          <w:rFonts w:ascii="Arial" w:eastAsia="Arial" w:hAnsi="Arial" w:cs="Arial"/>
          <w:sz w:val="20"/>
          <w:szCs w:val="20"/>
        </w:rPr>
      </w:pPr>
    </w:p>
    <w:p w:rsidR="006F18A9" w:rsidRDefault="006F18A9">
      <w:pPr>
        <w:rPr>
          <w:rFonts w:ascii="Arial" w:eastAsia="Arial" w:hAnsi="Arial" w:cs="Arial"/>
          <w:sz w:val="20"/>
          <w:szCs w:val="20"/>
        </w:rPr>
      </w:pPr>
    </w:p>
    <w:p w:rsidR="006F18A9" w:rsidRDefault="006F18A9">
      <w:pPr>
        <w:rPr>
          <w:rFonts w:ascii="Arial" w:eastAsia="Arial" w:hAnsi="Arial" w:cs="Arial"/>
          <w:sz w:val="20"/>
          <w:szCs w:val="20"/>
        </w:rPr>
      </w:pPr>
    </w:p>
    <w:p w:rsidR="006F18A9" w:rsidRDefault="006F18A9">
      <w:pPr>
        <w:rPr>
          <w:rFonts w:ascii="Arial" w:eastAsia="Arial" w:hAnsi="Arial" w:cs="Arial"/>
          <w:sz w:val="20"/>
          <w:szCs w:val="20"/>
        </w:rPr>
      </w:pPr>
    </w:p>
    <w:p w:rsidR="006F18A9" w:rsidRDefault="006F18A9">
      <w:pPr>
        <w:spacing w:before="5"/>
        <w:rPr>
          <w:rFonts w:ascii="Arial" w:eastAsia="Arial" w:hAnsi="Arial" w:cs="Arial"/>
          <w:sz w:val="26"/>
          <w:szCs w:val="26"/>
        </w:rPr>
      </w:pPr>
    </w:p>
    <w:p w:rsidR="006F18A9" w:rsidRDefault="00450555">
      <w:pPr>
        <w:spacing w:line="20" w:lineRule="exact"/>
        <w:ind w:left="415"/>
        <w:rPr>
          <w:rFonts w:ascii="Arial" w:eastAsia="Arial" w:hAnsi="Arial" w:cs="Arial"/>
          <w:sz w:val="2"/>
          <w:szCs w:val="2"/>
        </w:rPr>
      </w:pPr>
      <w:r>
        <w:rPr>
          <w:rFonts w:ascii="Arial" w:eastAsia="Arial" w:hAnsi="Arial" w:cs="Arial"/>
          <w:noProof/>
          <w:sz w:val="2"/>
          <w:szCs w:val="2"/>
          <w:lang w:val="en-AU" w:eastAsia="en-AU"/>
        </w:rPr>
        <mc:AlternateContent>
          <mc:Choice Requires="wpg">
            <w:drawing>
              <wp:inline distT="0" distB="0" distL="0" distR="0">
                <wp:extent cx="1835150" cy="6350"/>
                <wp:effectExtent l="9525" t="9525" r="3175" b="3175"/>
                <wp:docPr id="173"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0" cy="6350"/>
                          <a:chOff x="0" y="0"/>
                          <a:chExt cx="2890" cy="10"/>
                        </a:xfrm>
                      </wpg:grpSpPr>
                      <wpg:grpSp>
                        <wpg:cNvPr id="174" name="Group 155"/>
                        <wpg:cNvGrpSpPr>
                          <a:grpSpLocks/>
                        </wpg:cNvGrpSpPr>
                        <wpg:grpSpPr bwMode="auto">
                          <a:xfrm>
                            <a:off x="5" y="5"/>
                            <a:ext cx="2880" cy="2"/>
                            <a:chOff x="5" y="5"/>
                            <a:chExt cx="2880" cy="2"/>
                          </a:xfrm>
                        </wpg:grpSpPr>
                        <wps:wsp>
                          <wps:cNvPr id="175" name="Freeform 156"/>
                          <wps:cNvSpPr>
                            <a:spLocks/>
                          </wps:cNvSpPr>
                          <wps:spPr bwMode="auto">
                            <a:xfrm>
                              <a:off x="5" y="5"/>
                              <a:ext cx="2880" cy="2"/>
                            </a:xfrm>
                            <a:custGeom>
                              <a:avLst/>
                              <a:gdLst>
                                <a:gd name="T0" fmla="+- 0 5 5"/>
                                <a:gd name="T1" fmla="*/ T0 w 2880"/>
                                <a:gd name="T2" fmla="+- 0 2885 5"/>
                                <a:gd name="T3" fmla="*/ T2 w 2880"/>
                              </a:gdLst>
                              <a:ahLst/>
                              <a:cxnLst>
                                <a:cxn ang="0">
                                  <a:pos x="T1" y="0"/>
                                </a:cxn>
                                <a:cxn ang="0">
                                  <a:pos x="T3" y="0"/>
                                </a:cxn>
                              </a:cxnLst>
                              <a:rect l="0" t="0" r="r" b="b"/>
                              <a:pathLst>
                                <a:path w="2880">
                                  <a:moveTo>
                                    <a:pt x="0" y="0"/>
                                  </a:moveTo>
                                  <a:lnTo>
                                    <a:pt x="28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54" o:spid="_x0000_s1026" style="width:144.5pt;height:.5pt;mso-position-horizontal-relative:char;mso-position-vertical-relative:line" coordsize="28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ks+ggMAANsIAAAOAAAAZHJzL2Uyb0RvYy54bWy0Vttu4zYQfS/QfyD42MLRJbJjC3EWC1+C&#10;Att2gXU/gKaoCyqRKklbTov+e4dDSZGdBi22qB7koWY4M2eufvxwaWpyFtpUSq5pdBdSIiRXWSWL&#10;Nf3lsJ8tKTGWyYzVSoo1fRGGfnj69pvHrk1FrEpVZ0ITUCJN2rVrWlrbpkFgeCkaZu5UKyQwc6Ub&#10;ZuGoiyDTrAPtTR3EYbgIOqWzVisujIGvW8+kT6g/zwW3P+e5EZbUawq+WXxrfB/dO3h6ZGmhWVtW&#10;vHeDfYUXDaskGB1VbZll5KSrN6qaimtlVG7vuGoClecVF4gB0EThDZpnrU4tYinSrmjHMEFob+L0&#10;1Wr5T+fPmlQZ5O7hnhLJGkgS2iXRPHHh6doiBaln3X5pP2uPEchPiv9qgB3c8t258MLk2P2oMlDI&#10;TlZheC65bpwKAE4umIWXMQviYgmHj9Hyfh7NIVkceIt7oDBJvIRMvrnEy11/LV6u+jsR3ghY6q2h&#10;h71HHg4eRmQj/uQW//z/xj+nBDCiGZYO+OPlsgcS3yC/Ep8iv7rwLnDoMPNaROa/FdGXkrUCa9O4&#10;8hiDCD76ItprIVzfQh0tfBxRcCgiM62gCadrTWqg0P6xdq6C8U7sxlCwlJ+MfRYKq4+dPxnrOz8D&#10;Cms6690+QOzzpoYh8P2MhGRO+uwUo0A0CHwXkENIOoIJ69UNWuJBCLWAxN8ogn7zlpyieKII3C4G&#10;x1g5+MovsncWKMLcgA2xqVplXF8cwLGhm0ADCDlg78iC7VtZf6c3oWFy3s5MTQnMzKMvypZZ55kz&#10;4UjSrSnGwX1o1FkcFLLsTceCkVduLadSvu4nXnk23HAGYNJ4Ao06XycJlWpf1TWmoJbOlUW4WmBs&#10;jKqrzDGdN0YXx02tyZm5bYCPAwPKrsRg6soMlZWCZbuetqyqPQ3yNcYWqq4Pgas/HPd/rMLVbrlb&#10;JrMkXuxmSbjdzj7uN8lssY8e5tv77Wazjf50rkVJWlZZJqTzblg9UfLvurJfgn5pjMvnCsUV2D0+&#10;b8EG125gLADL8OtjPbSkm5gmParsBdpTK79LYfcDUSr9OyUd7NE1Nb+dmBaU1D9ImDGrKEmgpSwe&#10;kvlDDAc95RynHCY5qFpTS6HAHbmxflmfWl0VJViKMK1SfYSVkleui2G+D171BxhzSPWLqKdhgwJ1&#10;taKnZ5R6/U/y9BcAAAD//wMAUEsDBBQABgAIAAAAIQBV3wW82QAAAAMBAAAPAAAAZHJzL2Rvd25y&#10;ZXYueG1sTI9BS8NAEIXvgv9hGcGb3aSi1JhNKUU9FcFWEG/T7DQJzc6G7DZJ/72jl3oZeLzHm+/l&#10;y8m1aqA+NJ4NpLMEFHHpbcOVgc/d690CVIjIFlvPZOBMAZbF9VWOmfUjf9CwjZWSEg4ZGqhj7DKt&#10;Q1mTwzDzHbF4B987jCL7StseRyl3rZ4nyaN22LB8qLGjdU3lcXtyBt5GHFf36cuwOR7W5+/dw/vX&#10;JiVjbm+m1TOoSFO8hOEXX9ChEKa9P7ENqjUgQ+LfFW++eBK5l1ACusj1f/biBwAA//8DAFBLAQIt&#10;ABQABgAIAAAAIQC2gziS/gAAAOEBAAATAAAAAAAAAAAAAAAAAAAAAABbQ29udGVudF9UeXBlc10u&#10;eG1sUEsBAi0AFAAGAAgAAAAhADj9If/WAAAAlAEAAAsAAAAAAAAAAAAAAAAALwEAAF9yZWxzLy5y&#10;ZWxzUEsBAi0AFAAGAAgAAAAhAGh6Sz6CAwAA2wgAAA4AAAAAAAAAAAAAAAAALgIAAGRycy9lMm9E&#10;b2MueG1sUEsBAi0AFAAGAAgAAAAhAFXfBbzZAAAAAwEAAA8AAAAAAAAAAAAAAAAA3AUAAGRycy9k&#10;b3ducmV2LnhtbFBLBQYAAAAABAAEAPMAAADiBgAAAAA=&#10;">
                <v:group id="Group 155" o:spid="_x0000_s1027" style="position:absolute;left:5;top:5;width:2880;height:2" coordorigin="5,5" coordsize="28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Freeform 156" o:spid="_x0000_s1028" style="position:absolute;left:5;top:5;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xV/cIA&#10;AADcAAAADwAAAGRycy9kb3ducmV2LnhtbERP24rCMBB9F/yHMIJva6rgrlSjiBfYBUW8gPg2NGNb&#10;bCahidr9e7Ow4NscznUms8ZU4kG1Ly0r6PcSEMSZ1SXnCk7H9ccIhA/IGivLpOCXPMym7dYEU22f&#10;vKfHIeQihrBPUUERgkul9FlBBn3POuLIXW1tMERY51LX+IzhppKDJPmUBkuODQU6WhSU3Q53o2A1&#10;H47Om+THbbfL3eV+Nefs5FipbqeZj0EEasJb/O/+1nH+1xD+nokXyO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bFX9wgAAANwAAAAPAAAAAAAAAAAAAAAAAJgCAABkcnMvZG93&#10;bnJldi54bWxQSwUGAAAAAAQABAD1AAAAhwMAAAAA&#10;" path="m,l2880,e" filled="f" strokeweight=".48pt">
                    <v:path arrowok="t" o:connecttype="custom" o:connectlocs="0,0;2880,0" o:connectangles="0,0"/>
                  </v:shape>
                </v:group>
                <w10:anchorlock/>
              </v:group>
            </w:pict>
          </mc:Fallback>
        </mc:AlternateContent>
      </w:r>
    </w:p>
    <w:p w:rsidR="006F18A9" w:rsidRDefault="00D04370">
      <w:pPr>
        <w:pStyle w:val="ListParagraph"/>
        <w:numPr>
          <w:ilvl w:val="0"/>
          <w:numId w:val="22"/>
        </w:numPr>
        <w:tabs>
          <w:tab w:val="left" w:pos="704"/>
        </w:tabs>
        <w:spacing w:before="39" w:after="74" w:line="247" w:lineRule="auto"/>
        <w:ind w:right="961" w:hanging="283"/>
        <w:rPr>
          <w:rFonts w:ascii="Arial" w:eastAsia="Arial" w:hAnsi="Arial" w:cs="Arial"/>
          <w:sz w:val="16"/>
          <w:szCs w:val="16"/>
        </w:rPr>
      </w:pPr>
      <w:bookmarkStart w:id="6" w:name="_bookmark5"/>
      <w:bookmarkEnd w:id="6"/>
      <w:r>
        <w:rPr>
          <w:rFonts w:ascii="Arial"/>
          <w:sz w:val="16"/>
        </w:rPr>
        <w:t>Whilst not a requirement of Guideline 10.1.11, DELWP has provided some documentation which demonstrates that for categories</w:t>
      </w:r>
      <w:r>
        <w:rPr>
          <w:rFonts w:ascii="Arial"/>
          <w:spacing w:val="-4"/>
          <w:sz w:val="16"/>
        </w:rPr>
        <w:t xml:space="preserve"> </w:t>
      </w:r>
      <w:r>
        <w:rPr>
          <w:rFonts w:ascii="Arial"/>
          <w:sz w:val="16"/>
        </w:rPr>
        <w:t>3</w:t>
      </w:r>
      <w:r>
        <w:rPr>
          <w:rFonts w:ascii="Arial"/>
          <w:spacing w:val="-3"/>
          <w:sz w:val="16"/>
        </w:rPr>
        <w:t xml:space="preserve"> </w:t>
      </w:r>
      <w:r>
        <w:rPr>
          <w:rFonts w:ascii="Arial"/>
          <w:sz w:val="16"/>
        </w:rPr>
        <w:t>and</w:t>
      </w:r>
      <w:r>
        <w:rPr>
          <w:rFonts w:ascii="Arial"/>
          <w:spacing w:val="-5"/>
          <w:sz w:val="16"/>
        </w:rPr>
        <w:t xml:space="preserve"> </w:t>
      </w:r>
      <w:r>
        <w:rPr>
          <w:rFonts w:ascii="Arial"/>
          <w:sz w:val="16"/>
        </w:rPr>
        <w:t>4</w:t>
      </w:r>
      <w:r>
        <w:rPr>
          <w:rFonts w:ascii="Arial"/>
          <w:spacing w:val="-3"/>
          <w:sz w:val="16"/>
        </w:rPr>
        <w:t xml:space="preserve"> </w:t>
      </w:r>
      <w:r>
        <w:rPr>
          <w:rFonts w:ascii="Arial"/>
          <w:sz w:val="16"/>
        </w:rPr>
        <w:t>recommendations</w:t>
      </w:r>
      <w:r>
        <w:rPr>
          <w:rFonts w:ascii="Arial"/>
          <w:spacing w:val="-1"/>
          <w:sz w:val="16"/>
        </w:rPr>
        <w:t xml:space="preserve"> </w:t>
      </w:r>
      <w:r>
        <w:rPr>
          <w:rFonts w:ascii="Arial"/>
          <w:sz w:val="16"/>
        </w:rPr>
        <w:t>/</w:t>
      </w:r>
      <w:r>
        <w:rPr>
          <w:rFonts w:ascii="Arial"/>
          <w:spacing w:val="-6"/>
          <w:sz w:val="16"/>
        </w:rPr>
        <w:t xml:space="preserve"> </w:t>
      </w:r>
      <w:r>
        <w:rPr>
          <w:rFonts w:ascii="Arial"/>
          <w:sz w:val="16"/>
        </w:rPr>
        <w:t>management</w:t>
      </w:r>
      <w:r>
        <w:rPr>
          <w:rFonts w:ascii="Arial"/>
          <w:spacing w:val="-1"/>
          <w:sz w:val="16"/>
        </w:rPr>
        <w:t xml:space="preserve"> </w:t>
      </w:r>
      <w:r>
        <w:rPr>
          <w:rFonts w:ascii="Arial"/>
          <w:sz w:val="16"/>
        </w:rPr>
        <w:t>actions</w:t>
      </w:r>
      <w:r>
        <w:rPr>
          <w:rFonts w:ascii="Arial"/>
          <w:spacing w:val="-4"/>
          <w:sz w:val="16"/>
        </w:rPr>
        <w:t xml:space="preserve"> </w:t>
      </w:r>
      <w:r>
        <w:rPr>
          <w:rFonts w:ascii="Arial"/>
          <w:sz w:val="16"/>
        </w:rPr>
        <w:t>may</w:t>
      </w:r>
      <w:r>
        <w:rPr>
          <w:rFonts w:ascii="Arial"/>
          <w:spacing w:val="-4"/>
          <w:sz w:val="16"/>
        </w:rPr>
        <w:t xml:space="preserve"> </w:t>
      </w:r>
      <w:r>
        <w:rPr>
          <w:rFonts w:ascii="Arial"/>
          <w:sz w:val="16"/>
        </w:rPr>
        <w:t>also</w:t>
      </w:r>
      <w:r>
        <w:rPr>
          <w:rFonts w:ascii="Arial"/>
          <w:spacing w:val="-3"/>
          <w:sz w:val="16"/>
        </w:rPr>
        <w:t xml:space="preserve"> </w:t>
      </w:r>
      <w:r>
        <w:rPr>
          <w:rFonts w:ascii="Arial"/>
          <w:sz w:val="16"/>
        </w:rPr>
        <w:t>be</w:t>
      </w:r>
      <w:r>
        <w:rPr>
          <w:rFonts w:ascii="Arial"/>
          <w:spacing w:val="-5"/>
          <w:sz w:val="16"/>
        </w:rPr>
        <w:t xml:space="preserve"> </w:t>
      </w:r>
      <w:r>
        <w:rPr>
          <w:rFonts w:ascii="Arial"/>
          <w:sz w:val="16"/>
        </w:rPr>
        <w:t>identified</w:t>
      </w:r>
      <w:r>
        <w:rPr>
          <w:rFonts w:ascii="Arial"/>
          <w:spacing w:val="-3"/>
          <w:sz w:val="16"/>
        </w:rPr>
        <w:t xml:space="preserve"> </w:t>
      </w:r>
      <w:r>
        <w:rPr>
          <w:rFonts w:ascii="Arial"/>
          <w:sz w:val="16"/>
        </w:rPr>
        <w:t>via</w:t>
      </w:r>
      <w:r>
        <w:rPr>
          <w:rFonts w:ascii="Arial"/>
          <w:spacing w:val="-3"/>
          <w:sz w:val="16"/>
        </w:rPr>
        <w:t xml:space="preserve"> </w:t>
      </w:r>
      <w:r>
        <w:rPr>
          <w:rFonts w:ascii="Arial"/>
          <w:sz w:val="16"/>
        </w:rPr>
        <w:t>escaped</w:t>
      </w:r>
      <w:r>
        <w:rPr>
          <w:rFonts w:ascii="Arial"/>
          <w:spacing w:val="-5"/>
          <w:sz w:val="16"/>
        </w:rPr>
        <w:t xml:space="preserve"> </w:t>
      </w:r>
      <w:r>
        <w:rPr>
          <w:rFonts w:ascii="Arial"/>
          <w:sz w:val="16"/>
        </w:rPr>
        <w:t>planned</w:t>
      </w:r>
      <w:r>
        <w:rPr>
          <w:rFonts w:ascii="Arial"/>
          <w:spacing w:val="-3"/>
          <w:sz w:val="16"/>
        </w:rPr>
        <w:t xml:space="preserve"> </w:t>
      </w:r>
      <w:r>
        <w:rPr>
          <w:rFonts w:ascii="Arial"/>
          <w:sz w:val="16"/>
        </w:rPr>
        <w:t>burn</w:t>
      </w:r>
      <w:r>
        <w:rPr>
          <w:rFonts w:ascii="Arial"/>
          <w:spacing w:val="-3"/>
          <w:sz w:val="16"/>
        </w:rPr>
        <w:t xml:space="preserve"> </w:t>
      </w:r>
      <w:r>
        <w:rPr>
          <w:rFonts w:ascii="Arial"/>
          <w:sz w:val="16"/>
        </w:rPr>
        <w:t>debriefs.</w:t>
      </w:r>
    </w:p>
    <w:p w:rsidR="006F18A9" w:rsidRDefault="00450555">
      <w:pPr>
        <w:spacing w:line="41" w:lineRule="exact"/>
        <w:ind w:left="399"/>
        <w:rPr>
          <w:rFonts w:ascii="Arial" w:eastAsia="Arial" w:hAnsi="Arial" w:cs="Arial"/>
          <w:sz w:val="4"/>
          <w:szCs w:val="4"/>
        </w:rPr>
      </w:pPr>
      <w:r>
        <w:rPr>
          <w:rFonts w:ascii="Arial" w:eastAsia="Arial" w:hAnsi="Arial" w:cs="Arial"/>
          <w:noProof/>
          <w:sz w:val="4"/>
          <w:szCs w:val="4"/>
          <w:lang w:val="en-AU" w:eastAsia="en-AU"/>
        </w:rPr>
        <mc:AlternateContent>
          <mc:Choice Requires="wpg">
            <w:drawing>
              <wp:inline distT="0" distB="0" distL="0" distR="0">
                <wp:extent cx="5969635" cy="26035"/>
                <wp:effectExtent l="9525" t="9525" r="2540" b="2540"/>
                <wp:docPr id="170"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635" cy="26035"/>
                          <a:chOff x="0" y="0"/>
                          <a:chExt cx="9401" cy="41"/>
                        </a:xfrm>
                      </wpg:grpSpPr>
                      <wpg:grpSp>
                        <wpg:cNvPr id="171" name="Group 152"/>
                        <wpg:cNvGrpSpPr>
                          <a:grpSpLocks/>
                        </wpg:cNvGrpSpPr>
                        <wpg:grpSpPr bwMode="auto">
                          <a:xfrm>
                            <a:off x="20" y="20"/>
                            <a:ext cx="9360" cy="2"/>
                            <a:chOff x="20" y="20"/>
                            <a:chExt cx="9360" cy="2"/>
                          </a:xfrm>
                        </wpg:grpSpPr>
                        <wps:wsp>
                          <wps:cNvPr id="172" name="Freeform 153"/>
                          <wps:cNvSpPr>
                            <a:spLocks/>
                          </wps:cNvSpPr>
                          <wps:spPr bwMode="auto">
                            <a:xfrm>
                              <a:off x="20" y="20"/>
                              <a:ext cx="9360" cy="2"/>
                            </a:xfrm>
                            <a:custGeom>
                              <a:avLst/>
                              <a:gdLst>
                                <a:gd name="T0" fmla="+- 0 20 20"/>
                                <a:gd name="T1" fmla="*/ T0 w 9360"/>
                                <a:gd name="T2" fmla="+- 0 9380 20"/>
                                <a:gd name="T3" fmla="*/ T2 w 9360"/>
                              </a:gdLst>
                              <a:ahLst/>
                              <a:cxnLst>
                                <a:cxn ang="0">
                                  <a:pos x="T1" y="0"/>
                                </a:cxn>
                                <a:cxn ang="0">
                                  <a:pos x="T3" y="0"/>
                                </a:cxn>
                              </a:cxnLst>
                              <a:rect l="0" t="0" r="r" b="b"/>
                              <a:pathLst>
                                <a:path w="9360">
                                  <a:moveTo>
                                    <a:pt x="0" y="0"/>
                                  </a:moveTo>
                                  <a:lnTo>
                                    <a:pt x="9360" y="0"/>
                                  </a:lnTo>
                                </a:path>
                              </a:pathLst>
                            </a:custGeom>
                            <a:noFill/>
                            <a:ln w="25908">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51" o:spid="_x0000_s1026" style="width:470.05pt;height:2.05pt;mso-position-horizontal-relative:char;mso-position-vertical-relative:line" coordsize="940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SiiAMAAOYIAAAOAAAAZHJzL2Uyb0RvYy54bWy0Vulu2zgQ/r9A34HgzxaODsuOJcQpCh/B&#10;Ar2Aug9AU9SBSqRK0pbTYt99h6SkyMoGu+iijqEMNcM5vrl89/ZSV+jMpCoFX+PgxseIcSrSkudr&#10;/PWwn60wUprwlFSCszV+ZAq/vX/1x13bJCwUhahSJhEo4SppmzUutG4Sz1O0YDVRN6JhHJiZkDXR&#10;cJS5l0rSgva68kLfX3qtkGkjBWVKwdutY+J7qz/LGNWfskwxjao1Bt+0fUr7PJqnd39HklySpihp&#10;5wb5BS9qUnIwOqjaEk3QSZbPVNUllUKJTN9QUXsiy0rKbAwQTeBPonmQ4tTYWPKkzZsBJoB2gtMv&#10;q6Ufz58lKlPI3S3gw0kNSbJ2UbAIDDxtkycg9SCbL81n6WIE8r2g3xSwvSnfnHMnjI7tB5GCQnLS&#10;wsJzyWRtVEDg6GKz8DhkgV00ovByES/j5XyBEQVeuPSBtFmiBaTy2S1a7Lp7ceQH7lJkHfdI4sxZ&#10;FzuXXDz2MIQ2AADXrwEIfzcAIWBuouwKsYcgni+BYeOfxD65MIr++sqLwUObqadKUv+vkr4UpGG2&#10;QJWpkQHIsAdyLxkzzQvFNHdYWsG+ktS4jEactlGJgmr71wKawPECfgMYJKEnpR+YsEVIzu+VdgMg&#10;BcqWdtpVwAHwz+oKZsGbGfJRaL4uFfkgAuXiRF576OCjFtm0dQp7PQDFSE88X/2TpnkvZDSFI03g&#10;ed77RoreXXrhnb9AIWJGrW/bqxHKNMgBPOv7CjSAkIntBVmwPZV1dzoTEmbodHpKjGB6Hh0gDdHG&#10;M2PCkKhdYwuEeVGLMzsIy9KT1gUjT9yKj6Vc+Y+8cmy4YQzAzHGENWp8HeWUi31ZVTYHFTeuhIvY&#10;X1lwlKjK1HCNO0rmx00l0ZnAYljE5s9EA9quxGAA89RqKxhJdx2tSVk5GuQrCy5UXoeBqUE7+X/G&#10;frxb7VbRLAqXu1nkb7ezd/tNNFvug9vFdr7dbLbBX8a1IEqKMk0ZN971WyiI/ltvdvvQ7Y9hD11F&#10;cRXs3n6eB+tdu2GxgFj6/w7svjHN7FTJUaSP0KRSuLUKPwOAKIT8gVELK3WN1fcTkQyj6k8OkyYO&#10;ogjaSttDtLg1zSvHnOOYQzgFVWusMVS4ITfa7e1TI8u8AEuBTSsX72C7ZKXpZJj0vVfdAYadpbqd&#10;1NGwTIG62tbjs5V6+nly/zcAAAD//wMAUEsDBBQABgAIAAAAIQAcVtIL2wAAAAMBAAAPAAAAZHJz&#10;L2Rvd25yZXYueG1sTI9BS8NAEIXvQv/DMgVvdrO1isZsSinVUxHaCuJtmp0modnZkN0m6b939aKX&#10;gcd7vPdNthxtI3rqfO1Yg5olIIgLZ2ouNXwcXu+eQPiAbLBxTBqu5GGZT24yTI0beEf9PpQilrBP&#10;UUMVQptK6YuKLPqZa4mjd3KdxRBlV0rT4RDLbSPnSfIoLdYcFypsaV1Rcd5frIa3AYfVvdr02/Np&#10;ff06PLx/bhVpfTsdVy8gAo3hLww/+BEd8sh0dBc2XjQa4iPh90bveZEoEEcNCwUyz+R/9vwbAAD/&#10;/wMAUEsBAi0AFAAGAAgAAAAhALaDOJL+AAAA4QEAABMAAAAAAAAAAAAAAAAAAAAAAFtDb250ZW50&#10;X1R5cGVzXS54bWxQSwECLQAUAAYACAAAACEAOP0h/9YAAACUAQAACwAAAAAAAAAAAAAAAAAvAQAA&#10;X3JlbHMvLnJlbHNQSwECLQAUAAYACAAAACEAv0OUoogDAADmCAAADgAAAAAAAAAAAAAAAAAuAgAA&#10;ZHJzL2Uyb0RvYy54bWxQSwECLQAUAAYACAAAACEAHFbSC9sAAAADAQAADwAAAAAAAAAAAAAAAADi&#10;BQAAZHJzL2Rvd25yZXYueG1sUEsFBgAAAAAEAAQA8wAAAOoGAAAAAA==&#10;">
                <v:group id="Group 152" o:spid="_x0000_s1027" style="position:absolute;left:20;top:20;width:9360;height:2" coordorigin="20,20"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Freeform 153" o:spid="_x0000_s1028" style="position:absolute;left:20;top:20;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yamMEA&#10;AADcAAAADwAAAGRycy9kb3ducmV2LnhtbERP32vCMBB+H/g/hBP2NlMLm1JNiwiDMRjMVvT1aM62&#10;2FxCkmn33y+Dwd7u4/t522oyo7iRD4NlBctFBoK4tXrgTsGxeX1agwgRWeNomRR8U4CqnD1ssdD2&#10;zge61bETKYRDgQr6GF0hZWh7MhgW1hEn7mK9wZig76T2eE/hZpR5lr1IgwOnhh4d7Xtqr/WXUfB+&#10;nvIm/4z65J9r+6HRHVbBKfU4n3YbEJGm+C/+c7/pNH+Vw+8z6QJZ/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cmpjBAAAA3AAAAA8AAAAAAAAAAAAAAAAAmAIAAGRycy9kb3du&#10;cmV2LnhtbFBLBQYAAAAABAAEAPUAAACGAwAAAAA=&#10;" path="m,l9360,e" filled="f" strokecolor="#595959" strokeweight="2.04pt">
                    <v:path arrowok="t" o:connecttype="custom" o:connectlocs="0,0;9360,0" o:connectangles="0,0"/>
                  </v:shape>
                </v:group>
                <w10:anchorlock/>
              </v:group>
            </w:pict>
          </mc:Fallback>
        </mc:AlternateContent>
      </w:r>
    </w:p>
    <w:p w:rsidR="006F18A9" w:rsidRDefault="006F18A9">
      <w:pPr>
        <w:spacing w:line="41" w:lineRule="exact"/>
        <w:rPr>
          <w:rFonts w:ascii="Arial" w:eastAsia="Arial" w:hAnsi="Arial" w:cs="Arial"/>
          <w:sz w:val="4"/>
          <w:szCs w:val="4"/>
        </w:rPr>
        <w:sectPr w:rsidR="006F18A9">
          <w:pgSz w:w="11900" w:h="16840"/>
          <w:pgMar w:top="0" w:right="840" w:bottom="1060" w:left="1020" w:header="0" w:footer="879" w:gutter="0"/>
          <w:cols w:space="720"/>
        </w:sectPr>
      </w:pPr>
    </w:p>
    <w:p w:rsidR="006F18A9" w:rsidRDefault="00450555">
      <w:pPr>
        <w:rPr>
          <w:rFonts w:ascii="Arial" w:eastAsia="Arial" w:hAnsi="Arial" w:cs="Arial"/>
          <w:sz w:val="20"/>
          <w:szCs w:val="20"/>
        </w:rPr>
      </w:pPr>
      <w:r>
        <w:rPr>
          <w:noProof/>
          <w:lang w:val="en-AU" w:eastAsia="en-AU"/>
        </w:rPr>
        <w:lastRenderedPageBreak/>
        <mc:AlternateContent>
          <mc:Choice Requires="wpg">
            <w:drawing>
              <wp:anchor distT="0" distB="0" distL="114300" distR="114300" simplePos="0" relativeHeight="1552" behindDoc="0" locked="0" layoutInCell="1" allowOverlap="1">
                <wp:simplePos x="0" y="0"/>
                <wp:positionH relativeFrom="page">
                  <wp:posOffset>723900</wp:posOffset>
                </wp:positionH>
                <wp:positionV relativeFrom="page">
                  <wp:posOffset>0</wp:posOffset>
                </wp:positionV>
                <wp:extent cx="1270" cy="10693400"/>
                <wp:effectExtent l="19050" t="19050" r="17780" b="12700"/>
                <wp:wrapNone/>
                <wp:docPr id="168"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0693400"/>
                          <a:chOff x="1140" y="0"/>
                          <a:chExt cx="2" cy="16840"/>
                        </a:xfrm>
                      </wpg:grpSpPr>
                      <wps:wsp>
                        <wps:cNvPr id="169" name="Freeform 150"/>
                        <wps:cNvSpPr>
                          <a:spLocks/>
                        </wps:cNvSpPr>
                        <wps:spPr bwMode="auto">
                          <a:xfrm>
                            <a:off x="1140" y="0"/>
                            <a:ext cx="2" cy="16840"/>
                          </a:xfrm>
                          <a:custGeom>
                            <a:avLst/>
                            <a:gdLst>
                              <a:gd name="T0" fmla="*/ 0 h 16840"/>
                              <a:gd name="T1" fmla="*/ 16840 h 16840"/>
                            </a:gdLst>
                            <a:ahLst/>
                            <a:cxnLst>
                              <a:cxn ang="0">
                                <a:pos x="0" y="T0"/>
                              </a:cxn>
                              <a:cxn ang="0">
                                <a:pos x="0" y="T1"/>
                              </a:cxn>
                            </a:cxnLst>
                            <a:rect l="0" t="0" r="r" b="b"/>
                            <a:pathLst>
                              <a:path h="16840">
                                <a:moveTo>
                                  <a:pt x="0" y="0"/>
                                </a:moveTo>
                                <a:lnTo>
                                  <a:pt x="0" y="16840"/>
                                </a:lnTo>
                              </a:path>
                            </a:pathLst>
                          </a:custGeom>
                          <a:noFill/>
                          <a:ln w="24384">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9" o:spid="_x0000_s1026" style="position:absolute;margin-left:57pt;margin-top:0;width:.1pt;height:842pt;z-index:1552;mso-position-horizontal-relative:page;mso-position-vertical-relative:page" coordorigin="1140" coordsize="2,16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EkkPwMAAKAHAAAOAAAAZHJzL2Uyb0RvYy54bWykVelu2zAM/j9g7yDo54DUduqmidGkKHIU&#10;A3YUaPcAiiwfmC15khKnG/buo+gjTood6BLApkyK/PiRom5uD2VB9kKbXMk5DS58SoTkKs5lOqdf&#10;njajKSXGMhmzQkkxp8/C0NvF2zc3dRWJscpUEQtNwIk0UV3NaWZtFXme4ZkomblQlZCgTJQumYWl&#10;Tr1Ysxq8l4U39v2JVysdV1pxYQx8XTVKukD/SSK4/ZwkRlhSzClgs/jU+Ny6p7e4YVGqWZXlvIXB&#10;XoGiZLmEoL2rFbOM7HT+wlWZc62MSuwFV6WnkiTnAnOAbAL/LJt7rXYV5pJGdVr1NAG1Zzy92i3/&#10;tH/QJI+hdhMolWQlFAnjkiCcOXrqKo3A6l5Xj9WDbnIE8YPiXw2ovXO9W6eNMdnWH1UMDtnOKqTn&#10;kOjSuYDEyQGr8NxXQRws4fAxGF9DpTgoAn8yuwz9tko8g1K6XUEQgsFxI8/W7dZxu28yBQsHjkVN&#10;RETZonIpQbOZI5/m//h8zFglsEzGMdXzOev43GghXAuT4Aphufhg2PFphmQONM7MAOd/pfGckI7J&#10;39LBIr4z9l4oLAbbfzC2OQgxSFjiuG2FJ2A6KQs4E+884pOMQJs03EKv90bBwAgNhoZQhLTzy7Iu&#10;FD/INhZIhLlx4WOLVMocWwPCN2UEI4frj7bB0BaiHkNomAPnE0BTAhNg6/awqGLWIetEkuF5gETd&#10;l1LtxZNCnT1C65AdtYV8adXTBXgaPQguGjZnH9ahHVREqk1eFIiskKSe03F4OQ0RjFFFHjutw2N0&#10;ul0WmuwZjLermfu3HJyYwRiRMXrLBIvXrWxZXjQyYnP+oHFaFlwL4fz6MfNn6+l6Go7C8WQ9Cv3V&#10;anS3WYajySa4vlpdrpbLVfDTQQvCKMvjWEiHrpulQfhvZ6ud6s0U7KfpSRYnyW7w9zJZ7xQGsgy5&#10;dG/MDoZBc7CaSbBV8TMcMq2aywEuMxAypb9TUsPFMKfm245pQUnxXsKkmAUh9AWxuAivrsew0EPN&#10;dqhhkoOrObUUetyJS9vcPrtK52kGkQIsq1R3MCOT3J1DxNegahcwrFDCawBzaa8sd88M12h1vFgX&#10;vwAAAP//AwBQSwMEFAAGAAgAAAAhANluIWzeAAAACQEAAA8AAABkcnMvZG93bnJldi54bWxMj0Fr&#10;wkAQhe+F/odlCr3VzVorErMRkbYnKVQLxduaHZNgdjZk1yT++46nehnm8YY338tWo2tEj12oPWlQ&#10;kwQEUuFtTaWGn/3HywJEiIasaTyhhisGWOWPD5lJrR/oG/tdLAWHUEiNhirGNpUyFBU6Eya+RWLv&#10;5DtnIsuulLYzA4e7Rk6TZC6dqYk/VKbFTYXFeXdxGj4HM6xf1Xu/PZ8218P+7et3q1Dr56dxvQQR&#10;cYz/x3DDZ3TImenoL2SDaFirGXeJGnjebDWbgjjyMl+wIfNM3jfI/wAAAP//AwBQSwECLQAUAAYA&#10;CAAAACEAtoM4kv4AAADhAQAAEwAAAAAAAAAAAAAAAAAAAAAAW0NvbnRlbnRfVHlwZXNdLnhtbFBL&#10;AQItABQABgAIAAAAIQA4/SH/1gAAAJQBAAALAAAAAAAAAAAAAAAAAC8BAABfcmVscy8ucmVsc1BL&#10;AQItABQABgAIAAAAIQBNKEkkPwMAAKAHAAAOAAAAAAAAAAAAAAAAAC4CAABkcnMvZTJvRG9jLnht&#10;bFBLAQItABQABgAIAAAAIQDZbiFs3gAAAAkBAAAPAAAAAAAAAAAAAAAAAJkFAABkcnMvZG93bnJl&#10;di54bWxQSwUGAAAAAAQABADzAAAApAYAAAAA&#10;">
                <v:shape id="Freeform 150" o:spid="_x0000_s1027" style="position:absolute;left:1140;width:2;height:16840;visibility:visible;mso-wrap-style:square;v-text-anchor:top" coordsize="2,16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n3E8MA&#10;AADcAAAADwAAAGRycy9kb3ducmV2LnhtbERPS2vCQBC+F/wPywheim7sQ9LUVUJBsOSUKD0P2WkS&#10;zc6G7JrEf98tFHqbj+852/1kWjFQ7xrLCtarCARxaXXDlYLz6bCMQTiPrLG1TAru5GC/mz1sMdF2&#10;5JyGwlcihLBLUEHtfZdI6cqaDLqV7YgD9217gz7AvpK6xzGEm1Y+RdFGGmw4NNTY0UdN5bW4GQXV&#10;80v8mJdT/lVc4nPxGWVt+poptZhP6TsIT5P/F/+5jzrM37zB7zPhAr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n3E8MAAADcAAAADwAAAAAAAAAAAAAAAACYAgAAZHJzL2Rv&#10;d25yZXYueG1sUEsFBgAAAAAEAAQA9QAAAIgDAAAAAA==&#10;" path="m,l,16840e" filled="f" strokecolor="#595959" strokeweight="1.92pt">
                  <v:path arrowok="t" o:connecttype="custom" o:connectlocs="0,0;0,16840" o:connectangles="0,0"/>
                </v:shape>
                <w10:wrap anchorx="page" anchory="page"/>
              </v:group>
            </w:pict>
          </mc:Fallback>
        </mc:AlternateContent>
      </w:r>
    </w:p>
    <w:p w:rsidR="006F18A9" w:rsidRDefault="006F18A9">
      <w:pPr>
        <w:spacing w:before="1"/>
        <w:rPr>
          <w:rFonts w:ascii="Arial" w:eastAsia="Arial" w:hAnsi="Arial" w:cs="Arial"/>
          <w:sz w:val="26"/>
          <w:szCs w:val="26"/>
        </w:rPr>
      </w:pPr>
    </w:p>
    <w:p w:rsidR="006F18A9" w:rsidRDefault="00D04370">
      <w:pPr>
        <w:spacing w:after="63"/>
        <w:ind w:left="6991"/>
        <w:rPr>
          <w:rFonts w:ascii="Arial" w:eastAsia="Arial" w:hAnsi="Arial" w:cs="Arial"/>
          <w:sz w:val="20"/>
          <w:szCs w:val="20"/>
        </w:rPr>
      </w:pPr>
      <w:r>
        <w:rPr>
          <w:rFonts w:ascii="Arial" w:eastAsia="Arial" w:hAnsi="Arial" w:cs="Arial"/>
          <w:noProof/>
          <w:sz w:val="20"/>
          <w:szCs w:val="20"/>
          <w:lang w:val="en-AU" w:eastAsia="en-AU"/>
        </w:rPr>
        <w:drawing>
          <wp:inline distT="0" distB="0" distL="0" distR="0">
            <wp:extent cx="1880740" cy="544829"/>
            <wp:effectExtent l="0" t="0" r="0" b="0"/>
            <wp:docPr id="1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jpeg"/>
                    <pic:cNvPicPr/>
                  </pic:nvPicPr>
                  <pic:blipFill>
                    <a:blip r:embed="rId9" cstate="print"/>
                    <a:stretch>
                      <a:fillRect/>
                    </a:stretch>
                  </pic:blipFill>
                  <pic:spPr>
                    <a:xfrm>
                      <a:off x="0" y="0"/>
                      <a:ext cx="1880740" cy="544829"/>
                    </a:xfrm>
                    <a:prstGeom prst="rect">
                      <a:avLst/>
                    </a:prstGeom>
                  </pic:spPr>
                </pic:pic>
              </a:graphicData>
            </a:graphic>
          </wp:inline>
        </w:drawing>
      </w:r>
    </w:p>
    <w:p w:rsidR="006F18A9" w:rsidRDefault="00450555">
      <w:pPr>
        <w:spacing w:line="39" w:lineRule="exact"/>
        <w:ind w:left="400"/>
        <w:rPr>
          <w:rFonts w:ascii="Arial" w:eastAsia="Arial" w:hAnsi="Arial" w:cs="Arial"/>
          <w:sz w:val="3"/>
          <w:szCs w:val="3"/>
        </w:rPr>
      </w:pPr>
      <w:r>
        <w:rPr>
          <w:rFonts w:ascii="Arial" w:eastAsia="Arial" w:hAnsi="Arial" w:cs="Arial"/>
          <w:noProof/>
          <w:sz w:val="3"/>
          <w:szCs w:val="3"/>
          <w:lang w:val="en-AU" w:eastAsia="en-AU"/>
        </w:rPr>
        <mc:AlternateContent>
          <mc:Choice Requires="wpg">
            <w:drawing>
              <wp:inline distT="0" distB="0" distL="0" distR="0">
                <wp:extent cx="5959475" cy="24765"/>
                <wp:effectExtent l="0" t="0" r="3175" b="3810"/>
                <wp:docPr id="165"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9475" cy="24765"/>
                          <a:chOff x="0" y="0"/>
                          <a:chExt cx="9385" cy="39"/>
                        </a:xfrm>
                      </wpg:grpSpPr>
                      <wpg:grpSp>
                        <wpg:cNvPr id="166" name="Group 147"/>
                        <wpg:cNvGrpSpPr>
                          <a:grpSpLocks/>
                        </wpg:cNvGrpSpPr>
                        <wpg:grpSpPr bwMode="auto">
                          <a:xfrm>
                            <a:off x="20" y="20"/>
                            <a:ext cx="9346" cy="2"/>
                            <a:chOff x="20" y="20"/>
                            <a:chExt cx="9346" cy="2"/>
                          </a:xfrm>
                        </wpg:grpSpPr>
                        <wps:wsp>
                          <wps:cNvPr id="167" name="Freeform 148"/>
                          <wps:cNvSpPr>
                            <a:spLocks/>
                          </wps:cNvSpPr>
                          <wps:spPr bwMode="auto">
                            <a:xfrm>
                              <a:off x="20" y="20"/>
                              <a:ext cx="9346" cy="2"/>
                            </a:xfrm>
                            <a:custGeom>
                              <a:avLst/>
                              <a:gdLst>
                                <a:gd name="T0" fmla="+- 0 20 20"/>
                                <a:gd name="T1" fmla="*/ T0 w 9346"/>
                                <a:gd name="T2" fmla="+- 0 9365 20"/>
                                <a:gd name="T3" fmla="*/ T2 w 9346"/>
                              </a:gdLst>
                              <a:ahLst/>
                              <a:cxnLst>
                                <a:cxn ang="0">
                                  <a:pos x="T1" y="0"/>
                                </a:cxn>
                                <a:cxn ang="0">
                                  <a:pos x="T3" y="0"/>
                                </a:cxn>
                              </a:cxnLst>
                              <a:rect l="0" t="0" r="r" b="b"/>
                              <a:pathLst>
                                <a:path w="9346">
                                  <a:moveTo>
                                    <a:pt x="0" y="0"/>
                                  </a:moveTo>
                                  <a:lnTo>
                                    <a:pt x="9345" y="0"/>
                                  </a:lnTo>
                                </a:path>
                              </a:pathLst>
                            </a:custGeom>
                            <a:noFill/>
                            <a:ln w="24384">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46" o:spid="_x0000_s1026" style="width:469.25pt;height:1.95pt;mso-position-horizontal-relative:char;mso-position-vertical-relative:line" coordsize="938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edligMAAOYIAAAOAAAAZHJzL2Uyb0RvYy54bWy0VumO2zYQ/h+g70DoZwOvDsuHhPUGgY9F&#10;gFxAnAegKepAJVIhacvbou/e4ehYWckiRYoahjzUDGe+uX3/5lqV5MKVLqTYOP6d5xAumEwKkW2c&#10;r8fDbO0QbahIaCkF3zhPXDtvHn57dd/UMQ9kLsuEKwJKhI6beuPkxtSx62qW84rqO1lzAcxUqooa&#10;OKrMTRRtQHtVuoHnLd1GqqRWknGt4e2uZToPqD9NOTOf0lRzQ8qNA9gMPhU+T/bpPtzTOFO0zgvW&#10;waC/gKKihQCjg6odNZScVfGdqqpgSmqZmjsmK1emacE4+gDe+N7Em0clzzX6ksVNVg9hgtBO4vTL&#10;atnHy2dFigRyt1w4RNAKkoR2iR8ubXiaOotB6lHVX+rPqvURyPeS/aGB7U759py1wuTUfJAJKKRn&#10;IzE811RVVgU4Tq6YhachC/xqCIOXi2gRhSsAw4AXhCvAhVliOaTyu1ss33f3ovm6uzSP7A2Xxq05&#10;hNhBav3Bw+DaEIDlNACr/zsAAdSk9bIrxD4E0Rxi3/o/8X1yYez9zZUXnYc208+VpP9bJX3Jac2x&#10;QLWtkSGQqz6QB8W5bV4opnUbSxTsK0mPy2jEaWoda6i2nxbQJBwvxG8IBo3ZWZtHLrEI6eW9Nlha&#10;WQIUlnbStcAREpNWJcyC1zPikcB+21Rkg4jfi/zukqNHGoJp6xT2eoJeCPVE8+XiB5rmvZDVFIw0&#10;AfIBG817uOwqOrxAEWpHrYftVUttG+QIyPq+Ag0gZH17QRZsT2XbO50JBTN0Oj2VQ2B6ntqA1NRY&#10;ZNaEJUmzcTAQ9kUlL/wokWUmrQtGnrmlGEvBdejkEaqWDTesAezswajFOsqpkIeiLDEHpbBQgnC+&#10;DjE4WpZFYrkWjlbZaVsqcqGwGOzEWfQz40YMBrBIUFvOabLvaEOLsqXBeonBhcrrYmBrECf/X5EX&#10;7df7dTgLg+V+Fnq73eztYRvOlgd/tdjNd9vtzv/bQvPDOC+ShAuLrt9CfvjverPbh+3+GPbQjRc3&#10;zh7wY1MH4Edi7i0MZIMv/S96B5O0bUw7O3V8kskTNKmS7VqFvwFA5FL96ZAGVurG0d/OVHGHlO8E&#10;TJrID0O7g/EQLla2edWYcxpzqGCgauMYByrcklvT7u1zrYosB0s+plXIt7Bd0sJ2MuJrUXUHGHZI&#10;dTupo2GZAnWzrcdnlHr+e/LwDwAAAP//AwBQSwMEFAAGAAgAAAAhAA1eKA/bAAAAAwEAAA8AAABk&#10;cnMvZG93bnJldi54bWxMj0FrwkAQhe+F/odlCt7qJg0WTbMRkdaTFKpC6W3MjkkwOxuyaxL/fbe9&#10;6GXg8R7vfZMtR9OInjpXW1YQTyMQxIXVNZcKDvuP5zkI55E1NpZJwZUcLPPHhwxTbQf+on7nSxFK&#10;2KWooPK+TaV0RUUG3dS2xME72c6gD7Irpe5wCOWmkS9R9CoN1hwWKmxpXVFx3l2Mgs2AwyqJ3/vt&#10;+bS+/uxnn9/bmJSaPI2rNxCeRn8Lwx9+QIc8MB3thbUTjYLwiP+/wVsk8xmIo4JkATLP5D17/gsA&#10;AP//AwBQSwECLQAUAAYACAAAACEAtoM4kv4AAADhAQAAEwAAAAAAAAAAAAAAAAAAAAAAW0NvbnRl&#10;bnRfVHlwZXNdLnhtbFBLAQItABQABgAIAAAAIQA4/SH/1gAAAJQBAAALAAAAAAAAAAAAAAAAAC8B&#10;AABfcmVscy8ucmVsc1BLAQItABQABgAIAAAAIQBjQedligMAAOYIAAAOAAAAAAAAAAAAAAAAAC4C&#10;AABkcnMvZTJvRG9jLnhtbFBLAQItABQABgAIAAAAIQANXigP2wAAAAMBAAAPAAAAAAAAAAAAAAAA&#10;AOQFAABkcnMvZG93bnJldi54bWxQSwUGAAAAAAQABADzAAAA7AYAAAAA&#10;">
                <v:group id="Group 147" o:spid="_x0000_s1027" style="position:absolute;left:20;top:20;width:9346;height:2" coordorigin="20,20" coordsize="93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148" o:spid="_x0000_s1028" style="position:absolute;left:20;top:20;width:9346;height:2;visibility:visible;mso-wrap-style:square;v-text-anchor:top" coordsize="93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4/bMIA&#10;AADcAAAADwAAAGRycy9kb3ducmV2LnhtbERPTWuDQBC9F/Iflgn0IsmaQG1jsgkSECr0YtLeB3ei&#10;EndW3I3af98tFHqbx/ucw2k2nRhpcK1lBZt1DIK4srrlWsHnNV+9gXAeWWNnmRR8k4PTcfF0wFTb&#10;iUsaL74WIYRdigoa7/tUSlc1ZNCtbU8cuJsdDPoAh1rqAacQbjq5jeNEGmw5NDTY07mh6n55GAX9&#10;NSvKYhdFWfLxVdw6nF/ypFTqeTlnexCeZv8v/nO/6zA/eYXfZ8IF8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rj9swgAAANwAAAAPAAAAAAAAAAAAAAAAAJgCAABkcnMvZG93&#10;bnJldi54bWxQSwUGAAAAAAQABAD1AAAAhwMAAAAA&#10;" path="m,l9345,e" filled="f" strokecolor="#595959" strokeweight="1.92pt">
                    <v:path arrowok="t" o:connecttype="custom" o:connectlocs="0,0;9345,0" o:connectangles="0,0"/>
                  </v:shape>
                </v:group>
                <w10:anchorlock/>
              </v:group>
            </w:pict>
          </mc:Fallback>
        </mc:AlternateContent>
      </w:r>
    </w:p>
    <w:p w:rsidR="006F18A9" w:rsidRDefault="006F18A9">
      <w:pPr>
        <w:spacing w:before="7"/>
        <w:rPr>
          <w:rFonts w:ascii="Arial" w:eastAsia="Arial" w:hAnsi="Arial" w:cs="Arial"/>
          <w:sz w:val="27"/>
          <w:szCs w:val="27"/>
        </w:rPr>
      </w:pPr>
    </w:p>
    <w:p w:rsidR="006F18A9" w:rsidRDefault="00D04370">
      <w:pPr>
        <w:pStyle w:val="Heading3"/>
        <w:numPr>
          <w:ilvl w:val="1"/>
          <w:numId w:val="24"/>
        </w:numPr>
        <w:tabs>
          <w:tab w:val="left" w:pos="1140"/>
        </w:tabs>
        <w:ind w:left="1140"/>
        <w:rPr>
          <w:b w:val="0"/>
          <w:bCs w:val="0"/>
          <w:i w:val="0"/>
        </w:rPr>
      </w:pPr>
      <w:r>
        <w:t>Business Improvement Recommendations</w:t>
      </w:r>
      <w:r>
        <w:rPr>
          <w:spacing w:val="-16"/>
        </w:rPr>
        <w:t xml:space="preserve"> </w:t>
      </w:r>
      <w:r>
        <w:t>Database</w:t>
      </w:r>
    </w:p>
    <w:p w:rsidR="006F18A9" w:rsidRDefault="00D04370">
      <w:pPr>
        <w:pStyle w:val="BodyText"/>
        <w:spacing w:before="121"/>
        <w:ind w:right="334"/>
      </w:pPr>
      <w:r>
        <w:t>The Business Improvement Recommendations Database (BIRD) is used by the Office of the Chief Fire Officer to, amongst other things, track the implementation of recommendations / management actions in respect to escape planned burns which have a state-wide impact. BIRD is not used by individual</w:t>
      </w:r>
      <w:r>
        <w:rPr>
          <w:spacing w:val="-30"/>
        </w:rPr>
        <w:t xml:space="preserve"> </w:t>
      </w:r>
      <w:r>
        <w:t>districts</w:t>
      </w:r>
    </w:p>
    <w:p w:rsidR="006F18A9" w:rsidRDefault="00D04370">
      <w:pPr>
        <w:pStyle w:val="BodyText"/>
        <w:spacing w:before="5" w:line="228" w:lineRule="exact"/>
        <w:ind w:right="334"/>
      </w:pPr>
      <w:r>
        <w:t>/</w:t>
      </w:r>
      <w:r>
        <w:rPr>
          <w:spacing w:val="-4"/>
        </w:rPr>
        <w:t xml:space="preserve"> </w:t>
      </w:r>
      <w:r>
        <w:t>regions</w:t>
      </w:r>
      <w:r>
        <w:rPr>
          <w:spacing w:val="-3"/>
        </w:rPr>
        <w:t xml:space="preserve"> </w:t>
      </w:r>
      <w:r>
        <w:t>responsible</w:t>
      </w:r>
      <w:r>
        <w:rPr>
          <w:spacing w:val="-4"/>
        </w:rPr>
        <w:t xml:space="preserve"> </w:t>
      </w:r>
      <w:r>
        <w:t>for</w:t>
      </w:r>
      <w:r>
        <w:rPr>
          <w:spacing w:val="-3"/>
        </w:rPr>
        <w:t xml:space="preserve"> </w:t>
      </w:r>
      <w:r>
        <w:t>the</w:t>
      </w:r>
      <w:r>
        <w:rPr>
          <w:spacing w:val="-4"/>
        </w:rPr>
        <w:t xml:space="preserve"> </w:t>
      </w:r>
      <w:r>
        <w:t>implementation</w:t>
      </w:r>
      <w:r>
        <w:rPr>
          <w:spacing w:val="-4"/>
        </w:rPr>
        <w:t xml:space="preserve"> </w:t>
      </w:r>
      <w:r>
        <w:t>of</w:t>
      </w:r>
      <w:r>
        <w:rPr>
          <w:spacing w:val="-2"/>
        </w:rPr>
        <w:t xml:space="preserve"> </w:t>
      </w:r>
      <w:r>
        <w:t>recommendations</w:t>
      </w:r>
      <w:r>
        <w:rPr>
          <w:spacing w:val="-3"/>
        </w:rPr>
        <w:t xml:space="preserve"> </w:t>
      </w:r>
      <w:r>
        <w:t>/</w:t>
      </w:r>
      <w:r>
        <w:rPr>
          <w:spacing w:val="-4"/>
        </w:rPr>
        <w:t xml:space="preserve"> </w:t>
      </w:r>
      <w:r>
        <w:t>management</w:t>
      </w:r>
      <w:r>
        <w:rPr>
          <w:spacing w:val="-2"/>
        </w:rPr>
        <w:t xml:space="preserve"> </w:t>
      </w:r>
      <w:r>
        <w:t>actions in</w:t>
      </w:r>
      <w:r>
        <w:rPr>
          <w:spacing w:val="-4"/>
        </w:rPr>
        <w:t xml:space="preserve"> </w:t>
      </w:r>
      <w:r>
        <w:t>respect</w:t>
      </w:r>
      <w:r>
        <w:rPr>
          <w:spacing w:val="-4"/>
        </w:rPr>
        <w:t xml:space="preserve"> </w:t>
      </w:r>
      <w:r>
        <w:t>to escaped planned burns</w:t>
      </w:r>
      <w:hyperlink w:anchor="_bookmark6" w:history="1">
        <w:r>
          <w:rPr>
            <w:position w:val="10"/>
            <w:sz w:val="13"/>
          </w:rPr>
          <w:t>6</w:t>
        </w:r>
      </w:hyperlink>
      <w:r>
        <w:t>. (Refer Finding</w:t>
      </w:r>
      <w:r>
        <w:rPr>
          <w:spacing w:val="-21"/>
        </w:rPr>
        <w:t xml:space="preserve"> </w:t>
      </w:r>
      <w:r>
        <w:t>2.3)</w:t>
      </w:r>
    </w:p>
    <w:p w:rsidR="006F18A9" w:rsidRDefault="00D04370">
      <w:pPr>
        <w:pStyle w:val="BodyText"/>
        <w:spacing w:before="57"/>
        <w:ind w:right="371"/>
      </w:pPr>
      <w:r>
        <w:t>Currently DELWP does not have sufficient controls in place to monitor use of the Business</w:t>
      </w:r>
      <w:r>
        <w:rPr>
          <w:spacing w:val="-36"/>
        </w:rPr>
        <w:t xml:space="preserve"> </w:t>
      </w:r>
      <w:r>
        <w:t>Improvement Recommendations Database, specifically access controls (e.g. new starters, leavers), maintenance (periodic confirmation that access levels are appropriate) and related audit trails (to review appropriate access / use of records). DELWP Officers within the Office of the Chief Fire have represented that BIRD is being decommissioned and will be replaced by an alternative system or database to support the tracking and recording of actions arising from examinations, investigations, audits and debriefs of planned burns across the state. (Refer Finding</w:t>
      </w:r>
      <w:r>
        <w:rPr>
          <w:spacing w:val="-22"/>
        </w:rPr>
        <w:t xml:space="preserve"> </w:t>
      </w:r>
      <w:r>
        <w:t>2.3).</w:t>
      </w:r>
    </w:p>
    <w:p w:rsidR="006F18A9" w:rsidRDefault="006F18A9">
      <w:pPr>
        <w:spacing w:before="9"/>
        <w:rPr>
          <w:rFonts w:ascii="Arial" w:eastAsia="Arial" w:hAnsi="Arial" w:cs="Arial"/>
          <w:sz w:val="20"/>
          <w:szCs w:val="20"/>
        </w:rPr>
      </w:pPr>
    </w:p>
    <w:p w:rsidR="006F18A9" w:rsidRDefault="00D04370">
      <w:pPr>
        <w:pStyle w:val="Heading3"/>
        <w:numPr>
          <w:ilvl w:val="1"/>
          <w:numId w:val="24"/>
        </w:numPr>
        <w:tabs>
          <w:tab w:val="left" w:pos="1140"/>
        </w:tabs>
        <w:spacing w:before="0"/>
        <w:ind w:right="611" w:firstLine="0"/>
        <w:rPr>
          <w:b w:val="0"/>
          <w:bCs w:val="0"/>
          <w:i w:val="0"/>
        </w:rPr>
      </w:pPr>
      <w:r>
        <w:t>Escaped Planned Burns and related examinations, investigations, audits and</w:t>
      </w:r>
      <w:r>
        <w:rPr>
          <w:spacing w:val="-2"/>
        </w:rPr>
        <w:t xml:space="preserve"> </w:t>
      </w:r>
      <w:r>
        <w:t>debriefs</w:t>
      </w:r>
    </w:p>
    <w:p w:rsidR="006F18A9" w:rsidRDefault="00D04370">
      <w:pPr>
        <w:pStyle w:val="ListParagraph"/>
        <w:numPr>
          <w:ilvl w:val="2"/>
          <w:numId w:val="24"/>
        </w:numPr>
        <w:tabs>
          <w:tab w:val="left" w:pos="1140"/>
        </w:tabs>
        <w:spacing w:before="119"/>
        <w:ind w:hanging="719"/>
        <w:rPr>
          <w:rFonts w:ascii="Arial" w:eastAsia="Arial" w:hAnsi="Arial" w:cs="Arial"/>
          <w:sz w:val="20"/>
          <w:szCs w:val="20"/>
        </w:rPr>
      </w:pPr>
      <w:r>
        <w:rPr>
          <w:rFonts w:ascii="Arial"/>
          <w:i/>
          <w:sz w:val="20"/>
        </w:rPr>
        <w:t>Escaped Planned</w:t>
      </w:r>
      <w:r>
        <w:rPr>
          <w:rFonts w:ascii="Arial"/>
          <w:i/>
          <w:spacing w:val="-10"/>
          <w:sz w:val="20"/>
        </w:rPr>
        <w:t xml:space="preserve"> </w:t>
      </w:r>
      <w:r>
        <w:rPr>
          <w:rFonts w:ascii="Arial"/>
          <w:i/>
          <w:sz w:val="20"/>
        </w:rPr>
        <w:t>Burns</w:t>
      </w:r>
    </w:p>
    <w:p w:rsidR="006F18A9" w:rsidRDefault="00D04370">
      <w:pPr>
        <w:pStyle w:val="BodyText"/>
        <w:spacing w:before="123"/>
        <w:ind w:right="327"/>
      </w:pPr>
      <w:r>
        <w:t>DELWP identified and recorded the following escaped planned burns for the period 1 January 2003 to 31 December</w:t>
      </w:r>
      <w:r>
        <w:rPr>
          <w:spacing w:val="-9"/>
        </w:rPr>
        <w:t xml:space="preserve"> </w:t>
      </w:r>
      <w:r>
        <w:t>2015:</w:t>
      </w:r>
    </w:p>
    <w:p w:rsidR="006F18A9" w:rsidRDefault="006F18A9">
      <w:pPr>
        <w:spacing w:before="8"/>
        <w:rPr>
          <w:rFonts w:ascii="Arial" w:eastAsia="Arial" w:hAnsi="Arial" w:cs="Arial"/>
          <w:sz w:val="10"/>
          <w:szCs w:val="10"/>
        </w:rPr>
      </w:pPr>
    </w:p>
    <w:tbl>
      <w:tblPr>
        <w:tblW w:w="0" w:type="auto"/>
        <w:tblInd w:w="415" w:type="dxa"/>
        <w:tblLayout w:type="fixed"/>
        <w:tblCellMar>
          <w:left w:w="0" w:type="dxa"/>
          <w:right w:w="0" w:type="dxa"/>
        </w:tblCellMar>
        <w:tblLook w:val="01E0" w:firstRow="1" w:lastRow="1" w:firstColumn="1" w:lastColumn="1" w:noHBand="0" w:noVBand="0"/>
      </w:tblPr>
      <w:tblGrid>
        <w:gridCol w:w="3686"/>
        <w:gridCol w:w="1416"/>
      </w:tblGrid>
      <w:tr w:rsidR="006F18A9">
        <w:trPr>
          <w:trHeight w:hRule="exact" w:val="749"/>
        </w:trPr>
        <w:tc>
          <w:tcPr>
            <w:tcW w:w="3686" w:type="dxa"/>
            <w:tcBorders>
              <w:top w:val="single" w:sz="4" w:space="0" w:color="000000"/>
              <w:left w:val="single" w:sz="4" w:space="0" w:color="000000"/>
              <w:bottom w:val="single" w:sz="4" w:space="0" w:color="000000"/>
              <w:right w:val="single" w:sz="4" w:space="0" w:color="000000"/>
            </w:tcBorders>
            <w:shd w:val="clear" w:color="auto" w:fill="218491"/>
          </w:tcPr>
          <w:p w:rsidR="006F18A9" w:rsidRDefault="00D04370">
            <w:pPr>
              <w:pStyle w:val="TableParagraph"/>
              <w:spacing w:before="54"/>
              <w:ind w:left="103"/>
              <w:rPr>
                <w:rFonts w:ascii="Arial" w:eastAsia="Arial" w:hAnsi="Arial" w:cs="Arial"/>
                <w:sz w:val="18"/>
                <w:szCs w:val="18"/>
              </w:rPr>
            </w:pPr>
            <w:r>
              <w:rPr>
                <w:rFonts w:ascii="Arial"/>
                <w:b/>
                <w:color w:val="FFFFFF"/>
                <w:sz w:val="18"/>
              </w:rPr>
              <w:t>Description</w:t>
            </w:r>
          </w:p>
        </w:tc>
        <w:tc>
          <w:tcPr>
            <w:tcW w:w="1416" w:type="dxa"/>
            <w:tcBorders>
              <w:top w:val="single" w:sz="4" w:space="0" w:color="000000"/>
              <w:left w:val="single" w:sz="4" w:space="0" w:color="000000"/>
              <w:bottom w:val="single" w:sz="4" w:space="0" w:color="000000"/>
              <w:right w:val="single" w:sz="4" w:space="0" w:color="000000"/>
            </w:tcBorders>
            <w:shd w:val="clear" w:color="auto" w:fill="218491"/>
          </w:tcPr>
          <w:p w:rsidR="006F18A9" w:rsidRDefault="00D04370">
            <w:pPr>
              <w:pStyle w:val="TableParagraph"/>
              <w:spacing w:before="54"/>
              <w:ind w:left="103" w:right="557"/>
              <w:jc w:val="both"/>
              <w:rPr>
                <w:rFonts w:ascii="Arial" w:eastAsia="Arial" w:hAnsi="Arial" w:cs="Arial"/>
                <w:sz w:val="18"/>
                <w:szCs w:val="18"/>
              </w:rPr>
            </w:pPr>
            <w:r>
              <w:rPr>
                <w:rFonts w:ascii="Arial"/>
                <w:b/>
                <w:color w:val="FFFFFF"/>
                <w:sz w:val="18"/>
              </w:rPr>
              <w:t>Escaped planned burns</w:t>
            </w:r>
          </w:p>
        </w:tc>
      </w:tr>
      <w:tr w:rsidR="006F18A9">
        <w:trPr>
          <w:trHeight w:hRule="exact" w:val="338"/>
        </w:trPr>
        <w:tc>
          <w:tcPr>
            <w:tcW w:w="3686" w:type="dxa"/>
            <w:tcBorders>
              <w:top w:val="single" w:sz="4" w:space="0" w:color="000000"/>
              <w:left w:val="single" w:sz="4" w:space="0" w:color="000000"/>
              <w:bottom w:val="single" w:sz="4" w:space="0" w:color="000000"/>
              <w:right w:val="single" w:sz="4" w:space="0" w:color="000000"/>
            </w:tcBorders>
          </w:tcPr>
          <w:p w:rsidR="006F18A9" w:rsidRDefault="00D04370">
            <w:pPr>
              <w:pStyle w:val="TableParagraph"/>
              <w:spacing w:before="59"/>
              <w:ind w:left="136"/>
              <w:rPr>
                <w:rFonts w:ascii="Arial" w:eastAsia="Arial" w:hAnsi="Arial" w:cs="Arial"/>
                <w:sz w:val="18"/>
                <w:szCs w:val="18"/>
              </w:rPr>
            </w:pPr>
            <w:r>
              <w:rPr>
                <w:rFonts w:ascii="Arial"/>
                <w:i/>
                <w:sz w:val="18"/>
              </w:rPr>
              <w:t>Category 1 and 2 escaped planned</w:t>
            </w:r>
            <w:r>
              <w:rPr>
                <w:rFonts w:ascii="Arial"/>
                <w:i/>
                <w:spacing w:val="-17"/>
                <w:sz w:val="18"/>
              </w:rPr>
              <w:t xml:space="preserve"> </w:t>
            </w:r>
            <w:r>
              <w:rPr>
                <w:rFonts w:ascii="Arial"/>
                <w:i/>
                <w:sz w:val="18"/>
              </w:rPr>
              <w:t>burns</w:t>
            </w:r>
          </w:p>
        </w:tc>
        <w:tc>
          <w:tcPr>
            <w:tcW w:w="1416" w:type="dxa"/>
            <w:tcBorders>
              <w:top w:val="single" w:sz="4" w:space="0" w:color="000000"/>
              <w:left w:val="single" w:sz="4" w:space="0" w:color="000000"/>
              <w:bottom w:val="single" w:sz="4" w:space="0" w:color="000000"/>
              <w:right w:val="single" w:sz="4" w:space="0" w:color="000000"/>
            </w:tcBorders>
          </w:tcPr>
          <w:p w:rsidR="006F18A9" w:rsidRDefault="00D04370">
            <w:pPr>
              <w:pStyle w:val="TableParagraph"/>
              <w:spacing w:before="59"/>
              <w:ind w:right="351"/>
              <w:jc w:val="right"/>
              <w:rPr>
                <w:rFonts w:ascii="Arial" w:eastAsia="Arial" w:hAnsi="Arial" w:cs="Arial"/>
                <w:sz w:val="18"/>
                <w:szCs w:val="18"/>
              </w:rPr>
            </w:pPr>
            <w:r>
              <w:rPr>
                <w:rFonts w:ascii="Arial"/>
                <w:i/>
                <w:w w:val="95"/>
                <w:sz w:val="18"/>
              </w:rPr>
              <w:t>47</w:t>
            </w:r>
          </w:p>
        </w:tc>
      </w:tr>
      <w:tr w:rsidR="006F18A9">
        <w:trPr>
          <w:trHeight w:hRule="exact" w:val="336"/>
        </w:trPr>
        <w:tc>
          <w:tcPr>
            <w:tcW w:w="3686" w:type="dxa"/>
            <w:tcBorders>
              <w:top w:val="single" w:sz="4" w:space="0" w:color="000000"/>
              <w:left w:val="single" w:sz="4" w:space="0" w:color="000000"/>
              <w:bottom w:val="single" w:sz="4" w:space="0" w:color="000000"/>
              <w:right w:val="single" w:sz="4" w:space="0" w:color="000000"/>
            </w:tcBorders>
          </w:tcPr>
          <w:p w:rsidR="006F18A9" w:rsidRDefault="00D04370">
            <w:pPr>
              <w:pStyle w:val="TableParagraph"/>
              <w:spacing w:before="56"/>
              <w:ind w:left="136"/>
              <w:rPr>
                <w:rFonts w:ascii="Arial" w:eastAsia="Arial" w:hAnsi="Arial" w:cs="Arial"/>
                <w:sz w:val="18"/>
                <w:szCs w:val="18"/>
              </w:rPr>
            </w:pPr>
            <w:r>
              <w:rPr>
                <w:rFonts w:ascii="Arial"/>
                <w:i/>
                <w:sz w:val="18"/>
              </w:rPr>
              <w:t>Category 3 escaped planned</w:t>
            </w:r>
            <w:r>
              <w:rPr>
                <w:rFonts w:ascii="Arial"/>
                <w:i/>
                <w:spacing w:val="-13"/>
                <w:sz w:val="18"/>
              </w:rPr>
              <w:t xml:space="preserve"> </w:t>
            </w:r>
            <w:r>
              <w:rPr>
                <w:rFonts w:ascii="Arial"/>
                <w:i/>
                <w:sz w:val="18"/>
              </w:rPr>
              <w:t>burns</w:t>
            </w:r>
          </w:p>
        </w:tc>
        <w:tc>
          <w:tcPr>
            <w:tcW w:w="1416" w:type="dxa"/>
            <w:tcBorders>
              <w:top w:val="single" w:sz="4" w:space="0" w:color="000000"/>
              <w:left w:val="single" w:sz="4" w:space="0" w:color="000000"/>
              <w:bottom w:val="single" w:sz="4" w:space="0" w:color="000000"/>
              <w:right w:val="single" w:sz="4" w:space="0" w:color="000000"/>
            </w:tcBorders>
          </w:tcPr>
          <w:p w:rsidR="006F18A9" w:rsidRDefault="00D04370">
            <w:pPr>
              <w:pStyle w:val="TableParagraph"/>
              <w:spacing w:before="56"/>
              <w:ind w:right="351"/>
              <w:jc w:val="right"/>
              <w:rPr>
                <w:rFonts w:ascii="Arial" w:eastAsia="Arial" w:hAnsi="Arial" w:cs="Arial"/>
                <w:sz w:val="18"/>
                <w:szCs w:val="18"/>
              </w:rPr>
            </w:pPr>
            <w:r>
              <w:rPr>
                <w:rFonts w:ascii="Arial"/>
                <w:i/>
                <w:w w:val="95"/>
                <w:sz w:val="18"/>
              </w:rPr>
              <w:t>30</w:t>
            </w:r>
          </w:p>
        </w:tc>
      </w:tr>
      <w:tr w:rsidR="006F18A9">
        <w:trPr>
          <w:trHeight w:hRule="exact" w:val="338"/>
        </w:trPr>
        <w:tc>
          <w:tcPr>
            <w:tcW w:w="3686" w:type="dxa"/>
            <w:tcBorders>
              <w:top w:val="single" w:sz="4" w:space="0" w:color="000000"/>
              <w:left w:val="single" w:sz="4" w:space="0" w:color="000000"/>
              <w:bottom w:val="single" w:sz="4" w:space="0" w:color="000000"/>
              <w:right w:val="single" w:sz="4" w:space="0" w:color="000000"/>
            </w:tcBorders>
          </w:tcPr>
          <w:p w:rsidR="006F18A9" w:rsidRDefault="00D04370">
            <w:pPr>
              <w:pStyle w:val="TableParagraph"/>
              <w:spacing w:before="56"/>
              <w:ind w:left="136"/>
              <w:rPr>
                <w:rFonts w:ascii="Arial" w:eastAsia="Arial" w:hAnsi="Arial" w:cs="Arial"/>
                <w:sz w:val="18"/>
                <w:szCs w:val="18"/>
              </w:rPr>
            </w:pPr>
            <w:r>
              <w:rPr>
                <w:rFonts w:ascii="Arial"/>
                <w:i/>
                <w:sz w:val="18"/>
              </w:rPr>
              <w:t>Category 4 escaped planned</w:t>
            </w:r>
            <w:r>
              <w:rPr>
                <w:rFonts w:ascii="Arial"/>
                <w:i/>
                <w:spacing w:val="-13"/>
                <w:sz w:val="18"/>
              </w:rPr>
              <w:t xml:space="preserve"> </w:t>
            </w:r>
            <w:r>
              <w:rPr>
                <w:rFonts w:ascii="Arial"/>
                <w:i/>
                <w:sz w:val="18"/>
              </w:rPr>
              <w:t>burns</w:t>
            </w:r>
          </w:p>
        </w:tc>
        <w:tc>
          <w:tcPr>
            <w:tcW w:w="1416" w:type="dxa"/>
            <w:tcBorders>
              <w:top w:val="single" w:sz="4" w:space="0" w:color="000000"/>
              <w:left w:val="single" w:sz="4" w:space="0" w:color="000000"/>
              <w:bottom w:val="single" w:sz="4" w:space="0" w:color="000000"/>
              <w:right w:val="single" w:sz="4" w:space="0" w:color="000000"/>
            </w:tcBorders>
          </w:tcPr>
          <w:p w:rsidR="006F18A9" w:rsidRDefault="00D04370">
            <w:pPr>
              <w:pStyle w:val="TableParagraph"/>
              <w:spacing w:before="56"/>
              <w:ind w:right="351"/>
              <w:jc w:val="right"/>
              <w:rPr>
                <w:rFonts w:ascii="Arial" w:eastAsia="Arial" w:hAnsi="Arial" w:cs="Arial"/>
                <w:sz w:val="18"/>
                <w:szCs w:val="18"/>
              </w:rPr>
            </w:pPr>
            <w:r>
              <w:rPr>
                <w:rFonts w:ascii="Arial"/>
                <w:i/>
                <w:w w:val="95"/>
                <w:sz w:val="18"/>
              </w:rPr>
              <w:t>28</w:t>
            </w:r>
          </w:p>
        </w:tc>
      </w:tr>
      <w:tr w:rsidR="006F18A9">
        <w:trPr>
          <w:trHeight w:hRule="exact" w:val="336"/>
        </w:trPr>
        <w:tc>
          <w:tcPr>
            <w:tcW w:w="3686" w:type="dxa"/>
            <w:tcBorders>
              <w:top w:val="single" w:sz="4" w:space="0" w:color="000000"/>
              <w:left w:val="single" w:sz="4" w:space="0" w:color="000000"/>
              <w:bottom w:val="single" w:sz="4" w:space="0" w:color="000000"/>
              <w:right w:val="single" w:sz="4" w:space="0" w:color="000000"/>
            </w:tcBorders>
          </w:tcPr>
          <w:p w:rsidR="006F18A9" w:rsidRDefault="00D04370">
            <w:pPr>
              <w:pStyle w:val="TableParagraph"/>
              <w:spacing w:before="54"/>
              <w:ind w:left="136"/>
              <w:rPr>
                <w:rFonts w:ascii="Arial" w:eastAsia="Arial" w:hAnsi="Arial" w:cs="Arial"/>
                <w:sz w:val="18"/>
                <w:szCs w:val="18"/>
              </w:rPr>
            </w:pPr>
            <w:r>
              <w:rPr>
                <w:rFonts w:ascii="Arial"/>
                <w:b/>
                <w:sz w:val="18"/>
              </w:rPr>
              <w:t>Total escaped planned</w:t>
            </w:r>
            <w:r>
              <w:rPr>
                <w:rFonts w:ascii="Arial"/>
                <w:b/>
                <w:spacing w:val="-12"/>
                <w:sz w:val="18"/>
              </w:rPr>
              <w:t xml:space="preserve"> </w:t>
            </w:r>
            <w:r>
              <w:rPr>
                <w:rFonts w:ascii="Arial"/>
                <w:b/>
                <w:sz w:val="18"/>
              </w:rPr>
              <w:t>burns</w:t>
            </w:r>
          </w:p>
        </w:tc>
        <w:tc>
          <w:tcPr>
            <w:tcW w:w="1416" w:type="dxa"/>
            <w:tcBorders>
              <w:top w:val="single" w:sz="4" w:space="0" w:color="000000"/>
              <w:left w:val="single" w:sz="4" w:space="0" w:color="000000"/>
              <w:bottom w:val="single" w:sz="4" w:space="0" w:color="000000"/>
              <w:right w:val="single" w:sz="4" w:space="0" w:color="000000"/>
            </w:tcBorders>
          </w:tcPr>
          <w:p w:rsidR="006F18A9" w:rsidRDefault="00D04370">
            <w:pPr>
              <w:pStyle w:val="TableParagraph"/>
              <w:spacing w:before="54"/>
              <w:ind w:right="351"/>
              <w:jc w:val="right"/>
              <w:rPr>
                <w:rFonts w:ascii="Arial" w:eastAsia="Arial" w:hAnsi="Arial" w:cs="Arial"/>
                <w:sz w:val="18"/>
                <w:szCs w:val="18"/>
              </w:rPr>
            </w:pPr>
            <w:r>
              <w:rPr>
                <w:rFonts w:ascii="Arial"/>
                <w:b/>
                <w:w w:val="95"/>
                <w:sz w:val="18"/>
              </w:rPr>
              <w:t>105</w:t>
            </w:r>
          </w:p>
        </w:tc>
      </w:tr>
    </w:tbl>
    <w:p w:rsidR="006F18A9" w:rsidRDefault="00D04370">
      <w:pPr>
        <w:spacing w:before="92"/>
        <w:ind w:left="420" w:right="334"/>
        <w:rPr>
          <w:rFonts w:ascii="Arial" w:eastAsia="Arial" w:hAnsi="Arial" w:cs="Arial"/>
          <w:sz w:val="16"/>
          <w:szCs w:val="16"/>
        </w:rPr>
      </w:pPr>
      <w:r>
        <w:rPr>
          <w:rFonts w:ascii="Arial"/>
          <w:b/>
          <w:i/>
          <w:sz w:val="16"/>
        </w:rPr>
        <w:t xml:space="preserve">Source: </w:t>
      </w:r>
      <w:r>
        <w:rPr>
          <w:rFonts w:ascii="Arial"/>
          <w:i/>
          <w:sz w:val="16"/>
        </w:rPr>
        <w:t>DELWP FireWeb</w:t>
      </w:r>
      <w:r>
        <w:rPr>
          <w:rFonts w:ascii="Arial"/>
          <w:i/>
          <w:position w:val="8"/>
          <w:sz w:val="10"/>
        </w:rPr>
        <w:t>7</w:t>
      </w:r>
      <w:r>
        <w:rPr>
          <w:rFonts w:ascii="Arial"/>
          <w:i/>
          <w:spacing w:val="8"/>
          <w:position w:val="8"/>
          <w:sz w:val="10"/>
        </w:rPr>
        <w:t xml:space="preserve"> </w:t>
      </w:r>
      <w:r>
        <w:rPr>
          <w:rFonts w:ascii="Arial"/>
          <w:i/>
          <w:sz w:val="16"/>
        </w:rPr>
        <w:t>extract</w:t>
      </w:r>
    </w:p>
    <w:p w:rsidR="006F18A9" w:rsidRDefault="00D04370">
      <w:pPr>
        <w:pStyle w:val="ListParagraph"/>
        <w:numPr>
          <w:ilvl w:val="2"/>
          <w:numId w:val="24"/>
        </w:numPr>
        <w:tabs>
          <w:tab w:val="left" w:pos="1140"/>
        </w:tabs>
        <w:spacing w:before="119"/>
        <w:ind w:hanging="719"/>
        <w:rPr>
          <w:rFonts w:ascii="Arial" w:eastAsia="Arial" w:hAnsi="Arial" w:cs="Arial"/>
          <w:sz w:val="20"/>
          <w:szCs w:val="20"/>
        </w:rPr>
      </w:pPr>
      <w:r>
        <w:rPr>
          <w:rFonts w:ascii="Arial"/>
          <w:i/>
          <w:sz w:val="20"/>
        </w:rPr>
        <w:t>Examinations, investigations, audits and</w:t>
      </w:r>
      <w:r>
        <w:rPr>
          <w:rFonts w:ascii="Arial"/>
          <w:i/>
          <w:spacing w:val="-15"/>
          <w:sz w:val="20"/>
        </w:rPr>
        <w:t xml:space="preserve"> </w:t>
      </w:r>
      <w:r>
        <w:rPr>
          <w:rFonts w:ascii="Arial"/>
          <w:i/>
          <w:sz w:val="20"/>
        </w:rPr>
        <w:t>debriefs</w:t>
      </w:r>
    </w:p>
    <w:p w:rsidR="006F18A9" w:rsidRDefault="00D04370">
      <w:pPr>
        <w:pStyle w:val="BodyText"/>
        <w:spacing w:before="123"/>
        <w:ind w:right="334"/>
      </w:pPr>
      <w:r>
        <w:t>For the 47 category 1 and 2 escaped planned burns noted in the table above, management have</w:t>
      </w:r>
      <w:r>
        <w:rPr>
          <w:spacing w:val="-35"/>
        </w:rPr>
        <w:t xml:space="preserve"> </w:t>
      </w:r>
      <w:r>
        <w:t>not identified any documentation to support completion of escaped burn debriefs in accordance with the requirements of the Fire Management Manual. (Refer Finding</w:t>
      </w:r>
      <w:r>
        <w:rPr>
          <w:spacing w:val="-28"/>
        </w:rPr>
        <w:t xml:space="preserve"> </w:t>
      </w:r>
      <w:r>
        <w:t>2.1).</w:t>
      </w:r>
    </w:p>
    <w:p w:rsidR="006F18A9" w:rsidRDefault="00D04370">
      <w:pPr>
        <w:pStyle w:val="BodyText"/>
        <w:ind w:right="334"/>
      </w:pPr>
      <w:r>
        <w:t>For the 58 category 3 and 4 escaped burns noted above, management have identified 31 internal or external examinations, investigations and audits (including Planned Burn Analysis, Wildfire Cause and Origin Investigations and debriefs) relating to 23 escaped</w:t>
      </w:r>
      <w:r>
        <w:rPr>
          <w:spacing w:val="-26"/>
        </w:rPr>
        <w:t xml:space="preserve"> </w:t>
      </w:r>
      <w:r>
        <w:t>burns.</w:t>
      </w:r>
    </w:p>
    <w:p w:rsidR="006F18A9" w:rsidRDefault="00D04370">
      <w:pPr>
        <w:pStyle w:val="ListParagraph"/>
        <w:numPr>
          <w:ilvl w:val="2"/>
          <w:numId w:val="24"/>
        </w:numPr>
        <w:tabs>
          <w:tab w:val="left" w:pos="1128"/>
        </w:tabs>
        <w:spacing w:before="118"/>
        <w:ind w:left="1127" w:hanging="707"/>
        <w:rPr>
          <w:rFonts w:ascii="Arial" w:eastAsia="Arial" w:hAnsi="Arial" w:cs="Arial"/>
          <w:sz w:val="20"/>
          <w:szCs w:val="20"/>
        </w:rPr>
      </w:pPr>
      <w:r>
        <w:rPr>
          <w:rFonts w:ascii="Arial"/>
          <w:i/>
          <w:sz w:val="20"/>
        </w:rPr>
        <w:t>Recommendations and related management</w:t>
      </w:r>
      <w:r>
        <w:rPr>
          <w:rFonts w:ascii="Arial"/>
          <w:i/>
          <w:spacing w:val="-20"/>
          <w:sz w:val="20"/>
        </w:rPr>
        <w:t xml:space="preserve"> </w:t>
      </w:r>
      <w:r>
        <w:rPr>
          <w:rFonts w:ascii="Arial"/>
          <w:i/>
          <w:sz w:val="20"/>
        </w:rPr>
        <w:t>actions</w:t>
      </w:r>
    </w:p>
    <w:p w:rsidR="006F18A9" w:rsidRDefault="00D04370">
      <w:pPr>
        <w:pStyle w:val="BodyText"/>
        <w:ind w:right="334"/>
      </w:pPr>
      <w:r>
        <w:t>For the 31 internal or external examinations, investigations, audit reports and debriefs</w:t>
      </w:r>
      <w:r>
        <w:rPr>
          <w:spacing w:val="-36"/>
        </w:rPr>
        <w:t xml:space="preserve"> </w:t>
      </w:r>
      <w:r>
        <w:t>identified, management have identified 189 recommendations / management</w:t>
      </w:r>
      <w:r>
        <w:rPr>
          <w:spacing w:val="-29"/>
        </w:rPr>
        <w:t xml:space="preserve"> </w:t>
      </w:r>
      <w:r>
        <w:t>actions.</w:t>
      </w:r>
    </w:p>
    <w:p w:rsidR="006F18A9" w:rsidRDefault="006F18A9">
      <w:pPr>
        <w:rPr>
          <w:rFonts w:ascii="Arial" w:eastAsia="Arial" w:hAnsi="Arial" w:cs="Arial"/>
          <w:sz w:val="20"/>
          <w:szCs w:val="20"/>
        </w:rPr>
      </w:pPr>
    </w:p>
    <w:p w:rsidR="006F18A9" w:rsidRDefault="006F18A9">
      <w:pPr>
        <w:rPr>
          <w:rFonts w:ascii="Arial" w:eastAsia="Arial" w:hAnsi="Arial" w:cs="Arial"/>
          <w:sz w:val="20"/>
          <w:szCs w:val="20"/>
        </w:rPr>
      </w:pPr>
    </w:p>
    <w:p w:rsidR="006F18A9" w:rsidRDefault="006F18A9">
      <w:pPr>
        <w:rPr>
          <w:rFonts w:ascii="Arial" w:eastAsia="Arial" w:hAnsi="Arial" w:cs="Arial"/>
          <w:sz w:val="20"/>
          <w:szCs w:val="20"/>
        </w:rPr>
      </w:pPr>
    </w:p>
    <w:p w:rsidR="006F18A9" w:rsidRDefault="006F18A9">
      <w:pPr>
        <w:rPr>
          <w:rFonts w:ascii="Arial" w:eastAsia="Arial" w:hAnsi="Arial" w:cs="Arial"/>
          <w:sz w:val="20"/>
          <w:szCs w:val="20"/>
        </w:rPr>
      </w:pPr>
    </w:p>
    <w:p w:rsidR="006F18A9" w:rsidRDefault="006F18A9">
      <w:pPr>
        <w:rPr>
          <w:rFonts w:ascii="Arial" w:eastAsia="Arial" w:hAnsi="Arial" w:cs="Arial"/>
          <w:sz w:val="20"/>
          <w:szCs w:val="20"/>
        </w:rPr>
      </w:pPr>
    </w:p>
    <w:p w:rsidR="006F18A9" w:rsidRDefault="006F18A9">
      <w:pPr>
        <w:rPr>
          <w:rFonts w:ascii="Arial" w:eastAsia="Arial" w:hAnsi="Arial" w:cs="Arial"/>
          <w:sz w:val="20"/>
          <w:szCs w:val="20"/>
        </w:rPr>
      </w:pPr>
    </w:p>
    <w:p w:rsidR="006F18A9" w:rsidRDefault="006F18A9">
      <w:pPr>
        <w:rPr>
          <w:rFonts w:ascii="Arial" w:eastAsia="Arial" w:hAnsi="Arial" w:cs="Arial"/>
          <w:sz w:val="20"/>
          <w:szCs w:val="20"/>
        </w:rPr>
      </w:pPr>
    </w:p>
    <w:p w:rsidR="006F18A9" w:rsidRDefault="006F18A9">
      <w:pPr>
        <w:rPr>
          <w:rFonts w:ascii="Arial" w:eastAsia="Arial" w:hAnsi="Arial" w:cs="Arial"/>
          <w:sz w:val="20"/>
          <w:szCs w:val="20"/>
        </w:rPr>
      </w:pPr>
    </w:p>
    <w:p w:rsidR="006F18A9" w:rsidRDefault="006F18A9">
      <w:pPr>
        <w:spacing w:before="5"/>
        <w:rPr>
          <w:rFonts w:ascii="Arial" w:eastAsia="Arial" w:hAnsi="Arial" w:cs="Arial"/>
          <w:sz w:val="17"/>
          <w:szCs w:val="17"/>
        </w:rPr>
      </w:pPr>
    </w:p>
    <w:p w:rsidR="006F18A9" w:rsidRDefault="00450555">
      <w:pPr>
        <w:spacing w:line="20" w:lineRule="exact"/>
        <w:ind w:left="415"/>
        <w:rPr>
          <w:rFonts w:ascii="Arial" w:eastAsia="Arial" w:hAnsi="Arial" w:cs="Arial"/>
          <w:sz w:val="2"/>
          <w:szCs w:val="2"/>
        </w:rPr>
      </w:pPr>
      <w:r>
        <w:rPr>
          <w:rFonts w:ascii="Arial" w:eastAsia="Arial" w:hAnsi="Arial" w:cs="Arial"/>
          <w:noProof/>
          <w:sz w:val="2"/>
          <w:szCs w:val="2"/>
          <w:lang w:val="en-AU" w:eastAsia="en-AU"/>
        </w:rPr>
        <mc:AlternateContent>
          <mc:Choice Requires="wpg">
            <w:drawing>
              <wp:inline distT="0" distB="0" distL="0" distR="0">
                <wp:extent cx="1835150" cy="6350"/>
                <wp:effectExtent l="9525" t="9525" r="3175" b="3175"/>
                <wp:docPr id="162"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0" cy="6350"/>
                          <a:chOff x="0" y="0"/>
                          <a:chExt cx="2890" cy="10"/>
                        </a:xfrm>
                      </wpg:grpSpPr>
                      <wpg:grpSp>
                        <wpg:cNvPr id="163" name="Group 144"/>
                        <wpg:cNvGrpSpPr>
                          <a:grpSpLocks/>
                        </wpg:cNvGrpSpPr>
                        <wpg:grpSpPr bwMode="auto">
                          <a:xfrm>
                            <a:off x="5" y="5"/>
                            <a:ext cx="2880" cy="2"/>
                            <a:chOff x="5" y="5"/>
                            <a:chExt cx="2880" cy="2"/>
                          </a:xfrm>
                        </wpg:grpSpPr>
                        <wps:wsp>
                          <wps:cNvPr id="164" name="Freeform 145"/>
                          <wps:cNvSpPr>
                            <a:spLocks/>
                          </wps:cNvSpPr>
                          <wps:spPr bwMode="auto">
                            <a:xfrm>
                              <a:off x="5" y="5"/>
                              <a:ext cx="2880" cy="2"/>
                            </a:xfrm>
                            <a:custGeom>
                              <a:avLst/>
                              <a:gdLst>
                                <a:gd name="T0" fmla="+- 0 5 5"/>
                                <a:gd name="T1" fmla="*/ T0 w 2880"/>
                                <a:gd name="T2" fmla="+- 0 2885 5"/>
                                <a:gd name="T3" fmla="*/ T2 w 2880"/>
                              </a:gdLst>
                              <a:ahLst/>
                              <a:cxnLst>
                                <a:cxn ang="0">
                                  <a:pos x="T1" y="0"/>
                                </a:cxn>
                                <a:cxn ang="0">
                                  <a:pos x="T3" y="0"/>
                                </a:cxn>
                              </a:cxnLst>
                              <a:rect l="0" t="0" r="r" b="b"/>
                              <a:pathLst>
                                <a:path w="2880">
                                  <a:moveTo>
                                    <a:pt x="0" y="0"/>
                                  </a:moveTo>
                                  <a:lnTo>
                                    <a:pt x="28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43" o:spid="_x0000_s1026" style="width:144.5pt;height:.5pt;mso-position-horizontal-relative:char;mso-position-vertical-relative:line" coordsize="28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MSLfwMAANsIAAAOAAAAZHJzL2Uyb0RvYy54bWy0VtuO2zgMfS+w/yDosUXGlzhpYkymKHIZ&#10;FJjdFmj6AYotX7C25EpKnGmx/74UZXuczA62aFE/OJRJkTy85vbdua7IiStdSrGiwY1PCReJTEuR&#10;r+iX/W6yoEQbJlJWScFX9JFr+u7uj1e3bRPzUBaySrkioETouG1WtDCmiT1PJwWvmb6RDRfAzKSq&#10;mYGjyr1UsRa015UX+v7ca6VKGyUTrjV83TgmvUP9WcYT8zHLNDekWlHwzeBb4ftg397dLYtzxZqi&#10;TDo32E94UbNSgNFB1YYZRo6qfKaqLhMltczMTSJrT2ZZmXDEAGgC/wrNvZLHBrHkcZs3Q5ggtFdx&#10;+mm1yV+nT4qUKeRuHlIiWA1JQrskiKY2PG2TxyB1r5rPzSflMAL5IJO/NbC9a749506YHNo/ZQoK&#10;2dFIDM85U7VVAcDJGbPwOGSBnw1J4GOwmM6CGSQrAd58ChQmKSkgk88uJcW2uxYult2dAG94LHbW&#10;0MPOIwcHDwOyAf/0Gn/0u/HPKAGMMwewxx8uFh2Q8Ar5hfgY+cWFF4FDh+mnItK/VkSfC9ZwrE1t&#10;y2MIYtQHcac4t30LdYQA2wYF+yLS4woacayYhkL739q5CMYLsRtCweLkqM09l1h97PSgjev8FCis&#10;6bSr/T3EPqsrGAJvJsQnM9JlJx8Egl7gtUf2PmkJJqxT12uBXhppAYn/UAT15mSsonCkCNzOe8dY&#10;0fuanEXnLFCE2QHrY1M1Utu+2INjfTeBBhCywF6QBdvXsu5OZ0LB5LyemYoSmJkHV5QNM9Yza8KS&#10;pF1RjIP9UMsT30tkmauOBSNP3EqMpVzdj7xybLhhDcCkcQQatb6OEirkrqwqTEElrCtzfznH2GhZ&#10;lallWm+0yg/rSpETs9sAHwsGlF2IwdQVKSorOEu3HW1YWTka5CuMLVRdFwJbfzjuvy/95XaxXUST&#10;KJxvJ5G/2Uze79bRZL4L3s420816vQn+sa4FUVyUacqF9a5fPUH0Y13ZLUG3NIblc4HiAuwOn+dg&#10;vUs3MBaApf91se5b0k5MHR9k+gjtqaTbpbD7gSik+kZJC3t0RfXXI1OckuqDgBmzDKIIWsrgIZq9&#10;DeGgxpzDmMNEAqpW1FAocEuujVvWx0aVeQGWAkyrkO9hpWSl7WKY771X3QHGHFLdIupo2KBAXazo&#10;8Rmlnv6T3P0LAAD//wMAUEsDBBQABgAIAAAAIQBV3wW82QAAAAMBAAAPAAAAZHJzL2Rvd25yZXYu&#10;eG1sTI9BS8NAEIXvgv9hGcGb3aSi1JhNKUU9FcFWEG/T7DQJzc6G7DZJ/72jl3oZeLzHm+/ly8m1&#10;aqA+NJ4NpLMEFHHpbcOVgc/d690CVIjIFlvPZOBMAZbF9VWOmfUjf9CwjZWSEg4ZGqhj7DKtQ1mT&#10;wzDzHbF4B987jCL7StseRyl3rZ4nyaN22LB8qLGjdU3lcXtyBt5GHFf36cuwOR7W5+/dw/vXJiVj&#10;bm+m1TOoSFO8hOEXX9ChEKa9P7ENqjUgQ+LfFW++eBK5l1ACusj1f/biBwAA//8DAFBLAQItABQA&#10;BgAIAAAAIQC2gziS/gAAAOEBAAATAAAAAAAAAAAAAAAAAAAAAABbQ29udGVudF9UeXBlc10ueG1s&#10;UEsBAi0AFAAGAAgAAAAhADj9If/WAAAAlAEAAAsAAAAAAAAAAAAAAAAALwEAAF9yZWxzLy5yZWxz&#10;UEsBAi0AFAAGAAgAAAAhALugxIt/AwAA2wgAAA4AAAAAAAAAAAAAAAAALgIAAGRycy9lMm9Eb2Mu&#10;eG1sUEsBAi0AFAAGAAgAAAAhAFXfBbzZAAAAAwEAAA8AAAAAAAAAAAAAAAAA2QUAAGRycy9kb3du&#10;cmV2LnhtbFBLBQYAAAAABAAEAPMAAADfBgAAAAA=&#10;">
                <v:group id="Group 144" o:spid="_x0000_s1027" style="position:absolute;left:5;top:5;width:2880;height:2" coordorigin="5,5" coordsize="28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Freeform 145" o:spid="_x0000_s1028" style="position:absolute;left:5;top:5;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lmu8IA&#10;AADcAAAADwAAAGRycy9kb3ducmV2LnhtbERP24rCMBB9F/Yfwiz4pqmyilSjyK4LCiviBcS3oRnb&#10;YjMJTdT692ZB8G0O5zqTWWMqcaPal5YV9LoJCOLM6pJzBYf9b2cEwgdkjZVlUvAgD7PpR2uCqbZ3&#10;3tJtF3IRQ9inqKAIwaVS+qwgg75rHXHkzrY2GCKsc6lrvMdwU8l+kgylwZJjQ4GOvgvKLrurUbCY&#10;D0bHv2Tl1uufzel6Nsfs4Fip9mczH4MI1IS3+OVe6jh/+AX/z8QL5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Wa7wgAAANwAAAAPAAAAAAAAAAAAAAAAAJgCAABkcnMvZG93&#10;bnJldi54bWxQSwUGAAAAAAQABAD1AAAAhwMAAAAA&#10;" path="m,l2880,e" filled="f" strokeweight=".48pt">
                    <v:path arrowok="t" o:connecttype="custom" o:connectlocs="0,0;2880,0" o:connectangles="0,0"/>
                  </v:shape>
                </v:group>
                <w10:anchorlock/>
              </v:group>
            </w:pict>
          </mc:Fallback>
        </mc:AlternateContent>
      </w:r>
    </w:p>
    <w:p w:rsidR="006F18A9" w:rsidRDefault="00D04370">
      <w:pPr>
        <w:pStyle w:val="ListParagraph"/>
        <w:numPr>
          <w:ilvl w:val="0"/>
          <w:numId w:val="22"/>
        </w:numPr>
        <w:tabs>
          <w:tab w:val="left" w:pos="704"/>
        </w:tabs>
        <w:spacing w:before="36" w:line="247" w:lineRule="auto"/>
        <w:ind w:right="322" w:hanging="283"/>
        <w:rPr>
          <w:rFonts w:ascii="Arial" w:eastAsia="Arial" w:hAnsi="Arial" w:cs="Arial"/>
          <w:sz w:val="16"/>
          <w:szCs w:val="16"/>
        </w:rPr>
      </w:pPr>
      <w:bookmarkStart w:id="7" w:name="_bookmark6"/>
      <w:bookmarkEnd w:id="7"/>
      <w:r>
        <w:rPr>
          <w:rFonts w:ascii="Arial" w:eastAsia="Arial" w:hAnsi="Arial" w:cs="Arial"/>
          <w:sz w:val="16"/>
          <w:szCs w:val="16"/>
        </w:rPr>
        <w:t>DELWP</w:t>
      </w:r>
      <w:r>
        <w:rPr>
          <w:rFonts w:ascii="Arial" w:eastAsia="Arial" w:hAnsi="Arial" w:cs="Arial"/>
          <w:spacing w:val="-5"/>
          <w:sz w:val="16"/>
          <w:szCs w:val="16"/>
        </w:rPr>
        <w:t xml:space="preserve"> </w:t>
      </w:r>
      <w:r>
        <w:rPr>
          <w:rFonts w:ascii="Arial" w:eastAsia="Arial" w:hAnsi="Arial" w:cs="Arial"/>
          <w:sz w:val="16"/>
          <w:szCs w:val="16"/>
        </w:rPr>
        <w:t>Officers within</w:t>
      </w:r>
      <w:r>
        <w:rPr>
          <w:rFonts w:ascii="Arial" w:eastAsia="Arial" w:hAnsi="Arial" w:cs="Arial"/>
          <w:spacing w:val="-4"/>
          <w:sz w:val="16"/>
          <w:szCs w:val="16"/>
        </w:rPr>
        <w:t xml:space="preserve"> </w:t>
      </w:r>
      <w:r>
        <w:rPr>
          <w:rFonts w:ascii="Arial" w:eastAsia="Arial" w:hAnsi="Arial" w:cs="Arial"/>
          <w:sz w:val="16"/>
          <w:szCs w:val="16"/>
        </w:rPr>
        <w:t>the</w:t>
      </w:r>
      <w:r>
        <w:rPr>
          <w:rFonts w:ascii="Arial" w:eastAsia="Arial" w:hAnsi="Arial" w:cs="Arial"/>
          <w:spacing w:val="-2"/>
          <w:sz w:val="16"/>
          <w:szCs w:val="16"/>
        </w:rPr>
        <w:t xml:space="preserve"> </w:t>
      </w:r>
      <w:r>
        <w:rPr>
          <w:rFonts w:ascii="Arial" w:eastAsia="Arial" w:hAnsi="Arial" w:cs="Arial"/>
          <w:sz w:val="16"/>
          <w:szCs w:val="16"/>
        </w:rPr>
        <w:t>Office</w:t>
      </w:r>
      <w:r>
        <w:rPr>
          <w:rFonts w:ascii="Arial" w:eastAsia="Arial" w:hAnsi="Arial" w:cs="Arial"/>
          <w:spacing w:val="-4"/>
          <w:sz w:val="16"/>
          <w:szCs w:val="16"/>
        </w:rPr>
        <w:t xml:space="preserve"> </w:t>
      </w:r>
      <w:r>
        <w:rPr>
          <w:rFonts w:ascii="Arial" w:eastAsia="Arial" w:hAnsi="Arial" w:cs="Arial"/>
          <w:sz w:val="16"/>
          <w:szCs w:val="16"/>
        </w:rPr>
        <w:t>of the</w:t>
      </w:r>
      <w:r>
        <w:rPr>
          <w:rFonts w:ascii="Arial" w:eastAsia="Arial" w:hAnsi="Arial" w:cs="Arial"/>
          <w:spacing w:val="-4"/>
          <w:sz w:val="16"/>
          <w:szCs w:val="16"/>
        </w:rPr>
        <w:t xml:space="preserve"> </w:t>
      </w:r>
      <w:r>
        <w:rPr>
          <w:rFonts w:ascii="Arial" w:eastAsia="Arial" w:hAnsi="Arial" w:cs="Arial"/>
          <w:sz w:val="16"/>
          <w:szCs w:val="16"/>
        </w:rPr>
        <w:t>Chief</w:t>
      </w:r>
      <w:r>
        <w:rPr>
          <w:rFonts w:ascii="Arial" w:eastAsia="Arial" w:hAnsi="Arial" w:cs="Arial"/>
          <w:spacing w:val="-3"/>
          <w:sz w:val="16"/>
          <w:szCs w:val="16"/>
        </w:rPr>
        <w:t xml:space="preserve"> </w:t>
      </w:r>
      <w:r>
        <w:rPr>
          <w:rFonts w:ascii="Arial" w:eastAsia="Arial" w:hAnsi="Arial" w:cs="Arial"/>
          <w:sz w:val="16"/>
          <w:szCs w:val="16"/>
        </w:rPr>
        <w:t>Fire</w:t>
      </w:r>
      <w:r>
        <w:rPr>
          <w:rFonts w:ascii="Arial" w:eastAsia="Arial" w:hAnsi="Arial" w:cs="Arial"/>
          <w:spacing w:val="-2"/>
          <w:sz w:val="16"/>
          <w:szCs w:val="16"/>
        </w:rPr>
        <w:t xml:space="preserve"> </w:t>
      </w:r>
      <w:r>
        <w:rPr>
          <w:rFonts w:ascii="Arial" w:eastAsia="Arial" w:hAnsi="Arial" w:cs="Arial"/>
          <w:sz w:val="16"/>
          <w:szCs w:val="16"/>
        </w:rPr>
        <w:t>Officer</w:t>
      </w:r>
      <w:r>
        <w:rPr>
          <w:rFonts w:ascii="Arial" w:eastAsia="Arial" w:hAnsi="Arial" w:cs="Arial"/>
          <w:spacing w:val="-2"/>
          <w:sz w:val="16"/>
          <w:szCs w:val="16"/>
        </w:rPr>
        <w:t xml:space="preserve"> </w:t>
      </w:r>
      <w:r>
        <w:rPr>
          <w:rFonts w:ascii="Arial" w:eastAsia="Arial" w:hAnsi="Arial" w:cs="Arial"/>
          <w:sz w:val="16"/>
          <w:szCs w:val="16"/>
        </w:rPr>
        <w:t>(CFO)</w:t>
      </w:r>
      <w:r>
        <w:rPr>
          <w:rFonts w:ascii="Arial" w:eastAsia="Arial" w:hAnsi="Arial" w:cs="Arial"/>
          <w:spacing w:val="-5"/>
          <w:sz w:val="16"/>
          <w:szCs w:val="16"/>
        </w:rPr>
        <w:t xml:space="preserve"> </w:t>
      </w:r>
      <w:r>
        <w:rPr>
          <w:rFonts w:ascii="Arial" w:eastAsia="Arial" w:hAnsi="Arial" w:cs="Arial"/>
          <w:sz w:val="16"/>
          <w:szCs w:val="16"/>
        </w:rPr>
        <w:t>represented</w:t>
      </w:r>
      <w:r>
        <w:rPr>
          <w:rFonts w:ascii="Arial" w:eastAsia="Arial" w:hAnsi="Arial" w:cs="Arial"/>
          <w:spacing w:val="-2"/>
          <w:sz w:val="16"/>
          <w:szCs w:val="16"/>
        </w:rPr>
        <w:t xml:space="preserve"> </w:t>
      </w:r>
      <w:r>
        <w:rPr>
          <w:rFonts w:ascii="Arial" w:eastAsia="Arial" w:hAnsi="Arial" w:cs="Arial"/>
          <w:sz w:val="16"/>
          <w:szCs w:val="16"/>
        </w:rPr>
        <w:t>that</w:t>
      </w:r>
      <w:r>
        <w:rPr>
          <w:rFonts w:ascii="Arial" w:eastAsia="Arial" w:hAnsi="Arial" w:cs="Arial"/>
          <w:spacing w:val="-3"/>
          <w:sz w:val="16"/>
          <w:szCs w:val="16"/>
        </w:rPr>
        <w:t xml:space="preserve"> </w:t>
      </w:r>
      <w:r>
        <w:rPr>
          <w:rFonts w:ascii="Arial" w:eastAsia="Arial" w:hAnsi="Arial" w:cs="Arial"/>
          <w:sz w:val="16"/>
          <w:szCs w:val="16"/>
        </w:rPr>
        <w:t>BIRD</w:t>
      </w:r>
      <w:r>
        <w:rPr>
          <w:rFonts w:ascii="Arial" w:eastAsia="Arial" w:hAnsi="Arial" w:cs="Arial"/>
          <w:spacing w:val="-2"/>
          <w:sz w:val="16"/>
          <w:szCs w:val="16"/>
        </w:rPr>
        <w:t xml:space="preserve"> </w:t>
      </w:r>
      <w:r>
        <w:rPr>
          <w:rFonts w:ascii="Arial" w:eastAsia="Arial" w:hAnsi="Arial" w:cs="Arial"/>
          <w:sz w:val="16"/>
          <w:szCs w:val="16"/>
        </w:rPr>
        <w:t>was</w:t>
      </w:r>
      <w:r>
        <w:rPr>
          <w:rFonts w:ascii="Arial" w:eastAsia="Arial" w:hAnsi="Arial" w:cs="Arial"/>
          <w:spacing w:val="-3"/>
          <w:sz w:val="16"/>
          <w:szCs w:val="16"/>
        </w:rPr>
        <w:t xml:space="preserve"> </w:t>
      </w:r>
      <w:r>
        <w:rPr>
          <w:rFonts w:ascii="Arial" w:eastAsia="Arial" w:hAnsi="Arial" w:cs="Arial"/>
          <w:sz w:val="16"/>
          <w:szCs w:val="16"/>
        </w:rPr>
        <w:t>created</w:t>
      </w:r>
      <w:r>
        <w:rPr>
          <w:rFonts w:ascii="Arial" w:eastAsia="Arial" w:hAnsi="Arial" w:cs="Arial"/>
          <w:spacing w:val="-4"/>
          <w:sz w:val="16"/>
          <w:szCs w:val="16"/>
        </w:rPr>
        <w:t xml:space="preserve"> </w:t>
      </w:r>
      <w:r>
        <w:rPr>
          <w:rFonts w:ascii="Arial" w:eastAsia="Arial" w:hAnsi="Arial" w:cs="Arial"/>
          <w:sz w:val="16"/>
          <w:szCs w:val="16"/>
        </w:rPr>
        <w:t>for</w:t>
      </w:r>
      <w:r>
        <w:rPr>
          <w:rFonts w:ascii="Arial" w:eastAsia="Arial" w:hAnsi="Arial" w:cs="Arial"/>
          <w:spacing w:val="-2"/>
          <w:sz w:val="16"/>
          <w:szCs w:val="16"/>
        </w:rPr>
        <w:t xml:space="preserve"> </w:t>
      </w:r>
      <w:r>
        <w:rPr>
          <w:rFonts w:ascii="Arial" w:eastAsia="Arial" w:hAnsi="Arial" w:cs="Arial"/>
          <w:sz w:val="16"/>
          <w:szCs w:val="16"/>
        </w:rPr>
        <w:t>use</w:t>
      </w:r>
      <w:r>
        <w:rPr>
          <w:rFonts w:ascii="Arial" w:eastAsia="Arial" w:hAnsi="Arial" w:cs="Arial"/>
          <w:spacing w:val="-2"/>
          <w:sz w:val="16"/>
          <w:szCs w:val="16"/>
        </w:rPr>
        <w:t xml:space="preserve"> </w:t>
      </w:r>
      <w:r>
        <w:rPr>
          <w:rFonts w:ascii="Arial" w:eastAsia="Arial" w:hAnsi="Arial" w:cs="Arial"/>
          <w:sz w:val="16"/>
          <w:szCs w:val="16"/>
        </w:rPr>
        <w:t>by</w:t>
      </w:r>
      <w:r>
        <w:rPr>
          <w:rFonts w:ascii="Arial" w:eastAsia="Arial" w:hAnsi="Arial" w:cs="Arial"/>
          <w:spacing w:val="-5"/>
          <w:sz w:val="16"/>
          <w:szCs w:val="16"/>
        </w:rPr>
        <w:t xml:space="preserve"> </w:t>
      </w:r>
      <w:r>
        <w:rPr>
          <w:rFonts w:ascii="Arial" w:eastAsia="Arial" w:hAnsi="Arial" w:cs="Arial"/>
          <w:sz w:val="16"/>
          <w:szCs w:val="16"/>
        </w:rPr>
        <w:t>the</w:t>
      </w:r>
      <w:r>
        <w:rPr>
          <w:rFonts w:ascii="Arial" w:eastAsia="Arial" w:hAnsi="Arial" w:cs="Arial"/>
          <w:spacing w:val="-2"/>
          <w:sz w:val="16"/>
          <w:szCs w:val="16"/>
        </w:rPr>
        <w:t xml:space="preserve"> </w:t>
      </w:r>
      <w:r>
        <w:rPr>
          <w:rFonts w:ascii="Arial" w:eastAsia="Arial" w:hAnsi="Arial" w:cs="Arial"/>
          <w:sz w:val="16"/>
          <w:szCs w:val="16"/>
        </w:rPr>
        <w:t>CFO’s</w:t>
      </w:r>
      <w:r>
        <w:rPr>
          <w:rFonts w:ascii="Arial" w:eastAsia="Arial" w:hAnsi="Arial" w:cs="Arial"/>
          <w:spacing w:val="-3"/>
          <w:sz w:val="16"/>
          <w:szCs w:val="16"/>
        </w:rPr>
        <w:t xml:space="preserve"> </w:t>
      </w:r>
      <w:r>
        <w:rPr>
          <w:rFonts w:ascii="Arial" w:eastAsia="Arial" w:hAnsi="Arial" w:cs="Arial"/>
          <w:sz w:val="16"/>
          <w:szCs w:val="16"/>
        </w:rPr>
        <w:t xml:space="preserve">office </w:t>
      </w:r>
      <w:bookmarkStart w:id="8" w:name="_bookmark7"/>
      <w:bookmarkEnd w:id="8"/>
      <w:r>
        <w:rPr>
          <w:rFonts w:ascii="Arial" w:eastAsia="Arial" w:hAnsi="Arial" w:cs="Arial"/>
          <w:sz w:val="16"/>
          <w:szCs w:val="16"/>
        </w:rPr>
        <w:t>only</w:t>
      </w:r>
      <w:r>
        <w:rPr>
          <w:rFonts w:ascii="Arial" w:eastAsia="Arial" w:hAnsi="Arial" w:cs="Arial"/>
          <w:spacing w:val="-4"/>
          <w:sz w:val="16"/>
          <w:szCs w:val="16"/>
        </w:rPr>
        <w:t xml:space="preserve"> </w:t>
      </w:r>
      <w:r>
        <w:rPr>
          <w:rFonts w:ascii="Arial" w:eastAsia="Arial" w:hAnsi="Arial" w:cs="Arial"/>
          <w:sz w:val="16"/>
          <w:szCs w:val="16"/>
        </w:rPr>
        <w:t>and,</w:t>
      </w:r>
      <w:r>
        <w:rPr>
          <w:rFonts w:ascii="Arial" w:eastAsia="Arial" w:hAnsi="Arial" w:cs="Arial"/>
          <w:spacing w:val="-1"/>
          <w:sz w:val="16"/>
          <w:szCs w:val="16"/>
        </w:rPr>
        <w:t xml:space="preserve"> </w:t>
      </w:r>
      <w:r>
        <w:rPr>
          <w:rFonts w:ascii="Arial" w:eastAsia="Arial" w:hAnsi="Arial" w:cs="Arial"/>
          <w:sz w:val="16"/>
          <w:szCs w:val="16"/>
        </w:rPr>
        <w:t>whilst</w:t>
      </w:r>
      <w:r>
        <w:rPr>
          <w:rFonts w:ascii="Arial" w:eastAsia="Arial" w:hAnsi="Arial" w:cs="Arial"/>
          <w:spacing w:val="-4"/>
          <w:sz w:val="16"/>
          <w:szCs w:val="16"/>
        </w:rPr>
        <w:t xml:space="preserve"> </w:t>
      </w:r>
      <w:r>
        <w:rPr>
          <w:rFonts w:ascii="Arial" w:eastAsia="Arial" w:hAnsi="Arial" w:cs="Arial"/>
          <w:sz w:val="16"/>
          <w:szCs w:val="16"/>
        </w:rPr>
        <w:t>other</w:t>
      </w:r>
      <w:r>
        <w:rPr>
          <w:rFonts w:ascii="Arial" w:eastAsia="Arial" w:hAnsi="Arial" w:cs="Arial"/>
          <w:spacing w:val="-3"/>
          <w:sz w:val="16"/>
          <w:szCs w:val="16"/>
        </w:rPr>
        <w:t xml:space="preserve"> </w:t>
      </w:r>
      <w:r>
        <w:rPr>
          <w:rFonts w:ascii="Arial" w:eastAsia="Arial" w:hAnsi="Arial" w:cs="Arial"/>
          <w:sz w:val="16"/>
          <w:szCs w:val="16"/>
        </w:rPr>
        <w:t>DELWP</w:t>
      </w:r>
      <w:r>
        <w:rPr>
          <w:rFonts w:ascii="Arial" w:eastAsia="Arial" w:hAnsi="Arial" w:cs="Arial"/>
          <w:spacing w:val="-4"/>
          <w:sz w:val="16"/>
          <w:szCs w:val="16"/>
        </w:rPr>
        <w:t xml:space="preserve"> </w:t>
      </w:r>
      <w:r>
        <w:rPr>
          <w:rFonts w:ascii="Arial" w:eastAsia="Arial" w:hAnsi="Arial" w:cs="Arial"/>
          <w:sz w:val="16"/>
          <w:szCs w:val="16"/>
        </w:rPr>
        <w:t>Officers</w:t>
      </w:r>
      <w:r>
        <w:rPr>
          <w:rFonts w:ascii="Arial" w:eastAsia="Arial" w:hAnsi="Arial" w:cs="Arial"/>
          <w:spacing w:val="-4"/>
          <w:sz w:val="16"/>
          <w:szCs w:val="16"/>
        </w:rPr>
        <w:t xml:space="preserve"> </w:t>
      </w:r>
      <w:r>
        <w:rPr>
          <w:rFonts w:ascii="Arial" w:eastAsia="Arial" w:hAnsi="Arial" w:cs="Arial"/>
          <w:sz w:val="16"/>
          <w:szCs w:val="16"/>
        </w:rPr>
        <w:t>have</w:t>
      </w:r>
      <w:r>
        <w:rPr>
          <w:rFonts w:ascii="Arial" w:eastAsia="Arial" w:hAnsi="Arial" w:cs="Arial"/>
          <w:spacing w:val="-3"/>
          <w:sz w:val="16"/>
          <w:szCs w:val="16"/>
        </w:rPr>
        <w:t xml:space="preserve"> </w:t>
      </w:r>
      <w:r>
        <w:rPr>
          <w:rFonts w:ascii="Arial" w:eastAsia="Arial" w:hAnsi="Arial" w:cs="Arial"/>
          <w:sz w:val="16"/>
          <w:szCs w:val="16"/>
        </w:rPr>
        <w:t>access</w:t>
      </w:r>
      <w:r>
        <w:rPr>
          <w:rFonts w:ascii="Arial" w:eastAsia="Arial" w:hAnsi="Arial" w:cs="Arial"/>
          <w:spacing w:val="-4"/>
          <w:sz w:val="16"/>
          <w:szCs w:val="16"/>
        </w:rPr>
        <w:t xml:space="preserve"> </w:t>
      </w:r>
      <w:r>
        <w:rPr>
          <w:rFonts w:ascii="Arial" w:eastAsia="Arial" w:hAnsi="Arial" w:cs="Arial"/>
          <w:sz w:val="16"/>
          <w:szCs w:val="16"/>
        </w:rPr>
        <w:t>to</w:t>
      </w:r>
      <w:r>
        <w:rPr>
          <w:rFonts w:ascii="Arial" w:eastAsia="Arial" w:hAnsi="Arial" w:cs="Arial"/>
          <w:spacing w:val="-5"/>
          <w:sz w:val="16"/>
          <w:szCs w:val="16"/>
        </w:rPr>
        <w:t xml:space="preserve"> </w:t>
      </w:r>
      <w:r>
        <w:rPr>
          <w:rFonts w:ascii="Arial" w:eastAsia="Arial" w:hAnsi="Arial" w:cs="Arial"/>
          <w:sz w:val="16"/>
          <w:szCs w:val="16"/>
        </w:rPr>
        <w:t>the</w:t>
      </w:r>
      <w:r>
        <w:rPr>
          <w:rFonts w:ascii="Arial" w:eastAsia="Arial" w:hAnsi="Arial" w:cs="Arial"/>
          <w:spacing w:val="-5"/>
          <w:sz w:val="16"/>
          <w:szCs w:val="16"/>
        </w:rPr>
        <w:t xml:space="preserve"> </w:t>
      </w:r>
      <w:r>
        <w:rPr>
          <w:rFonts w:ascii="Arial" w:eastAsia="Arial" w:hAnsi="Arial" w:cs="Arial"/>
          <w:sz w:val="16"/>
          <w:szCs w:val="16"/>
        </w:rPr>
        <w:t>system,</w:t>
      </w:r>
      <w:r>
        <w:rPr>
          <w:rFonts w:ascii="Arial" w:eastAsia="Arial" w:hAnsi="Arial" w:cs="Arial"/>
          <w:spacing w:val="-4"/>
          <w:sz w:val="16"/>
          <w:szCs w:val="16"/>
        </w:rPr>
        <w:t xml:space="preserve"> </w:t>
      </w:r>
      <w:r>
        <w:rPr>
          <w:rFonts w:ascii="Arial" w:eastAsia="Arial" w:hAnsi="Arial" w:cs="Arial"/>
          <w:sz w:val="16"/>
          <w:szCs w:val="16"/>
        </w:rPr>
        <w:t>it</w:t>
      </w:r>
      <w:r>
        <w:rPr>
          <w:rFonts w:ascii="Arial" w:eastAsia="Arial" w:hAnsi="Arial" w:cs="Arial"/>
          <w:spacing w:val="-4"/>
          <w:sz w:val="16"/>
          <w:szCs w:val="16"/>
        </w:rPr>
        <w:t xml:space="preserve"> </w:t>
      </w:r>
      <w:r>
        <w:rPr>
          <w:rFonts w:ascii="Arial" w:eastAsia="Arial" w:hAnsi="Arial" w:cs="Arial"/>
          <w:sz w:val="16"/>
          <w:szCs w:val="16"/>
        </w:rPr>
        <w:t>was</w:t>
      </w:r>
      <w:r>
        <w:rPr>
          <w:rFonts w:ascii="Arial" w:eastAsia="Arial" w:hAnsi="Arial" w:cs="Arial"/>
          <w:spacing w:val="-1"/>
          <w:sz w:val="16"/>
          <w:szCs w:val="16"/>
        </w:rPr>
        <w:t xml:space="preserve"> </w:t>
      </w:r>
      <w:r>
        <w:rPr>
          <w:rFonts w:ascii="Arial" w:eastAsia="Arial" w:hAnsi="Arial" w:cs="Arial"/>
          <w:sz w:val="16"/>
          <w:szCs w:val="16"/>
        </w:rPr>
        <w:t>not</w:t>
      </w:r>
      <w:r>
        <w:rPr>
          <w:rFonts w:ascii="Arial" w:eastAsia="Arial" w:hAnsi="Arial" w:cs="Arial"/>
          <w:spacing w:val="-1"/>
          <w:sz w:val="16"/>
          <w:szCs w:val="16"/>
        </w:rPr>
        <w:t xml:space="preserve"> </w:t>
      </w:r>
      <w:r>
        <w:rPr>
          <w:rFonts w:ascii="Arial" w:eastAsia="Arial" w:hAnsi="Arial" w:cs="Arial"/>
          <w:sz w:val="16"/>
          <w:szCs w:val="16"/>
        </w:rPr>
        <w:t>intended</w:t>
      </w:r>
      <w:r>
        <w:rPr>
          <w:rFonts w:ascii="Arial" w:eastAsia="Arial" w:hAnsi="Arial" w:cs="Arial"/>
          <w:spacing w:val="-5"/>
          <w:sz w:val="16"/>
          <w:szCs w:val="16"/>
        </w:rPr>
        <w:t xml:space="preserve"> </w:t>
      </w:r>
      <w:r>
        <w:rPr>
          <w:rFonts w:ascii="Arial" w:eastAsia="Arial" w:hAnsi="Arial" w:cs="Arial"/>
          <w:sz w:val="16"/>
          <w:szCs w:val="16"/>
        </w:rPr>
        <w:t>for</w:t>
      </w:r>
      <w:r>
        <w:rPr>
          <w:rFonts w:ascii="Arial" w:eastAsia="Arial" w:hAnsi="Arial" w:cs="Arial"/>
          <w:spacing w:val="-3"/>
          <w:sz w:val="16"/>
          <w:szCs w:val="16"/>
        </w:rPr>
        <w:t xml:space="preserve"> </w:t>
      </w:r>
      <w:r>
        <w:rPr>
          <w:rFonts w:ascii="Arial" w:eastAsia="Arial" w:hAnsi="Arial" w:cs="Arial"/>
          <w:sz w:val="16"/>
          <w:szCs w:val="16"/>
        </w:rPr>
        <w:t>use</w:t>
      </w:r>
      <w:r>
        <w:rPr>
          <w:rFonts w:ascii="Arial" w:eastAsia="Arial" w:hAnsi="Arial" w:cs="Arial"/>
          <w:spacing w:val="-3"/>
          <w:sz w:val="16"/>
          <w:szCs w:val="16"/>
        </w:rPr>
        <w:t xml:space="preserve"> </w:t>
      </w:r>
      <w:r>
        <w:rPr>
          <w:rFonts w:ascii="Arial" w:eastAsia="Arial" w:hAnsi="Arial" w:cs="Arial"/>
          <w:sz w:val="16"/>
          <w:szCs w:val="16"/>
        </w:rPr>
        <w:t>by</w:t>
      </w:r>
      <w:r>
        <w:rPr>
          <w:rFonts w:ascii="Arial" w:eastAsia="Arial" w:hAnsi="Arial" w:cs="Arial"/>
          <w:spacing w:val="-4"/>
          <w:sz w:val="16"/>
          <w:szCs w:val="16"/>
        </w:rPr>
        <w:t xml:space="preserve"> </w:t>
      </w:r>
      <w:r>
        <w:rPr>
          <w:rFonts w:ascii="Arial" w:eastAsia="Arial" w:hAnsi="Arial" w:cs="Arial"/>
          <w:sz w:val="16"/>
          <w:szCs w:val="16"/>
        </w:rPr>
        <w:t>individual</w:t>
      </w:r>
      <w:r>
        <w:rPr>
          <w:rFonts w:ascii="Arial" w:eastAsia="Arial" w:hAnsi="Arial" w:cs="Arial"/>
          <w:spacing w:val="-2"/>
          <w:sz w:val="16"/>
          <w:szCs w:val="16"/>
        </w:rPr>
        <w:t xml:space="preserve"> </w:t>
      </w:r>
      <w:r>
        <w:rPr>
          <w:rFonts w:ascii="Arial" w:eastAsia="Arial" w:hAnsi="Arial" w:cs="Arial"/>
          <w:sz w:val="16"/>
          <w:szCs w:val="16"/>
        </w:rPr>
        <w:t>districts</w:t>
      </w:r>
      <w:r>
        <w:rPr>
          <w:rFonts w:ascii="Arial" w:eastAsia="Arial" w:hAnsi="Arial" w:cs="Arial"/>
          <w:spacing w:val="-1"/>
          <w:sz w:val="16"/>
          <w:szCs w:val="16"/>
        </w:rPr>
        <w:t xml:space="preserve"> </w:t>
      </w:r>
      <w:r>
        <w:rPr>
          <w:rFonts w:ascii="Arial" w:eastAsia="Arial" w:hAnsi="Arial" w:cs="Arial"/>
          <w:sz w:val="16"/>
          <w:szCs w:val="16"/>
        </w:rPr>
        <w:t>/</w:t>
      </w:r>
      <w:r>
        <w:rPr>
          <w:rFonts w:ascii="Arial" w:eastAsia="Arial" w:hAnsi="Arial" w:cs="Arial"/>
          <w:spacing w:val="-4"/>
          <w:sz w:val="16"/>
          <w:szCs w:val="16"/>
        </w:rPr>
        <w:t xml:space="preserve"> </w:t>
      </w:r>
      <w:r>
        <w:rPr>
          <w:rFonts w:ascii="Arial" w:eastAsia="Arial" w:hAnsi="Arial" w:cs="Arial"/>
          <w:sz w:val="16"/>
          <w:szCs w:val="16"/>
        </w:rPr>
        <w:t>regions.</w:t>
      </w:r>
    </w:p>
    <w:p w:rsidR="006F18A9" w:rsidRDefault="00D04370">
      <w:pPr>
        <w:pStyle w:val="ListParagraph"/>
        <w:numPr>
          <w:ilvl w:val="0"/>
          <w:numId w:val="22"/>
        </w:numPr>
        <w:tabs>
          <w:tab w:val="left" w:pos="704"/>
        </w:tabs>
        <w:spacing w:before="22" w:line="247" w:lineRule="auto"/>
        <w:ind w:right="653" w:hanging="283"/>
        <w:rPr>
          <w:rFonts w:ascii="Arial" w:eastAsia="Arial" w:hAnsi="Arial" w:cs="Arial"/>
          <w:sz w:val="16"/>
          <w:szCs w:val="16"/>
        </w:rPr>
      </w:pPr>
      <w:r>
        <w:rPr>
          <w:rFonts w:ascii="Arial"/>
          <w:sz w:val="16"/>
        </w:rPr>
        <w:t>DELWP</w:t>
      </w:r>
      <w:r>
        <w:rPr>
          <w:rFonts w:ascii="Arial"/>
          <w:spacing w:val="-6"/>
          <w:sz w:val="16"/>
        </w:rPr>
        <w:t xml:space="preserve"> </w:t>
      </w:r>
      <w:r>
        <w:rPr>
          <w:rFonts w:ascii="Arial"/>
          <w:sz w:val="16"/>
        </w:rPr>
        <w:t>system</w:t>
      </w:r>
      <w:r>
        <w:rPr>
          <w:rFonts w:ascii="Arial"/>
          <w:spacing w:val="-2"/>
          <w:sz w:val="16"/>
        </w:rPr>
        <w:t xml:space="preserve"> </w:t>
      </w:r>
      <w:r>
        <w:rPr>
          <w:rFonts w:ascii="Arial"/>
          <w:sz w:val="16"/>
        </w:rPr>
        <w:t>for</w:t>
      </w:r>
      <w:r>
        <w:rPr>
          <w:rFonts w:ascii="Arial"/>
          <w:spacing w:val="-3"/>
          <w:sz w:val="16"/>
        </w:rPr>
        <w:t xml:space="preserve"> </w:t>
      </w:r>
      <w:r>
        <w:rPr>
          <w:rFonts w:ascii="Arial"/>
          <w:sz w:val="16"/>
        </w:rPr>
        <w:t>recording</w:t>
      </w:r>
      <w:r>
        <w:rPr>
          <w:rFonts w:ascii="Arial"/>
          <w:spacing w:val="-3"/>
          <w:sz w:val="16"/>
        </w:rPr>
        <w:t xml:space="preserve"> </w:t>
      </w:r>
      <w:r>
        <w:rPr>
          <w:rFonts w:ascii="Arial"/>
          <w:sz w:val="16"/>
        </w:rPr>
        <w:t>details</w:t>
      </w:r>
      <w:r>
        <w:rPr>
          <w:rFonts w:ascii="Arial"/>
          <w:spacing w:val="-1"/>
          <w:sz w:val="16"/>
        </w:rPr>
        <w:t xml:space="preserve"> </w:t>
      </w:r>
      <w:r>
        <w:rPr>
          <w:rFonts w:ascii="Arial"/>
          <w:sz w:val="16"/>
        </w:rPr>
        <w:t>of</w:t>
      </w:r>
      <w:r>
        <w:rPr>
          <w:rFonts w:ascii="Arial"/>
          <w:spacing w:val="-1"/>
          <w:sz w:val="16"/>
        </w:rPr>
        <w:t xml:space="preserve"> </w:t>
      </w:r>
      <w:r>
        <w:rPr>
          <w:rFonts w:ascii="Arial"/>
          <w:sz w:val="16"/>
        </w:rPr>
        <w:t>planned</w:t>
      </w:r>
      <w:r>
        <w:rPr>
          <w:rFonts w:ascii="Arial"/>
          <w:spacing w:val="-3"/>
          <w:sz w:val="16"/>
        </w:rPr>
        <w:t xml:space="preserve"> </w:t>
      </w:r>
      <w:r>
        <w:rPr>
          <w:rFonts w:ascii="Arial"/>
          <w:sz w:val="16"/>
        </w:rPr>
        <w:t>burns</w:t>
      </w:r>
      <w:r>
        <w:rPr>
          <w:rFonts w:ascii="Arial"/>
          <w:spacing w:val="-1"/>
          <w:sz w:val="16"/>
        </w:rPr>
        <w:t xml:space="preserve"> </w:t>
      </w:r>
      <w:r>
        <w:rPr>
          <w:rFonts w:ascii="Arial"/>
          <w:sz w:val="16"/>
        </w:rPr>
        <w:t>including</w:t>
      </w:r>
      <w:r>
        <w:rPr>
          <w:rFonts w:ascii="Arial"/>
          <w:spacing w:val="-3"/>
          <w:sz w:val="16"/>
        </w:rPr>
        <w:t xml:space="preserve"> </w:t>
      </w:r>
      <w:r>
        <w:rPr>
          <w:rFonts w:ascii="Arial"/>
          <w:sz w:val="16"/>
        </w:rPr>
        <w:t>escaped</w:t>
      </w:r>
      <w:r>
        <w:rPr>
          <w:rFonts w:ascii="Arial"/>
          <w:spacing w:val="-3"/>
          <w:sz w:val="16"/>
        </w:rPr>
        <w:t xml:space="preserve"> </w:t>
      </w:r>
      <w:r>
        <w:rPr>
          <w:rFonts w:ascii="Arial"/>
          <w:sz w:val="16"/>
        </w:rPr>
        <w:t>planned</w:t>
      </w:r>
      <w:r>
        <w:rPr>
          <w:rFonts w:ascii="Arial"/>
          <w:spacing w:val="-3"/>
          <w:sz w:val="16"/>
        </w:rPr>
        <w:t xml:space="preserve"> </w:t>
      </w:r>
      <w:r>
        <w:rPr>
          <w:rFonts w:ascii="Arial"/>
          <w:sz w:val="16"/>
        </w:rPr>
        <w:t>burns.</w:t>
      </w:r>
      <w:r>
        <w:rPr>
          <w:rFonts w:ascii="Arial"/>
          <w:spacing w:val="-4"/>
          <w:sz w:val="16"/>
        </w:rPr>
        <w:t xml:space="preserve"> </w:t>
      </w:r>
      <w:r>
        <w:rPr>
          <w:rFonts w:ascii="Arial"/>
          <w:sz w:val="16"/>
        </w:rPr>
        <w:t>FireWeb</w:t>
      </w:r>
      <w:r>
        <w:rPr>
          <w:rFonts w:ascii="Arial"/>
          <w:spacing w:val="-3"/>
          <w:sz w:val="16"/>
        </w:rPr>
        <w:t xml:space="preserve"> </w:t>
      </w:r>
      <w:r>
        <w:rPr>
          <w:rFonts w:ascii="Arial"/>
          <w:sz w:val="16"/>
        </w:rPr>
        <w:t>is</w:t>
      </w:r>
      <w:r>
        <w:rPr>
          <w:rFonts w:ascii="Arial"/>
          <w:spacing w:val="-1"/>
          <w:sz w:val="16"/>
        </w:rPr>
        <w:t xml:space="preserve"> </w:t>
      </w:r>
      <w:r>
        <w:rPr>
          <w:rFonts w:ascii="Arial"/>
          <w:sz w:val="16"/>
        </w:rPr>
        <w:t>not</w:t>
      </w:r>
      <w:r>
        <w:rPr>
          <w:rFonts w:ascii="Arial"/>
          <w:spacing w:val="-4"/>
          <w:sz w:val="16"/>
        </w:rPr>
        <w:t xml:space="preserve"> </w:t>
      </w:r>
      <w:r>
        <w:rPr>
          <w:rFonts w:ascii="Arial"/>
          <w:sz w:val="16"/>
        </w:rPr>
        <w:t>used</w:t>
      </w:r>
      <w:r>
        <w:rPr>
          <w:rFonts w:ascii="Arial"/>
          <w:spacing w:val="-5"/>
          <w:sz w:val="16"/>
        </w:rPr>
        <w:t xml:space="preserve"> </w:t>
      </w:r>
      <w:r>
        <w:rPr>
          <w:rFonts w:ascii="Arial"/>
          <w:sz w:val="16"/>
        </w:rPr>
        <w:t>to</w:t>
      </w:r>
      <w:r>
        <w:rPr>
          <w:rFonts w:ascii="Arial"/>
          <w:spacing w:val="-3"/>
          <w:sz w:val="16"/>
        </w:rPr>
        <w:t xml:space="preserve"> </w:t>
      </w:r>
      <w:r>
        <w:rPr>
          <w:rFonts w:ascii="Arial"/>
          <w:sz w:val="16"/>
        </w:rPr>
        <w:t>record</w:t>
      </w:r>
      <w:r>
        <w:rPr>
          <w:rFonts w:ascii="Arial"/>
          <w:spacing w:val="-3"/>
          <w:sz w:val="16"/>
        </w:rPr>
        <w:t xml:space="preserve"> </w:t>
      </w:r>
      <w:r>
        <w:rPr>
          <w:rFonts w:ascii="Arial"/>
          <w:sz w:val="16"/>
        </w:rPr>
        <w:t>and track</w:t>
      </w:r>
      <w:r>
        <w:rPr>
          <w:rFonts w:ascii="Arial"/>
          <w:spacing w:val="-2"/>
          <w:sz w:val="16"/>
        </w:rPr>
        <w:t xml:space="preserve"> </w:t>
      </w:r>
      <w:r>
        <w:rPr>
          <w:rFonts w:ascii="Arial"/>
          <w:sz w:val="16"/>
        </w:rPr>
        <w:t>actions</w:t>
      </w:r>
      <w:r>
        <w:rPr>
          <w:rFonts w:ascii="Arial"/>
          <w:spacing w:val="-2"/>
          <w:sz w:val="16"/>
        </w:rPr>
        <w:t xml:space="preserve"> </w:t>
      </w:r>
      <w:r>
        <w:rPr>
          <w:rFonts w:ascii="Arial"/>
          <w:sz w:val="16"/>
        </w:rPr>
        <w:t>arising</w:t>
      </w:r>
      <w:r>
        <w:rPr>
          <w:rFonts w:ascii="Arial"/>
          <w:spacing w:val="-5"/>
          <w:sz w:val="16"/>
        </w:rPr>
        <w:t xml:space="preserve"> </w:t>
      </w:r>
      <w:r>
        <w:rPr>
          <w:rFonts w:ascii="Arial"/>
          <w:sz w:val="16"/>
        </w:rPr>
        <w:t>from</w:t>
      </w:r>
      <w:r>
        <w:rPr>
          <w:rFonts w:ascii="Arial"/>
          <w:spacing w:val="-1"/>
          <w:sz w:val="16"/>
        </w:rPr>
        <w:t xml:space="preserve"> </w:t>
      </w:r>
      <w:r>
        <w:rPr>
          <w:rFonts w:ascii="Arial"/>
          <w:sz w:val="16"/>
        </w:rPr>
        <w:t>past</w:t>
      </w:r>
      <w:r>
        <w:rPr>
          <w:rFonts w:ascii="Arial"/>
          <w:spacing w:val="-5"/>
          <w:sz w:val="16"/>
        </w:rPr>
        <w:t xml:space="preserve"> </w:t>
      </w:r>
      <w:r>
        <w:rPr>
          <w:rFonts w:ascii="Arial"/>
          <w:sz w:val="16"/>
        </w:rPr>
        <w:t>examinations,</w:t>
      </w:r>
      <w:r>
        <w:rPr>
          <w:rFonts w:ascii="Arial"/>
          <w:spacing w:val="-5"/>
          <w:sz w:val="16"/>
        </w:rPr>
        <w:t xml:space="preserve"> </w:t>
      </w:r>
      <w:r>
        <w:rPr>
          <w:rFonts w:ascii="Arial"/>
          <w:sz w:val="16"/>
        </w:rPr>
        <w:t>investigations,</w:t>
      </w:r>
      <w:r>
        <w:rPr>
          <w:rFonts w:ascii="Arial"/>
          <w:spacing w:val="-5"/>
          <w:sz w:val="16"/>
        </w:rPr>
        <w:t xml:space="preserve"> </w:t>
      </w:r>
      <w:r>
        <w:rPr>
          <w:rFonts w:ascii="Arial"/>
          <w:sz w:val="16"/>
        </w:rPr>
        <w:t>audits</w:t>
      </w:r>
      <w:r>
        <w:rPr>
          <w:rFonts w:ascii="Arial"/>
          <w:spacing w:val="-2"/>
          <w:sz w:val="16"/>
        </w:rPr>
        <w:t xml:space="preserve"> </w:t>
      </w:r>
      <w:r>
        <w:rPr>
          <w:rFonts w:ascii="Arial"/>
          <w:sz w:val="16"/>
        </w:rPr>
        <w:t>and</w:t>
      </w:r>
      <w:r>
        <w:rPr>
          <w:rFonts w:ascii="Arial"/>
          <w:spacing w:val="-4"/>
          <w:sz w:val="16"/>
        </w:rPr>
        <w:t xml:space="preserve"> </w:t>
      </w:r>
      <w:r>
        <w:rPr>
          <w:rFonts w:ascii="Arial"/>
          <w:sz w:val="16"/>
        </w:rPr>
        <w:t>debriefs</w:t>
      </w:r>
      <w:r>
        <w:rPr>
          <w:rFonts w:ascii="Arial"/>
          <w:spacing w:val="-5"/>
          <w:sz w:val="16"/>
        </w:rPr>
        <w:t xml:space="preserve"> </w:t>
      </w:r>
      <w:r>
        <w:rPr>
          <w:rFonts w:ascii="Arial"/>
          <w:sz w:val="16"/>
        </w:rPr>
        <w:t>in</w:t>
      </w:r>
      <w:r>
        <w:rPr>
          <w:rFonts w:ascii="Arial"/>
          <w:spacing w:val="-4"/>
          <w:sz w:val="16"/>
        </w:rPr>
        <w:t xml:space="preserve"> </w:t>
      </w:r>
      <w:r>
        <w:rPr>
          <w:rFonts w:ascii="Arial"/>
          <w:sz w:val="16"/>
        </w:rPr>
        <w:t>respect</w:t>
      </w:r>
      <w:r>
        <w:rPr>
          <w:rFonts w:ascii="Arial"/>
          <w:spacing w:val="-5"/>
          <w:sz w:val="16"/>
        </w:rPr>
        <w:t xml:space="preserve"> </w:t>
      </w:r>
      <w:r>
        <w:rPr>
          <w:rFonts w:ascii="Arial"/>
          <w:sz w:val="16"/>
        </w:rPr>
        <w:t>to</w:t>
      </w:r>
      <w:r>
        <w:rPr>
          <w:rFonts w:ascii="Arial"/>
          <w:spacing w:val="-4"/>
          <w:sz w:val="16"/>
        </w:rPr>
        <w:t xml:space="preserve"> </w:t>
      </w:r>
      <w:r>
        <w:rPr>
          <w:rFonts w:ascii="Arial"/>
          <w:sz w:val="16"/>
        </w:rPr>
        <w:t>escaped</w:t>
      </w:r>
      <w:r>
        <w:rPr>
          <w:rFonts w:ascii="Arial"/>
          <w:spacing w:val="-5"/>
          <w:sz w:val="16"/>
        </w:rPr>
        <w:t xml:space="preserve"> </w:t>
      </w:r>
      <w:r>
        <w:rPr>
          <w:rFonts w:ascii="Arial"/>
          <w:sz w:val="16"/>
        </w:rPr>
        <w:t>planned</w:t>
      </w:r>
      <w:r>
        <w:rPr>
          <w:rFonts w:ascii="Arial"/>
          <w:spacing w:val="-4"/>
          <w:sz w:val="16"/>
        </w:rPr>
        <w:t xml:space="preserve"> </w:t>
      </w:r>
      <w:r>
        <w:rPr>
          <w:rFonts w:ascii="Arial"/>
          <w:sz w:val="16"/>
        </w:rPr>
        <w:t>burns.</w:t>
      </w:r>
    </w:p>
    <w:p w:rsidR="006F18A9" w:rsidRDefault="006F18A9">
      <w:pPr>
        <w:spacing w:before="7"/>
        <w:rPr>
          <w:rFonts w:ascii="Arial" w:eastAsia="Arial" w:hAnsi="Arial" w:cs="Arial"/>
          <w:sz w:val="11"/>
          <w:szCs w:val="11"/>
        </w:rPr>
      </w:pPr>
    </w:p>
    <w:p w:rsidR="006F18A9" w:rsidRDefault="00450555">
      <w:pPr>
        <w:spacing w:line="41" w:lineRule="exact"/>
        <w:ind w:left="399"/>
        <w:rPr>
          <w:rFonts w:ascii="Arial" w:eastAsia="Arial" w:hAnsi="Arial" w:cs="Arial"/>
          <w:sz w:val="4"/>
          <w:szCs w:val="4"/>
        </w:rPr>
      </w:pPr>
      <w:r>
        <w:rPr>
          <w:rFonts w:ascii="Arial" w:eastAsia="Arial" w:hAnsi="Arial" w:cs="Arial"/>
          <w:noProof/>
          <w:sz w:val="4"/>
          <w:szCs w:val="4"/>
          <w:lang w:val="en-AU" w:eastAsia="en-AU"/>
        </w:rPr>
        <mc:AlternateContent>
          <mc:Choice Requires="wpg">
            <w:drawing>
              <wp:inline distT="0" distB="0" distL="0" distR="0">
                <wp:extent cx="5969635" cy="26035"/>
                <wp:effectExtent l="9525" t="9525" r="2540" b="2540"/>
                <wp:docPr id="159"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635" cy="26035"/>
                          <a:chOff x="0" y="0"/>
                          <a:chExt cx="9401" cy="41"/>
                        </a:xfrm>
                      </wpg:grpSpPr>
                      <wpg:grpSp>
                        <wpg:cNvPr id="160" name="Group 141"/>
                        <wpg:cNvGrpSpPr>
                          <a:grpSpLocks/>
                        </wpg:cNvGrpSpPr>
                        <wpg:grpSpPr bwMode="auto">
                          <a:xfrm>
                            <a:off x="20" y="20"/>
                            <a:ext cx="9360" cy="2"/>
                            <a:chOff x="20" y="20"/>
                            <a:chExt cx="9360" cy="2"/>
                          </a:xfrm>
                        </wpg:grpSpPr>
                        <wps:wsp>
                          <wps:cNvPr id="161" name="Freeform 142"/>
                          <wps:cNvSpPr>
                            <a:spLocks/>
                          </wps:cNvSpPr>
                          <wps:spPr bwMode="auto">
                            <a:xfrm>
                              <a:off x="20" y="20"/>
                              <a:ext cx="9360" cy="2"/>
                            </a:xfrm>
                            <a:custGeom>
                              <a:avLst/>
                              <a:gdLst>
                                <a:gd name="T0" fmla="+- 0 20 20"/>
                                <a:gd name="T1" fmla="*/ T0 w 9360"/>
                                <a:gd name="T2" fmla="+- 0 9380 20"/>
                                <a:gd name="T3" fmla="*/ T2 w 9360"/>
                              </a:gdLst>
                              <a:ahLst/>
                              <a:cxnLst>
                                <a:cxn ang="0">
                                  <a:pos x="T1" y="0"/>
                                </a:cxn>
                                <a:cxn ang="0">
                                  <a:pos x="T3" y="0"/>
                                </a:cxn>
                              </a:cxnLst>
                              <a:rect l="0" t="0" r="r" b="b"/>
                              <a:pathLst>
                                <a:path w="9360">
                                  <a:moveTo>
                                    <a:pt x="0" y="0"/>
                                  </a:moveTo>
                                  <a:lnTo>
                                    <a:pt x="9360" y="0"/>
                                  </a:lnTo>
                                </a:path>
                              </a:pathLst>
                            </a:custGeom>
                            <a:noFill/>
                            <a:ln w="25908">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40" o:spid="_x0000_s1026" style="width:470.05pt;height:2.05pt;mso-position-horizontal-relative:char;mso-position-vertical-relative:line" coordsize="940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zlkwMAAOYIAAAOAAAAZHJzL2Uyb0RvYy54bWysVutu2zYU/j9g70DwZwdHF8uuZcQpCl+C&#10;Ad1aoO4D0BJ1wSRSI2nL2bB33+GhpMjKghVtk8ChdA7P+b5z9f27a12RC1e6lGJDgzufEi4SmZYi&#10;39Avx8NsRYk2TKSskoJv6BPX9N3Dzz/dt82ah7KQVcoVASNCr9tmQwtjmrXn6aTgNdN3suEChJlU&#10;NTPwqHIvVawF63Xlhb6/9Fqp0kbJhGsNb3dOSB/QfpbxxHzMMs0NqTYUsBn8VPh5sp/ewz1b54o1&#10;RZl0MNg3oKhZKcDpYGrHDCNnVb4wVZeJklpm5i6RtSezrEw4cgA2gT9h86jkuUEu+brNmyFMENpJ&#10;nL7ZbPL75ZMiZQq5W8SUCFZDktAvCSIMT9vka9B6VM3n5pNyHOH4QSZ/aIieN5Xb59wpk1P7m0zB&#10;IDsbieG5Zqq2JoA4uWIWnoYs8KshCbxcxMt4OV9QkoAsXPpwxCwlBaTyxa2k2Hf34sgP3KUosDc8&#10;tnbuEGIHyRZGh88dRwFYQoHcBgDtTAnaJP+oAITg0rLsCrEPQTy3WJD/hPvkwoj97ZVXyUOb6edK&#10;0t9XSZ8L1nAsUG1rpK+kJeTBBfKgOLfNC8UUWiZtg4p9JelxGY0kVk1Dtf1vAU3C8Ur8hmCwdXLW&#10;5pFLLEJ2+aANllaewglLO+2AHyH+WV3BLPhlRnwS2j+XinxQAZZO5Y1Hjj5pCaatM9jbCXsltBPP&#10;V/9lad4rWUvhyBIgH7CxooebXEWHF06E2VHrY3s1UtsGOQKyvq/AAihZbq/ogu+prrvTuVAwQ6fT&#10;U1EC0/PkAtIwY5FZF/ZI2g3FQNgXtbzwo0SRmbQuOHmWVmKs5cp/hMqJ4YZ1gJ09OLVYRzkV8lBW&#10;FeagEhZKuIj9FQZHy6pMrdTC0So/bStFLgwWwyK2v5YNWLtRgwEsUrRWcJbuu7NhZeXOoF9hcKHy&#10;uhjYGsTJ/3fsx/vVfhXNonC5n0X+bjd7f9hGs+UheLvYzXfb7S74x0ILonVRpikXFl2/hYLo63qz&#10;24dufwx76IbFDdkD/rwk693CwFgAl/4/soNJ6hrTdfJJpk/QpEq6tQpfA+BQSPUXJS2s1A3Vf56Z&#10;4pRUvwqYNHEQwUohBh+ixVvbvGosOY0lTCRgakMNhQq3x61xe/vcqDIvwFOAaRXyPWyXrLSdjPgc&#10;qu4Bhh2ehpmPywCWKfLqFr/d1uNnvPH89eThXwAAAP//AwBQSwMEFAAGAAgAAAAhABxW0gvbAAAA&#10;AwEAAA8AAABkcnMvZG93bnJldi54bWxMj0FLw0AQhe9C/8MyBW92s7WKxmxKKdVTEdoK4m2anSah&#10;2dmQ3Sbpv3f1opeBx3u89022HG0jeup87ViDmiUgiAtnai41fBxe755A+IBssHFMGq7kYZlPbjJM&#10;jRt4R/0+lCKWsE9RQxVCm0rpi4os+plriaN3cp3FEGVXStPhEMttI+dJ8igt1hwXKmxpXVFx3l+s&#10;hrcBh9W92vTb82l9/To8vH9uFWl9Ox1XLyACjeEvDD/4ER3yyHR0FzZeNBriI+H3Ru95kSgQRw0L&#10;BTLP5H/2/BsAAP//AwBQSwECLQAUAAYACAAAACEAtoM4kv4AAADhAQAAEwAAAAAAAAAAAAAAAAAA&#10;AAAAW0NvbnRlbnRfVHlwZXNdLnhtbFBLAQItABQABgAIAAAAIQA4/SH/1gAAAJQBAAALAAAAAAAA&#10;AAAAAAAAAC8BAABfcmVscy8ucmVsc1BLAQItABQABgAIAAAAIQAHVpzlkwMAAOYIAAAOAAAAAAAA&#10;AAAAAAAAAC4CAABkcnMvZTJvRG9jLnhtbFBLAQItABQABgAIAAAAIQAcVtIL2wAAAAMBAAAPAAAA&#10;AAAAAAAAAAAAAO0FAABkcnMvZG93bnJldi54bWxQSwUGAAAAAAQABADzAAAA9QYAAAAA&#10;">
                <v:group id="Group 141" o:spid="_x0000_s1027" style="position:absolute;left:20;top:20;width:9360;height:2" coordorigin="20,20"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shape id="Freeform 142" o:spid="_x0000_s1028" style="position:absolute;left:20;top:20;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eSMsEA&#10;AADcAAAADwAAAGRycy9kb3ducmV2LnhtbERP32vCMBB+H/g/hBN8m6kFnXSmRYSBCMKs4l6P5taW&#10;NZeQZFr/+2Uw2Nt9fD9vU41mEDfyobesYDHPQBA3VvfcKric357XIEJE1jhYJgUPClCVk6cNFtre&#10;+US3OrYihXAoUEEXoyukDE1HBsPcOuLEfVpvMCboW6k93lO4GWSeZStpsOfU0KGjXUfNV/1tFBw+&#10;xvycv0d99cvaHjW600twSs2m4/YVRKQx/ov/3Hud5q8W8PtMukCW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XkjLBAAAA3AAAAA8AAAAAAAAAAAAAAAAAmAIAAGRycy9kb3du&#10;cmV2LnhtbFBLBQYAAAAABAAEAPUAAACGAwAAAAA=&#10;" path="m,l9360,e" filled="f" strokecolor="#595959" strokeweight="2.04pt">
                    <v:path arrowok="t" o:connecttype="custom" o:connectlocs="0,0;9360,0" o:connectangles="0,0"/>
                  </v:shape>
                </v:group>
                <w10:anchorlock/>
              </v:group>
            </w:pict>
          </mc:Fallback>
        </mc:AlternateContent>
      </w:r>
    </w:p>
    <w:p w:rsidR="006F18A9" w:rsidRDefault="006F18A9">
      <w:pPr>
        <w:spacing w:line="41" w:lineRule="exact"/>
        <w:rPr>
          <w:rFonts w:ascii="Arial" w:eastAsia="Arial" w:hAnsi="Arial" w:cs="Arial"/>
          <w:sz w:val="4"/>
          <w:szCs w:val="4"/>
        </w:rPr>
        <w:sectPr w:rsidR="006F18A9">
          <w:pgSz w:w="11900" w:h="16840"/>
          <w:pgMar w:top="0" w:right="840" w:bottom="1060" w:left="1020" w:header="0" w:footer="879" w:gutter="0"/>
          <w:cols w:space="720"/>
        </w:sectPr>
      </w:pPr>
    </w:p>
    <w:p w:rsidR="006F18A9" w:rsidRDefault="00450555">
      <w:pPr>
        <w:rPr>
          <w:rFonts w:ascii="Arial" w:eastAsia="Arial" w:hAnsi="Arial" w:cs="Arial"/>
          <w:sz w:val="20"/>
          <w:szCs w:val="20"/>
        </w:rPr>
      </w:pPr>
      <w:r>
        <w:rPr>
          <w:noProof/>
          <w:lang w:val="en-AU" w:eastAsia="en-AU"/>
        </w:rPr>
        <w:lastRenderedPageBreak/>
        <mc:AlternateContent>
          <mc:Choice Requires="wpg">
            <w:drawing>
              <wp:anchor distT="0" distB="0" distL="114300" distR="114300" simplePos="0" relativeHeight="1648" behindDoc="0" locked="0" layoutInCell="1" allowOverlap="1">
                <wp:simplePos x="0" y="0"/>
                <wp:positionH relativeFrom="page">
                  <wp:posOffset>723900</wp:posOffset>
                </wp:positionH>
                <wp:positionV relativeFrom="page">
                  <wp:posOffset>0</wp:posOffset>
                </wp:positionV>
                <wp:extent cx="1270" cy="10693400"/>
                <wp:effectExtent l="19050" t="19050" r="17780" b="12700"/>
                <wp:wrapNone/>
                <wp:docPr id="157"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0693400"/>
                          <a:chOff x="1140" y="0"/>
                          <a:chExt cx="2" cy="16840"/>
                        </a:xfrm>
                      </wpg:grpSpPr>
                      <wps:wsp>
                        <wps:cNvPr id="158" name="Freeform 139"/>
                        <wps:cNvSpPr>
                          <a:spLocks/>
                        </wps:cNvSpPr>
                        <wps:spPr bwMode="auto">
                          <a:xfrm>
                            <a:off x="1140" y="0"/>
                            <a:ext cx="2" cy="16840"/>
                          </a:xfrm>
                          <a:custGeom>
                            <a:avLst/>
                            <a:gdLst>
                              <a:gd name="T0" fmla="*/ 0 h 16840"/>
                              <a:gd name="T1" fmla="*/ 16840 h 16840"/>
                            </a:gdLst>
                            <a:ahLst/>
                            <a:cxnLst>
                              <a:cxn ang="0">
                                <a:pos x="0" y="T0"/>
                              </a:cxn>
                              <a:cxn ang="0">
                                <a:pos x="0" y="T1"/>
                              </a:cxn>
                            </a:cxnLst>
                            <a:rect l="0" t="0" r="r" b="b"/>
                            <a:pathLst>
                              <a:path h="16840">
                                <a:moveTo>
                                  <a:pt x="0" y="0"/>
                                </a:moveTo>
                                <a:lnTo>
                                  <a:pt x="0" y="16840"/>
                                </a:lnTo>
                              </a:path>
                            </a:pathLst>
                          </a:custGeom>
                          <a:noFill/>
                          <a:ln w="24384">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8" o:spid="_x0000_s1026" style="position:absolute;margin-left:57pt;margin-top:0;width:.1pt;height:842pt;z-index:1648;mso-position-horizontal-relative:page;mso-position-vertical-relative:page" coordorigin="1140" coordsize="2,16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ZD7PgMAAKAHAAAOAAAAZHJzL2Uyb0RvYy54bWykVelu2zAM/j9g7yDo54DUduLmMJoURY5i&#10;wI4C7R5AkeUDsyVPUuJ0w959FG0nTood6BLApkyK/PiRom5uD2VB9kKbXMk5Da58SoTkKs5lOqdf&#10;njaDKSXGMhmzQkkxp8/C0NvF2zc3dRWJocpUEQtNwIk0UV3NaWZtFXme4ZkomblSlZCgTJQumYWl&#10;Tr1Ysxq8l4U39P2xVysdV1pxYQx8XTVKukD/SSK4/ZwkRlhSzClgs/jU+Ny6p7e4YVGqWZXlvIXB&#10;XoGiZLmEoEdXK2YZ2en8hasy51oZldgrrkpPJUnOBeYA2QT+RTb3Wu0qzCWN6rQ60gTUXvD0arf8&#10;0/5BkzyG2l1PKJGshCJhXBKMpo6eukojsLrX1WP1oJscQfyg+FcDau9S79ZpY0y29UcVg0O2swrp&#10;OSS6dC4gcXLAKjwfqyAOlnD4GAwnUCkOisAfz0ah31aJZ1BKtysIQjA4beTZut06bPeNp2DhwLGo&#10;iYgoW1QuJWg2c+LT/B+fjxmrBJbJOKaOfELrN3xutBCuhYHSWUMpGnZ8mj6ZPY2DaYDzv9J4SUjH&#10;5G/pYBHfGXsvFBaD7T8Y2xyEGCQscdxCfwKmk7KAM/HOIz7JSNBxC71+NAp6RmjQN4QipJ1flnWh&#10;+EG2sUAizI0LH1ukUubUGhC+KSMYOVx/tA36thD1FELDHLicAJoSmABbt4dFFbMOWSeSDLoME3Vf&#10;SrUXTwp19gStQ3bSFvKl1ZEuwNPoQXDRsDmPYR3aXkWk2uRFgcgKSeo5HYajaYj0GFXksdM6PEan&#10;22WhyZ7BeLueuX/LwZkZjBEZo7dMsHjdypblRSMjNucPGqdlwbUQzq8fM3+2nq6n4SAcjteD0F+t&#10;BnebZTgYb4LJ9Wq0Wi5XwU8HLQijLI9jIR26bpYG4b+drXaqN1PwOE3PsjhLdoO/l8l65zCQZcil&#10;e2N2MAyag9VMgq2Kn+GQadVcDnCZgZAp/Z2SGi6GOTXfdkwLSor3EibFLAjd+LG4CK8nQ1jovmbb&#10;1zDJwdWcWgo97sSlbW6fXaXzNINIAZZVqjuYkUnuziHia1C1CxhWKOE1gLm0V5a7Z/prtDpdrItf&#10;AAAA//8DAFBLAwQUAAYACAAAACEA2W4hbN4AAAAJAQAADwAAAGRycy9kb3ducmV2LnhtbEyPQWvC&#10;QBCF74X+h2UKvdXNWisSsxGRticpVAvF25odk2B2NmTXJP77jqd6Gebxhjffy1aja0SPXag9aVCT&#10;BARS4W1NpYaf/cfLAkSIhqxpPKGGKwZY5Y8PmUmtH+gb+10sBYdQSI2GKsY2lTIUFToTJr5FYu/k&#10;O2ciy66UtjMDh7tGTpNkLp2piT9UpsVNhcV5d3EaPgczrF/Ve789nzbXw/7t63erUOvnp3G9BBFx&#10;jP/HcMNndMiZ6egvZINoWKsZd4kaeN5sNZuCOPIyX7Ah80zeN8j/AAAA//8DAFBLAQItABQABgAI&#10;AAAAIQC2gziS/gAAAOEBAAATAAAAAAAAAAAAAAAAAAAAAABbQ29udGVudF9UeXBlc10ueG1sUEsB&#10;Ai0AFAAGAAgAAAAhADj9If/WAAAAlAEAAAsAAAAAAAAAAAAAAAAALwEAAF9yZWxzLy5yZWxzUEsB&#10;Ai0AFAAGAAgAAAAhAEsZkPs+AwAAoAcAAA4AAAAAAAAAAAAAAAAALgIAAGRycy9lMm9Eb2MueG1s&#10;UEsBAi0AFAAGAAgAAAAhANluIWzeAAAACQEAAA8AAAAAAAAAAAAAAAAAmAUAAGRycy9kb3ducmV2&#10;LnhtbFBLBQYAAAAABAAEAPMAAACjBgAAAAA=&#10;">
                <v:shape id="Freeform 139" o:spid="_x0000_s1027" style="position:absolute;left:1140;width:2;height:16840;visibility:visible;mso-wrap-style:square;v-text-anchor:top" coordsize="2,16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mYNcUA&#10;AADcAAAADwAAAGRycy9kb3ducmV2LnhtbESPQWvCQBCF7wX/wzKCl6IbbZUQXUUEocVTUul5yI5J&#10;NDsbsqum/75zKPQ2w3vz3jeb3eBa9aA+NJ4NzGcJKOLS24YrA+ev4zQFFSKyxdYzGfihALvt6GWD&#10;mfVPzulRxEpJCIcMDdQxdpnWoazJYZj5jli0i+8dRln7StsenxLuWr1IkpV22LA01NjRoabyVtyd&#10;gertPX3NyyH/Lq7pufhMTu1+eTJmMh72a1CRhvhv/rv+sIK/FFp5Rib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aZg1xQAAANwAAAAPAAAAAAAAAAAAAAAAAJgCAABkcnMv&#10;ZG93bnJldi54bWxQSwUGAAAAAAQABAD1AAAAigMAAAAA&#10;" path="m,l,16840e" filled="f" strokecolor="#595959" strokeweight="1.92pt">
                  <v:path arrowok="t" o:connecttype="custom" o:connectlocs="0,0;0,16840" o:connectangles="0,0"/>
                </v:shape>
                <w10:wrap anchorx="page" anchory="page"/>
              </v:group>
            </w:pict>
          </mc:Fallback>
        </mc:AlternateContent>
      </w:r>
    </w:p>
    <w:p w:rsidR="006F18A9" w:rsidRDefault="006F18A9">
      <w:pPr>
        <w:spacing w:before="1"/>
        <w:rPr>
          <w:rFonts w:ascii="Arial" w:eastAsia="Arial" w:hAnsi="Arial" w:cs="Arial"/>
          <w:sz w:val="26"/>
          <w:szCs w:val="26"/>
        </w:rPr>
      </w:pPr>
    </w:p>
    <w:p w:rsidR="006F18A9" w:rsidRDefault="00D04370">
      <w:pPr>
        <w:spacing w:after="63"/>
        <w:ind w:left="6991"/>
        <w:rPr>
          <w:rFonts w:ascii="Arial" w:eastAsia="Arial" w:hAnsi="Arial" w:cs="Arial"/>
          <w:sz w:val="20"/>
          <w:szCs w:val="20"/>
        </w:rPr>
      </w:pPr>
      <w:r>
        <w:rPr>
          <w:rFonts w:ascii="Arial" w:eastAsia="Arial" w:hAnsi="Arial" w:cs="Arial"/>
          <w:noProof/>
          <w:sz w:val="20"/>
          <w:szCs w:val="20"/>
          <w:lang w:val="en-AU" w:eastAsia="en-AU"/>
        </w:rPr>
        <w:drawing>
          <wp:inline distT="0" distB="0" distL="0" distR="0">
            <wp:extent cx="1880740" cy="544829"/>
            <wp:effectExtent l="0" t="0" r="0" b="0"/>
            <wp:docPr id="1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jpeg"/>
                    <pic:cNvPicPr/>
                  </pic:nvPicPr>
                  <pic:blipFill>
                    <a:blip r:embed="rId9" cstate="print"/>
                    <a:stretch>
                      <a:fillRect/>
                    </a:stretch>
                  </pic:blipFill>
                  <pic:spPr>
                    <a:xfrm>
                      <a:off x="0" y="0"/>
                      <a:ext cx="1880740" cy="544829"/>
                    </a:xfrm>
                    <a:prstGeom prst="rect">
                      <a:avLst/>
                    </a:prstGeom>
                  </pic:spPr>
                </pic:pic>
              </a:graphicData>
            </a:graphic>
          </wp:inline>
        </w:drawing>
      </w:r>
    </w:p>
    <w:p w:rsidR="006F18A9" w:rsidRDefault="00450555">
      <w:pPr>
        <w:spacing w:line="39" w:lineRule="exact"/>
        <w:ind w:left="400"/>
        <w:rPr>
          <w:rFonts w:ascii="Arial" w:eastAsia="Arial" w:hAnsi="Arial" w:cs="Arial"/>
          <w:sz w:val="3"/>
          <w:szCs w:val="3"/>
        </w:rPr>
      </w:pPr>
      <w:r>
        <w:rPr>
          <w:rFonts w:ascii="Arial" w:eastAsia="Arial" w:hAnsi="Arial" w:cs="Arial"/>
          <w:noProof/>
          <w:sz w:val="3"/>
          <w:szCs w:val="3"/>
          <w:lang w:val="en-AU" w:eastAsia="en-AU"/>
        </w:rPr>
        <mc:AlternateContent>
          <mc:Choice Requires="wpg">
            <w:drawing>
              <wp:inline distT="0" distB="0" distL="0" distR="0">
                <wp:extent cx="5959475" cy="24765"/>
                <wp:effectExtent l="0" t="0" r="3175" b="3810"/>
                <wp:docPr id="154"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9475" cy="24765"/>
                          <a:chOff x="0" y="0"/>
                          <a:chExt cx="9385" cy="39"/>
                        </a:xfrm>
                      </wpg:grpSpPr>
                      <wpg:grpSp>
                        <wpg:cNvPr id="155" name="Group 136"/>
                        <wpg:cNvGrpSpPr>
                          <a:grpSpLocks/>
                        </wpg:cNvGrpSpPr>
                        <wpg:grpSpPr bwMode="auto">
                          <a:xfrm>
                            <a:off x="20" y="20"/>
                            <a:ext cx="9346" cy="2"/>
                            <a:chOff x="20" y="20"/>
                            <a:chExt cx="9346" cy="2"/>
                          </a:xfrm>
                        </wpg:grpSpPr>
                        <wps:wsp>
                          <wps:cNvPr id="156" name="Freeform 137"/>
                          <wps:cNvSpPr>
                            <a:spLocks/>
                          </wps:cNvSpPr>
                          <wps:spPr bwMode="auto">
                            <a:xfrm>
                              <a:off x="20" y="20"/>
                              <a:ext cx="9346" cy="2"/>
                            </a:xfrm>
                            <a:custGeom>
                              <a:avLst/>
                              <a:gdLst>
                                <a:gd name="T0" fmla="+- 0 20 20"/>
                                <a:gd name="T1" fmla="*/ T0 w 9346"/>
                                <a:gd name="T2" fmla="+- 0 9365 20"/>
                                <a:gd name="T3" fmla="*/ T2 w 9346"/>
                              </a:gdLst>
                              <a:ahLst/>
                              <a:cxnLst>
                                <a:cxn ang="0">
                                  <a:pos x="T1" y="0"/>
                                </a:cxn>
                                <a:cxn ang="0">
                                  <a:pos x="T3" y="0"/>
                                </a:cxn>
                              </a:cxnLst>
                              <a:rect l="0" t="0" r="r" b="b"/>
                              <a:pathLst>
                                <a:path w="9346">
                                  <a:moveTo>
                                    <a:pt x="0" y="0"/>
                                  </a:moveTo>
                                  <a:lnTo>
                                    <a:pt x="9345" y="0"/>
                                  </a:lnTo>
                                </a:path>
                              </a:pathLst>
                            </a:custGeom>
                            <a:noFill/>
                            <a:ln w="24384">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35" o:spid="_x0000_s1026" style="width:469.25pt;height:1.95pt;mso-position-horizontal-relative:char;mso-position-vertical-relative:line" coordsize="938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SVjwMAAOYIAAAOAAAAZHJzL2Uyb0RvYy54bWy0VumO2zYQ/l+g70DwZwuvDsuHhPUGgY9F&#10;gbQJEOcBaIk6UIlUSdrytui7dziUtLLTRYsUNQx5qBnOfHP78d21qcmFK11JsaHBg08JF6nMKlFs&#10;6JfjYbamRBsmMlZLwTf0hWv67un77x67NuGhLGWdcUVAidBJ125oaUybeJ5OS94w/SBbLoCZS9Uw&#10;A0dVeJliHWhvai/0/aXXSZW1SqZca3i7c0z6hPrznKfmY55rbki9oYDN4FPh82Sf3tMjSwrF2rJK&#10;exjsG1A0rBJgdFS1Y4aRs6q+UtVUqZJa5uYhlY0n87xKOfoA3gT+nTfPSp5b9KVIuqIdwwShvYvT&#10;N6tNf7l8UqTKIHeLiBLBGkgS2iXBfGHD07VFAlLPqv3cflLORyA/yPRXDWzvnm/PhRMmp+5nmYFC&#10;djYSw3PNVWNVgOPkill4GbPAr4ak8HIRL+JotaAkBV4YrZYIgyVpCan86lZa7vt78XzdX5rHFrjH&#10;EmcOIfaQnD94GF0bAwDXbwOw/L8DEEJNWi/7QhxCEM+jZe+/q9DR97sLU+9vrrzpPLSZfq0k/d8q&#10;6XPJWo4Fqm2NjIEE8C6QB8W5bV4oppWLJQoOlaSnZTThdK1ONFTbPxbQXTjeiN8YDCiiszbPXGIR&#10;sssHbdwAyIDC0s564EdITN7UMAt+nBGfhPbrUlGMIsEg8oNHjj7pCKatVzjoCQch1BPPl4u/0TQf&#10;hKymcKIJkBcDNlYOcNOr6PECRZgdtT62Vyu1bZAjIBv6CjSAkPXtDVmwfS/r7vQmFMzQ++mpKIHp&#10;eXIBaZmxyKwJS5JuQzEQ9kUjL/wokWXuWheMvHJrMZWC69CKE1SODTesAezs0ajFOsmpkIeqrjEH&#10;tbBQwmi+jjA4WtZVZrkWjlbFaVsrcmGwGOzEWQwz40YMBrDIUFvJWbbvacOq2tFgvcbgQuX1MbA1&#10;iJP/j9iP9+v9OppF4XI/i/zdbvb+sI1my0OwWuzmu+12F/xpoQVRUlZZxoVFN2yhIPp3vdnvQ7c/&#10;xj1048WNswf82NQB+ImYdwsD2eDL8IvewSR1jWlnp05OMnuBJlXSrVX4GwBEKdXvlHSwUjdU/3Zm&#10;ilNS/yRg0sRBFNkdjIdosbLNq6ac05TDRAqqNtRQqHBLbo3b2+dWVUUJlgJMq5DvYbvkle1kxOdQ&#10;9QcYdkj1O6mnYZkCdbOtp2eUev178vQXAAAA//8DAFBLAwQUAAYACAAAACEADV4oD9sAAAADAQAA&#10;DwAAAGRycy9kb3ducmV2LnhtbEyPQWvCQBCF74X+h2UK3uomDRZNsxGR1pMUqkLpbcyOSTA7G7Jr&#10;Ev99t73oZeDxHu99ky1H04ieOldbVhBPIxDEhdU1lwoO+4/nOQjnkTU2lknBlRws88eHDFNtB/6i&#10;fudLEUrYpaig8r5NpXRFRQbd1LbEwTvZzqAPsiul7nAI5aaRL1H0Kg3WHBYqbGldUXHeXYyCzYDD&#10;Konf++35tL7+7Gef39uYlJo8jas3EJ5GfwvDH35AhzwwHe2FtRONgvCI/7/BWyTzGYijgmQBMs/k&#10;PXv+CwAA//8DAFBLAQItABQABgAIAAAAIQC2gziS/gAAAOEBAAATAAAAAAAAAAAAAAAAAAAAAABb&#10;Q29udGVudF9UeXBlc10ueG1sUEsBAi0AFAAGAAgAAAAhADj9If/WAAAAlAEAAAsAAAAAAAAAAAAA&#10;AAAALwEAAF9yZWxzLy5yZWxzUEsBAi0AFAAGAAgAAAAhAO8L9JWPAwAA5ggAAA4AAAAAAAAAAAAA&#10;AAAALgIAAGRycy9lMm9Eb2MueG1sUEsBAi0AFAAGAAgAAAAhAA1eKA/bAAAAAwEAAA8AAAAAAAAA&#10;AAAAAAAA6QUAAGRycy9kb3ducmV2LnhtbFBLBQYAAAAABAAEAPMAAADxBgAAAAA=&#10;">
                <v:group id="Group 136" o:spid="_x0000_s1027" style="position:absolute;left:20;top:20;width:9346;height:2" coordorigin="20,20" coordsize="93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Freeform 137" o:spid="_x0000_s1028" style="position:absolute;left:20;top:20;width:9346;height:2;visibility:visible;mso-wrap-style:square;v-text-anchor:top" coordsize="93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5QSsIA&#10;AADcAAAADwAAAGRycy9kb3ducmV2LnhtbERPTWuDQBC9F/oflin0InFNQUmNmyCFQIVeNOl9cCcq&#10;dWfF3UT777uFQm/zeJ9THFczijvNbrCsYBsnIIhbqwfuFFzOp80OhPPIGkfLpOCbHBwPjw8F5tou&#10;XNO98Z0IIexyVNB7P+VSurYngy62E3HgrnY26AOcO6lnXEK4GeVLkmTS4MChoceJ3npqv5qbUTCd&#10;y6quXqOozD4+q+uIa3rKaqWen9ZyD8LT6v/Ff+53HeanGfw+Ey6Qh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jlBKwgAAANwAAAAPAAAAAAAAAAAAAAAAAJgCAABkcnMvZG93&#10;bnJldi54bWxQSwUGAAAAAAQABAD1AAAAhwMAAAAA&#10;" path="m,l9345,e" filled="f" strokecolor="#595959" strokeweight="1.92pt">
                    <v:path arrowok="t" o:connecttype="custom" o:connectlocs="0,0;9345,0" o:connectangles="0,0"/>
                  </v:shape>
                </v:group>
                <w10:anchorlock/>
              </v:group>
            </w:pict>
          </mc:Fallback>
        </mc:AlternateContent>
      </w:r>
    </w:p>
    <w:p w:rsidR="006F18A9" w:rsidRDefault="006F18A9">
      <w:pPr>
        <w:spacing w:before="8"/>
        <w:rPr>
          <w:rFonts w:ascii="Arial" w:eastAsia="Arial" w:hAnsi="Arial" w:cs="Arial"/>
          <w:sz w:val="11"/>
          <w:szCs w:val="11"/>
        </w:rPr>
      </w:pPr>
    </w:p>
    <w:p w:rsidR="006F18A9" w:rsidRDefault="00D04370">
      <w:pPr>
        <w:pStyle w:val="BodyText"/>
        <w:spacing w:before="74"/>
        <w:ind w:right="334"/>
      </w:pPr>
      <w:r>
        <w:t>The table below sets out DELWP reported status of the 189 recommendations / management</w:t>
      </w:r>
      <w:r>
        <w:rPr>
          <w:spacing w:val="-36"/>
        </w:rPr>
        <w:t xml:space="preserve"> </w:t>
      </w:r>
      <w:r>
        <w:t>actions provided to internal</w:t>
      </w:r>
      <w:r>
        <w:rPr>
          <w:spacing w:val="-9"/>
        </w:rPr>
        <w:t xml:space="preserve"> </w:t>
      </w:r>
      <w:r>
        <w:t>audit.</w:t>
      </w:r>
    </w:p>
    <w:p w:rsidR="006F18A9" w:rsidRDefault="006F18A9">
      <w:pPr>
        <w:spacing w:before="8"/>
        <w:rPr>
          <w:rFonts w:ascii="Arial" w:eastAsia="Arial" w:hAnsi="Arial" w:cs="Arial"/>
          <w:sz w:val="10"/>
          <w:szCs w:val="10"/>
        </w:rPr>
      </w:pPr>
    </w:p>
    <w:tbl>
      <w:tblPr>
        <w:tblW w:w="0" w:type="auto"/>
        <w:tblInd w:w="415" w:type="dxa"/>
        <w:tblLayout w:type="fixed"/>
        <w:tblCellMar>
          <w:left w:w="0" w:type="dxa"/>
          <w:right w:w="0" w:type="dxa"/>
        </w:tblCellMar>
        <w:tblLook w:val="01E0" w:firstRow="1" w:lastRow="1" w:firstColumn="1" w:lastColumn="1" w:noHBand="0" w:noVBand="0"/>
      </w:tblPr>
      <w:tblGrid>
        <w:gridCol w:w="2126"/>
        <w:gridCol w:w="5386"/>
        <w:gridCol w:w="1867"/>
      </w:tblGrid>
      <w:tr w:rsidR="006F18A9">
        <w:trPr>
          <w:trHeight w:hRule="exact" w:val="957"/>
        </w:trPr>
        <w:tc>
          <w:tcPr>
            <w:tcW w:w="2126" w:type="dxa"/>
            <w:tcBorders>
              <w:top w:val="single" w:sz="4" w:space="0" w:color="000000"/>
              <w:left w:val="single" w:sz="4" w:space="0" w:color="000000"/>
              <w:bottom w:val="single" w:sz="4" w:space="0" w:color="000000"/>
              <w:right w:val="single" w:sz="4" w:space="0" w:color="000000"/>
            </w:tcBorders>
            <w:shd w:val="clear" w:color="auto" w:fill="218491"/>
          </w:tcPr>
          <w:p w:rsidR="006F18A9" w:rsidRDefault="00D04370">
            <w:pPr>
              <w:pStyle w:val="TableParagraph"/>
              <w:spacing w:before="54"/>
              <w:ind w:left="103" w:right="128"/>
              <w:rPr>
                <w:rFonts w:ascii="Arial" w:eastAsia="Arial" w:hAnsi="Arial" w:cs="Arial"/>
                <w:sz w:val="18"/>
                <w:szCs w:val="18"/>
              </w:rPr>
            </w:pPr>
            <w:r>
              <w:rPr>
                <w:rFonts w:ascii="Arial"/>
                <w:b/>
                <w:color w:val="FFFFFF"/>
                <w:sz w:val="18"/>
              </w:rPr>
              <w:t>Management reported status</w:t>
            </w:r>
          </w:p>
        </w:tc>
        <w:tc>
          <w:tcPr>
            <w:tcW w:w="5386" w:type="dxa"/>
            <w:tcBorders>
              <w:top w:val="single" w:sz="4" w:space="0" w:color="000000"/>
              <w:left w:val="single" w:sz="4" w:space="0" w:color="000000"/>
              <w:bottom w:val="single" w:sz="4" w:space="0" w:color="000000"/>
              <w:right w:val="single" w:sz="4" w:space="0" w:color="000000"/>
            </w:tcBorders>
            <w:shd w:val="clear" w:color="auto" w:fill="218491"/>
          </w:tcPr>
          <w:p w:rsidR="006F18A9" w:rsidRDefault="00D04370">
            <w:pPr>
              <w:pStyle w:val="TableParagraph"/>
              <w:spacing w:before="54"/>
              <w:ind w:left="103"/>
              <w:rPr>
                <w:rFonts w:ascii="Arial" w:eastAsia="Arial" w:hAnsi="Arial" w:cs="Arial"/>
                <w:sz w:val="18"/>
                <w:szCs w:val="18"/>
              </w:rPr>
            </w:pPr>
            <w:r>
              <w:rPr>
                <w:rFonts w:ascii="Arial"/>
                <w:b/>
                <w:color w:val="FFFFFF"/>
                <w:sz w:val="18"/>
              </w:rPr>
              <w:t>Description</w:t>
            </w:r>
          </w:p>
        </w:tc>
        <w:tc>
          <w:tcPr>
            <w:tcW w:w="1867" w:type="dxa"/>
            <w:tcBorders>
              <w:top w:val="single" w:sz="4" w:space="0" w:color="000000"/>
              <w:left w:val="single" w:sz="4" w:space="0" w:color="000000"/>
              <w:bottom w:val="single" w:sz="4" w:space="0" w:color="000000"/>
              <w:right w:val="single" w:sz="4" w:space="0" w:color="000000"/>
            </w:tcBorders>
            <w:shd w:val="clear" w:color="auto" w:fill="218491"/>
          </w:tcPr>
          <w:p w:rsidR="006F18A9" w:rsidRDefault="00D04370">
            <w:pPr>
              <w:pStyle w:val="TableParagraph"/>
              <w:spacing w:before="54"/>
              <w:ind w:left="103" w:right="99"/>
              <w:rPr>
                <w:rFonts w:ascii="Arial" w:eastAsia="Arial" w:hAnsi="Arial" w:cs="Arial"/>
                <w:sz w:val="18"/>
                <w:szCs w:val="18"/>
              </w:rPr>
            </w:pPr>
            <w:r>
              <w:rPr>
                <w:rFonts w:ascii="Arial"/>
                <w:b/>
                <w:color w:val="FFFFFF"/>
                <w:sz w:val="18"/>
              </w:rPr>
              <w:t>Number of recommendations / management actions</w:t>
            </w:r>
          </w:p>
        </w:tc>
      </w:tr>
      <w:tr w:rsidR="006F18A9">
        <w:trPr>
          <w:trHeight w:hRule="exact" w:val="751"/>
        </w:trPr>
        <w:tc>
          <w:tcPr>
            <w:tcW w:w="2126" w:type="dxa"/>
            <w:tcBorders>
              <w:top w:val="single" w:sz="4" w:space="0" w:color="000000"/>
              <w:left w:val="single" w:sz="4" w:space="0" w:color="000000"/>
              <w:bottom w:val="single" w:sz="4" w:space="0" w:color="000000"/>
              <w:right w:val="single" w:sz="4" w:space="0" w:color="000000"/>
            </w:tcBorders>
          </w:tcPr>
          <w:p w:rsidR="006F18A9" w:rsidRDefault="00D04370">
            <w:pPr>
              <w:pStyle w:val="TableParagraph"/>
              <w:spacing w:before="59"/>
              <w:ind w:left="103"/>
              <w:rPr>
                <w:rFonts w:ascii="Arial" w:eastAsia="Arial" w:hAnsi="Arial" w:cs="Arial"/>
                <w:sz w:val="18"/>
                <w:szCs w:val="18"/>
              </w:rPr>
            </w:pPr>
            <w:r>
              <w:rPr>
                <w:rFonts w:ascii="Arial"/>
                <w:sz w:val="18"/>
              </w:rPr>
              <w:t>Complete</w:t>
            </w:r>
          </w:p>
        </w:tc>
        <w:tc>
          <w:tcPr>
            <w:tcW w:w="5386" w:type="dxa"/>
            <w:tcBorders>
              <w:top w:val="single" w:sz="4" w:space="0" w:color="000000"/>
              <w:left w:val="single" w:sz="4" w:space="0" w:color="000000"/>
              <w:bottom w:val="single" w:sz="4" w:space="0" w:color="000000"/>
              <w:right w:val="single" w:sz="4" w:space="0" w:color="000000"/>
            </w:tcBorders>
          </w:tcPr>
          <w:p w:rsidR="006F18A9" w:rsidRDefault="00D04370">
            <w:pPr>
              <w:pStyle w:val="TableParagraph"/>
              <w:spacing w:before="59"/>
              <w:ind w:left="103" w:right="467" w:hanging="1"/>
              <w:rPr>
                <w:rFonts w:ascii="Arial" w:eastAsia="Arial" w:hAnsi="Arial" w:cs="Arial"/>
                <w:sz w:val="18"/>
                <w:szCs w:val="18"/>
              </w:rPr>
            </w:pPr>
            <w:r>
              <w:rPr>
                <w:rFonts w:ascii="Arial"/>
                <w:sz w:val="18"/>
              </w:rPr>
              <w:t>Management has represented that the recommendation / management action for improvement has been implemented and documentation is available to support</w:t>
            </w:r>
            <w:r>
              <w:rPr>
                <w:rFonts w:ascii="Arial"/>
                <w:spacing w:val="-26"/>
                <w:sz w:val="18"/>
              </w:rPr>
              <w:t xml:space="preserve"> </w:t>
            </w:r>
            <w:r>
              <w:rPr>
                <w:rFonts w:ascii="Arial"/>
                <w:sz w:val="18"/>
              </w:rPr>
              <w:t>implementation.</w:t>
            </w:r>
          </w:p>
        </w:tc>
        <w:tc>
          <w:tcPr>
            <w:tcW w:w="1867" w:type="dxa"/>
            <w:tcBorders>
              <w:top w:val="single" w:sz="4" w:space="0" w:color="000000"/>
              <w:left w:val="single" w:sz="4" w:space="0" w:color="000000"/>
              <w:bottom w:val="single" w:sz="4" w:space="0" w:color="000000"/>
              <w:right w:val="single" w:sz="4" w:space="0" w:color="000000"/>
            </w:tcBorders>
          </w:tcPr>
          <w:p w:rsidR="006F18A9" w:rsidRDefault="00D04370">
            <w:pPr>
              <w:pStyle w:val="TableParagraph"/>
              <w:spacing w:before="59"/>
              <w:ind w:right="353"/>
              <w:jc w:val="right"/>
              <w:rPr>
                <w:rFonts w:ascii="Arial" w:eastAsia="Arial" w:hAnsi="Arial" w:cs="Arial"/>
                <w:sz w:val="18"/>
                <w:szCs w:val="18"/>
              </w:rPr>
            </w:pPr>
            <w:r>
              <w:rPr>
                <w:rFonts w:ascii="Arial"/>
                <w:w w:val="95"/>
                <w:sz w:val="18"/>
              </w:rPr>
              <w:t>101</w:t>
            </w:r>
          </w:p>
        </w:tc>
      </w:tr>
      <w:tr w:rsidR="006F18A9">
        <w:trPr>
          <w:trHeight w:hRule="exact" w:val="545"/>
        </w:trPr>
        <w:tc>
          <w:tcPr>
            <w:tcW w:w="2126" w:type="dxa"/>
            <w:tcBorders>
              <w:top w:val="single" w:sz="4" w:space="0" w:color="000000"/>
              <w:left w:val="single" w:sz="4" w:space="0" w:color="000000"/>
              <w:bottom w:val="single" w:sz="4" w:space="0" w:color="000000"/>
              <w:right w:val="single" w:sz="4" w:space="0" w:color="000000"/>
            </w:tcBorders>
          </w:tcPr>
          <w:p w:rsidR="006F18A9" w:rsidRDefault="00D04370">
            <w:pPr>
              <w:pStyle w:val="TableParagraph"/>
              <w:spacing w:before="59"/>
              <w:ind w:left="103" w:right="349"/>
              <w:rPr>
                <w:rFonts w:ascii="Arial" w:eastAsia="Arial" w:hAnsi="Arial" w:cs="Arial"/>
                <w:sz w:val="18"/>
                <w:szCs w:val="18"/>
              </w:rPr>
            </w:pPr>
            <w:r>
              <w:rPr>
                <w:rFonts w:ascii="Arial"/>
                <w:sz w:val="18"/>
              </w:rPr>
              <w:t>Recommendation no longer</w:t>
            </w:r>
            <w:r>
              <w:rPr>
                <w:rFonts w:ascii="Arial"/>
                <w:spacing w:val="-7"/>
                <w:sz w:val="18"/>
              </w:rPr>
              <w:t xml:space="preserve"> </w:t>
            </w:r>
            <w:r>
              <w:rPr>
                <w:rFonts w:ascii="Arial"/>
                <w:sz w:val="18"/>
              </w:rPr>
              <w:t>relevant</w:t>
            </w:r>
          </w:p>
        </w:tc>
        <w:tc>
          <w:tcPr>
            <w:tcW w:w="5386" w:type="dxa"/>
            <w:tcBorders>
              <w:top w:val="single" w:sz="4" w:space="0" w:color="000000"/>
              <w:left w:val="single" w:sz="4" w:space="0" w:color="000000"/>
              <w:bottom w:val="single" w:sz="4" w:space="0" w:color="000000"/>
              <w:right w:val="single" w:sz="4" w:space="0" w:color="000000"/>
            </w:tcBorders>
          </w:tcPr>
          <w:p w:rsidR="006F18A9" w:rsidRDefault="00D04370">
            <w:pPr>
              <w:pStyle w:val="TableParagraph"/>
              <w:spacing w:before="59"/>
              <w:ind w:left="103" w:right="368"/>
              <w:rPr>
                <w:rFonts w:ascii="Arial" w:eastAsia="Arial" w:hAnsi="Arial" w:cs="Arial"/>
                <w:sz w:val="18"/>
                <w:szCs w:val="18"/>
              </w:rPr>
            </w:pPr>
            <w:r>
              <w:rPr>
                <w:rFonts w:ascii="Arial"/>
                <w:sz w:val="18"/>
              </w:rPr>
              <w:t>Management has represented that the recommendation / management action is no longer relevant. (Refer Finding</w:t>
            </w:r>
            <w:r>
              <w:rPr>
                <w:rFonts w:ascii="Arial"/>
                <w:spacing w:val="-31"/>
                <w:sz w:val="18"/>
              </w:rPr>
              <w:t xml:space="preserve"> </w:t>
            </w:r>
            <w:r>
              <w:rPr>
                <w:rFonts w:ascii="Arial"/>
                <w:sz w:val="18"/>
              </w:rPr>
              <w:t>2.2).</w:t>
            </w:r>
          </w:p>
        </w:tc>
        <w:tc>
          <w:tcPr>
            <w:tcW w:w="1867" w:type="dxa"/>
            <w:tcBorders>
              <w:top w:val="single" w:sz="4" w:space="0" w:color="000000"/>
              <w:left w:val="single" w:sz="4" w:space="0" w:color="000000"/>
              <w:bottom w:val="single" w:sz="4" w:space="0" w:color="000000"/>
              <w:right w:val="single" w:sz="4" w:space="0" w:color="000000"/>
            </w:tcBorders>
          </w:tcPr>
          <w:p w:rsidR="006F18A9" w:rsidRDefault="00D04370">
            <w:pPr>
              <w:pStyle w:val="TableParagraph"/>
              <w:spacing w:before="59"/>
              <w:ind w:right="356"/>
              <w:jc w:val="right"/>
              <w:rPr>
                <w:rFonts w:ascii="Arial" w:eastAsia="Arial" w:hAnsi="Arial" w:cs="Arial"/>
                <w:sz w:val="18"/>
                <w:szCs w:val="18"/>
              </w:rPr>
            </w:pPr>
            <w:r>
              <w:rPr>
                <w:rFonts w:ascii="Arial"/>
                <w:w w:val="95"/>
                <w:sz w:val="18"/>
              </w:rPr>
              <w:t>9</w:t>
            </w:r>
          </w:p>
        </w:tc>
      </w:tr>
      <w:tr w:rsidR="006F18A9">
        <w:trPr>
          <w:trHeight w:hRule="exact" w:val="749"/>
        </w:trPr>
        <w:tc>
          <w:tcPr>
            <w:tcW w:w="2126" w:type="dxa"/>
            <w:tcBorders>
              <w:top w:val="single" w:sz="4" w:space="0" w:color="000000"/>
              <w:left w:val="single" w:sz="4" w:space="0" w:color="000000"/>
              <w:bottom w:val="single" w:sz="4" w:space="0" w:color="000000"/>
              <w:right w:val="single" w:sz="4" w:space="0" w:color="000000"/>
            </w:tcBorders>
          </w:tcPr>
          <w:p w:rsidR="006F18A9" w:rsidRDefault="00D04370">
            <w:pPr>
              <w:pStyle w:val="TableParagraph"/>
              <w:spacing w:before="59"/>
              <w:ind w:left="103"/>
              <w:rPr>
                <w:rFonts w:ascii="Arial" w:eastAsia="Arial" w:hAnsi="Arial" w:cs="Arial"/>
                <w:sz w:val="18"/>
                <w:szCs w:val="18"/>
              </w:rPr>
            </w:pPr>
            <w:r>
              <w:rPr>
                <w:rFonts w:ascii="Arial"/>
                <w:sz w:val="18"/>
              </w:rPr>
              <w:t>In</w:t>
            </w:r>
            <w:r>
              <w:rPr>
                <w:rFonts w:ascii="Arial"/>
                <w:spacing w:val="-1"/>
                <w:sz w:val="18"/>
              </w:rPr>
              <w:t xml:space="preserve"> </w:t>
            </w:r>
            <w:r>
              <w:rPr>
                <w:rFonts w:ascii="Arial"/>
                <w:sz w:val="18"/>
              </w:rPr>
              <w:t>Progress</w:t>
            </w:r>
          </w:p>
        </w:tc>
        <w:tc>
          <w:tcPr>
            <w:tcW w:w="5386" w:type="dxa"/>
            <w:tcBorders>
              <w:top w:val="single" w:sz="4" w:space="0" w:color="000000"/>
              <w:left w:val="single" w:sz="4" w:space="0" w:color="000000"/>
              <w:bottom w:val="single" w:sz="4" w:space="0" w:color="000000"/>
              <w:right w:val="single" w:sz="4" w:space="0" w:color="000000"/>
            </w:tcBorders>
          </w:tcPr>
          <w:p w:rsidR="006F18A9" w:rsidRDefault="00D04370">
            <w:pPr>
              <w:pStyle w:val="TableParagraph"/>
              <w:spacing w:before="59"/>
              <w:ind w:left="103" w:right="515" w:hanging="1"/>
              <w:rPr>
                <w:rFonts w:ascii="Arial" w:eastAsia="Arial" w:hAnsi="Arial" w:cs="Arial"/>
                <w:sz w:val="18"/>
                <w:szCs w:val="18"/>
              </w:rPr>
            </w:pPr>
            <w:r>
              <w:rPr>
                <w:rFonts w:ascii="Arial"/>
                <w:sz w:val="18"/>
              </w:rPr>
              <w:t>Management has represented that the recommendation / management action is in progress but has not yet been fully implemented.  (Refer Finding</w:t>
            </w:r>
            <w:r>
              <w:rPr>
                <w:rFonts w:ascii="Arial"/>
                <w:spacing w:val="-15"/>
                <w:sz w:val="18"/>
              </w:rPr>
              <w:t xml:space="preserve"> </w:t>
            </w:r>
            <w:r>
              <w:rPr>
                <w:rFonts w:ascii="Arial"/>
                <w:sz w:val="18"/>
              </w:rPr>
              <w:t>2.2).</w:t>
            </w:r>
          </w:p>
        </w:tc>
        <w:tc>
          <w:tcPr>
            <w:tcW w:w="1867" w:type="dxa"/>
            <w:tcBorders>
              <w:top w:val="single" w:sz="4" w:space="0" w:color="000000"/>
              <w:left w:val="single" w:sz="4" w:space="0" w:color="000000"/>
              <w:bottom w:val="single" w:sz="4" w:space="0" w:color="000000"/>
              <w:right w:val="single" w:sz="4" w:space="0" w:color="000000"/>
            </w:tcBorders>
          </w:tcPr>
          <w:p w:rsidR="006F18A9" w:rsidRDefault="00D04370">
            <w:pPr>
              <w:pStyle w:val="TableParagraph"/>
              <w:spacing w:before="59"/>
              <w:ind w:right="353"/>
              <w:jc w:val="right"/>
              <w:rPr>
                <w:rFonts w:ascii="Arial" w:eastAsia="Arial" w:hAnsi="Arial" w:cs="Arial"/>
                <w:sz w:val="18"/>
                <w:szCs w:val="18"/>
              </w:rPr>
            </w:pPr>
            <w:r>
              <w:rPr>
                <w:rFonts w:ascii="Arial"/>
                <w:w w:val="95"/>
                <w:sz w:val="18"/>
              </w:rPr>
              <w:t>56</w:t>
            </w:r>
          </w:p>
        </w:tc>
      </w:tr>
      <w:tr w:rsidR="006F18A9">
        <w:trPr>
          <w:trHeight w:hRule="exact" w:val="751"/>
        </w:trPr>
        <w:tc>
          <w:tcPr>
            <w:tcW w:w="2126" w:type="dxa"/>
            <w:tcBorders>
              <w:top w:val="single" w:sz="4" w:space="0" w:color="000000"/>
              <w:left w:val="single" w:sz="4" w:space="0" w:color="000000"/>
              <w:bottom w:val="single" w:sz="4" w:space="0" w:color="000000"/>
              <w:right w:val="single" w:sz="4" w:space="0" w:color="000000"/>
            </w:tcBorders>
          </w:tcPr>
          <w:p w:rsidR="006F18A9" w:rsidRDefault="00D04370">
            <w:pPr>
              <w:pStyle w:val="TableParagraph"/>
              <w:spacing w:before="61"/>
              <w:ind w:left="103"/>
              <w:rPr>
                <w:rFonts w:ascii="Arial" w:eastAsia="Arial" w:hAnsi="Arial" w:cs="Arial"/>
                <w:sz w:val="18"/>
                <w:szCs w:val="18"/>
              </w:rPr>
            </w:pPr>
            <w:r>
              <w:rPr>
                <w:rFonts w:ascii="Arial"/>
                <w:sz w:val="18"/>
              </w:rPr>
              <w:t>Not</w:t>
            </w:r>
            <w:r>
              <w:rPr>
                <w:rFonts w:ascii="Arial"/>
                <w:spacing w:val="-4"/>
                <w:sz w:val="18"/>
              </w:rPr>
              <w:t xml:space="preserve"> </w:t>
            </w:r>
            <w:r>
              <w:rPr>
                <w:rFonts w:ascii="Arial"/>
                <w:sz w:val="18"/>
              </w:rPr>
              <w:t>started</w:t>
            </w:r>
          </w:p>
        </w:tc>
        <w:tc>
          <w:tcPr>
            <w:tcW w:w="5386" w:type="dxa"/>
            <w:tcBorders>
              <w:top w:val="single" w:sz="4" w:space="0" w:color="000000"/>
              <w:left w:val="single" w:sz="4" w:space="0" w:color="000000"/>
              <w:bottom w:val="single" w:sz="4" w:space="0" w:color="000000"/>
              <w:right w:val="single" w:sz="4" w:space="0" w:color="000000"/>
            </w:tcBorders>
          </w:tcPr>
          <w:p w:rsidR="006F18A9" w:rsidRDefault="00D04370">
            <w:pPr>
              <w:pStyle w:val="TableParagraph"/>
              <w:spacing w:before="61"/>
              <w:ind w:left="103" w:right="604" w:hanging="1"/>
              <w:rPr>
                <w:rFonts w:ascii="Arial" w:eastAsia="Arial" w:hAnsi="Arial" w:cs="Arial"/>
                <w:sz w:val="18"/>
                <w:szCs w:val="18"/>
              </w:rPr>
            </w:pPr>
            <w:r>
              <w:rPr>
                <w:rFonts w:ascii="Arial"/>
                <w:sz w:val="18"/>
              </w:rPr>
              <w:t>Management has represented that action has not yet been taken in relation to the recommendation / management action. (Refer Finding</w:t>
            </w:r>
            <w:r>
              <w:rPr>
                <w:rFonts w:ascii="Arial"/>
                <w:spacing w:val="-11"/>
                <w:sz w:val="18"/>
              </w:rPr>
              <w:t xml:space="preserve"> </w:t>
            </w:r>
            <w:r>
              <w:rPr>
                <w:rFonts w:ascii="Arial"/>
                <w:sz w:val="18"/>
              </w:rPr>
              <w:t>2.2).</w:t>
            </w:r>
          </w:p>
        </w:tc>
        <w:tc>
          <w:tcPr>
            <w:tcW w:w="1867" w:type="dxa"/>
            <w:tcBorders>
              <w:top w:val="single" w:sz="4" w:space="0" w:color="000000"/>
              <w:left w:val="single" w:sz="4" w:space="0" w:color="000000"/>
              <w:bottom w:val="single" w:sz="4" w:space="0" w:color="000000"/>
              <w:right w:val="single" w:sz="4" w:space="0" w:color="000000"/>
            </w:tcBorders>
          </w:tcPr>
          <w:p w:rsidR="006F18A9" w:rsidRDefault="00D04370">
            <w:pPr>
              <w:pStyle w:val="TableParagraph"/>
              <w:spacing w:before="61"/>
              <w:ind w:right="353"/>
              <w:jc w:val="right"/>
              <w:rPr>
                <w:rFonts w:ascii="Arial" w:eastAsia="Arial" w:hAnsi="Arial" w:cs="Arial"/>
                <w:sz w:val="18"/>
                <w:szCs w:val="18"/>
              </w:rPr>
            </w:pPr>
            <w:r>
              <w:rPr>
                <w:rFonts w:ascii="Arial"/>
                <w:w w:val="95"/>
                <w:sz w:val="18"/>
              </w:rPr>
              <w:t>23</w:t>
            </w:r>
          </w:p>
        </w:tc>
      </w:tr>
      <w:tr w:rsidR="006F18A9">
        <w:trPr>
          <w:trHeight w:hRule="exact" w:val="338"/>
        </w:trPr>
        <w:tc>
          <w:tcPr>
            <w:tcW w:w="7512" w:type="dxa"/>
            <w:gridSpan w:val="2"/>
            <w:tcBorders>
              <w:top w:val="single" w:sz="4" w:space="0" w:color="000000"/>
              <w:left w:val="single" w:sz="4" w:space="0" w:color="000000"/>
              <w:bottom w:val="single" w:sz="4" w:space="0" w:color="000000"/>
              <w:right w:val="single" w:sz="4" w:space="0" w:color="000000"/>
            </w:tcBorders>
          </w:tcPr>
          <w:p w:rsidR="006F18A9" w:rsidRDefault="00D04370">
            <w:pPr>
              <w:pStyle w:val="TableParagraph"/>
              <w:spacing w:before="54"/>
              <w:ind w:right="358"/>
              <w:jc w:val="right"/>
              <w:rPr>
                <w:rFonts w:ascii="Arial" w:eastAsia="Arial" w:hAnsi="Arial" w:cs="Arial"/>
                <w:sz w:val="18"/>
                <w:szCs w:val="18"/>
              </w:rPr>
            </w:pPr>
            <w:r>
              <w:rPr>
                <w:rFonts w:ascii="Arial"/>
                <w:b/>
                <w:spacing w:val="-1"/>
                <w:sz w:val="18"/>
              </w:rPr>
              <w:t>TOTAL</w:t>
            </w:r>
          </w:p>
        </w:tc>
        <w:tc>
          <w:tcPr>
            <w:tcW w:w="1867" w:type="dxa"/>
            <w:tcBorders>
              <w:top w:val="single" w:sz="4" w:space="0" w:color="000000"/>
              <w:left w:val="single" w:sz="4" w:space="0" w:color="000000"/>
              <w:bottom w:val="single" w:sz="4" w:space="0" w:color="000000"/>
              <w:right w:val="single" w:sz="4" w:space="0" w:color="000000"/>
            </w:tcBorders>
          </w:tcPr>
          <w:p w:rsidR="006F18A9" w:rsidRDefault="00D04370">
            <w:pPr>
              <w:pStyle w:val="TableParagraph"/>
              <w:spacing w:before="54"/>
              <w:ind w:right="353"/>
              <w:jc w:val="right"/>
              <w:rPr>
                <w:rFonts w:ascii="Arial" w:eastAsia="Arial" w:hAnsi="Arial" w:cs="Arial"/>
                <w:sz w:val="18"/>
                <w:szCs w:val="18"/>
              </w:rPr>
            </w:pPr>
            <w:r>
              <w:rPr>
                <w:rFonts w:ascii="Arial"/>
                <w:b/>
                <w:w w:val="95"/>
                <w:sz w:val="18"/>
              </w:rPr>
              <w:t>189</w:t>
            </w:r>
          </w:p>
        </w:tc>
      </w:tr>
    </w:tbl>
    <w:p w:rsidR="006F18A9" w:rsidRDefault="006F18A9">
      <w:pPr>
        <w:spacing w:before="5"/>
        <w:rPr>
          <w:rFonts w:ascii="Arial" w:eastAsia="Arial" w:hAnsi="Arial" w:cs="Arial"/>
          <w:sz w:val="14"/>
          <w:szCs w:val="14"/>
        </w:rPr>
      </w:pPr>
    </w:p>
    <w:p w:rsidR="006F18A9" w:rsidRDefault="00D04370">
      <w:pPr>
        <w:pStyle w:val="Heading3"/>
        <w:numPr>
          <w:ilvl w:val="1"/>
          <w:numId w:val="24"/>
        </w:numPr>
        <w:tabs>
          <w:tab w:val="left" w:pos="1128"/>
        </w:tabs>
        <w:ind w:left="1128" w:right="332" w:hanging="708"/>
        <w:rPr>
          <w:b w:val="0"/>
          <w:bCs w:val="0"/>
          <w:i w:val="0"/>
        </w:rPr>
      </w:pPr>
      <w:r>
        <w:t>Documentation to the support the status of actions identified by DELWP as complete</w:t>
      </w:r>
    </w:p>
    <w:p w:rsidR="006F18A9" w:rsidRDefault="00D04370">
      <w:pPr>
        <w:pStyle w:val="BodyText"/>
        <w:spacing w:before="121"/>
        <w:ind w:right="334"/>
      </w:pPr>
      <w:r>
        <w:t>Internal audit considered documentation provided by the DELWP Fire Performance Unit and</w:t>
      </w:r>
      <w:r>
        <w:rPr>
          <w:spacing w:val="-37"/>
        </w:rPr>
        <w:t xml:space="preserve"> </w:t>
      </w:r>
      <w:r>
        <w:t>individual districts / regions to support the status of all actions identified by DELWP as “complete” (i.e. 101 recommendations / management actions). The outcome is summarised</w:t>
      </w:r>
      <w:r>
        <w:rPr>
          <w:spacing w:val="-27"/>
        </w:rPr>
        <w:t xml:space="preserve"> </w:t>
      </w:r>
      <w:r>
        <w:t>below.</w:t>
      </w:r>
    </w:p>
    <w:p w:rsidR="006F18A9" w:rsidRDefault="006F18A9">
      <w:pPr>
        <w:spacing w:before="10"/>
        <w:rPr>
          <w:rFonts w:ascii="Arial" w:eastAsia="Arial" w:hAnsi="Arial" w:cs="Arial"/>
          <w:sz w:val="10"/>
          <w:szCs w:val="10"/>
        </w:rPr>
      </w:pPr>
    </w:p>
    <w:tbl>
      <w:tblPr>
        <w:tblW w:w="0" w:type="auto"/>
        <w:tblInd w:w="412" w:type="dxa"/>
        <w:tblLayout w:type="fixed"/>
        <w:tblCellMar>
          <w:left w:w="0" w:type="dxa"/>
          <w:right w:w="0" w:type="dxa"/>
        </w:tblCellMar>
        <w:tblLook w:val="01E0" w:firstRow="1" w:lastRow="1" w:firstColumn="1" w:lastColumn="1" w:noHBand="0" w:noVBand="0"/>
      </w:tblPr>
      <w:tblGrid>
        <w:gridCol w:w="7512"/>
        <w:gridCol w:w="1843"/>
      </w:tblGrid>
      <w:tr w:rsidR="006F18A9">
        <w:trPr>
          <w:trHeight w:hRule="exact" w:val="964"/>
        </w:trPr>
        <w:tc>
          <w:tcPr>
            <w:tcW w:w="7512" w:type="dxa"/>
            <w:tcBorders>
              <w:top w:val="single" w:sz="6" w:space="0" w:color="000000"/>
              <w:left w:val="single" w:sz="6" w:space="0" w:color="000000"/>
              <w:bottom w:val="single" w:sz="6" w:space="0" w:color="000000"/>
              <w:right w:val="single" w:sz="6" w:space="0" w:color="000000"/>
            </w:tcBorders>
            <w:shd w:val="clear" w:color="auto" w:fill="308299"/>
          </w:tcPr>
          <w:p w:rsidR="006F18A9" w:rsidRDefault="00D04370">
            <w:pPr>
              <w:pStyle w:val="TableParagraph"/>
              <w:spacing w:before="55"/>
              <w:ind w:left="141"/>
              <w:rPr>
                <w:rFonts w:ascii="Arial" w:eastAsia="Arial" w:hAnsi="Arial" w:cs="Arial"/>
                <w:sz w:val="18"/>
                <w:szCs w:val="18"/>
              </w:rPr>
            </w:pPr>
            <w:r>
              <w:rPr>
                <w:rFonts w:ascii="Arial"/>
                <w:b/>
                <w:color w:val="FFFFFF"/>
                <w:sz w:val="18"/>
              </w:rPr>
              <w:t>Description</w:t>
            </w:r>
          </w:p>
        </w:tc>
        <w:tc>
          <w:tcPr>
            <w:tcW w:w="1843" w:type="dxa"/>
            <w:tcBorders>
              <w:top w:val="single" w:sz="6" w:space="0" w:color="000000"/>
              <w:left w:val="single" w:sz="6" w:space="0" w:color="000000"/>
              <w:bottom w:val="single" w:sz="6" w:space="0" w:color="000000"/>
              <w:right w:val="single" w:sz="6" w:space="0" w:color="000000"/>
            </w:tcBorders>
            <w:shd w:val="clear" w:color="auto" w:fill="308299"/>
          </w:tcPr>
          <w:p w:rsidR="006F18A9" w:rsidRDefault="00D04370">
            <w:pPr>
              <w:pStyle w:val="TableParagraph"/>
              <w:spacing w:before="55"/>
              <w:ind w:left="141" w:right="32"/>
              <w:rPr>
                <w:rFonts w:ascii="Arial" w:eastAsia="Arial" w:hAnsi="Arial" w:cs="Arial"/>
                <w:sz w:val="18"/>
                <w:szCs w:val="18"/>
              </w:rPr>
            </w:pPr>
            <w:r>
              <w:rPr>
                <w:rFonts w:ascii="Arial"/>
                <w:b/>
                <w:color w:val="FFFFFF"/>
                <w:sz w:val="18"/>
              </w:rPr>
              <w:t>Number of recommendations / management actions</w:t>
            </w:r>
          </w:p>
        </w:tc>
      </w:tr>
      <w:tr w:rsidR="006F18A9">
        <w:trPr>
          <w:trHeight w:hRule="exact" w:val="547"/>
        </w:trPr>
        <w:tc>
          <w:tcPr>
            <w:tcW w:w="7512" w:type="dxa"/>
            <w:tcBorders>
              <w:top w:val="single" w:sz="6" w:space="0" w:color="000000"/>
              <w:left w:val="single" w:sz="6" w:space="0" w:color="000000"/>
              <w:bottom w:val="single" w:sz="6" w:space="0" w:color="000000"/>
              <w:right w:val="single" w:sz="6" w:space="0" w:color="000000"/>
            </w:tcBorders>
          </w:tcPr>
          <w:p w:rsidR="006F18A9" w:rsidRDefault="00D04370">
            <w:pPr>
              <w:pStyle w:val="TableParagraph"/>
              <w:spacing w:before="59"/>
              <w:ind w:left="141" w:right="1501"/>
              <w:rPr>
                <w:rFonts w:ascii="Arial" w:eastAsia="Arial" w:hAnsi="Arial" w:cs="Arial"/>
                <w:sz w:val="18"/>
                <w:szCs w:val="18"/>
              </w:rPr>
            </w:pPr>
            <w:r>
              <w:rPr>
                <w:rFonts w:ascii="Arial" w:eastAsia="Arial" w:hAnsi="Arial" w:cs="Arial"/>
                <w:sz w:val="18"/>
                <w:szCs w:val="18"/>
              </w:rPr>
              <w:t>Documentation provided by DELWP supports the “complete” status of the recommendation / management action reported by</w:t>
            </w:r>
            <w:r>
              <w:rPr>
                <w:rFonts w:ascii="Arial" w:eastAsia="Arial" w:hAnsi="Arial" w:cs="Arial"/>
                <w:spacing w:val="-26"/>
                <w:sz w:val="18"/>
                <w:szCs w:val="18"/>
              </w:rPr>
              <w:t xml:space="preserve"> </w:t>
            </w:r>
            <w:r>
              <w:rPr>
                <w:rFonts w:ascii="Arial" w:eastAsia="Arial" w:hAnsi="Arial" w:cs="Arial"/>
                <w:sz w:val="18"/>
                <w:szCs w:val="18"/>
              </w:rPr>
              <w:t>management.</w:t>
            </w:r>
          </w:p>
        </w:tc>
        <w:tc>
          <w:tcPr>
            <w:tcW w:w="1843" w:type="dxa"/>
            <w:tcBorders>
              <w:top w:val="single" w:sz="6" w:space="0" w:color="000000"/>
              <w:left w:val="single" w:sz="6" w:space="0" w:color="000000"/>
              <w:bottom w:val="single" w:sz="6" w:space="0" w:color="000000"/>
              <w:right w:val="single" w:sz="6" w:space="0" w:color="000000"/>
            </w:tcBorders>
          </w:tcPr>
          <w:p w:rsidR="006F18A9" w:rsidRDefault="00D04370">
            <w:pPr>
              <w:pStyle w:val="TableParagraph"/>
              <w:spacing w:before="59"/>
              <w:ind w:left="18"/>
              <w:jc w:val="center"/>
              <w:rPr>
                <w:rFonts w:ascii="Arial" w:eastAsia="Arial" w:hAnsi="Arial" w:cs="Arial"/>
                <w:sz w:val="18"/>
                <w:szCs w:val="18"/>
              </w:rPr>
            </w:pPr>
            <w:r>
              <w:rPr>
                <w:rFonts w:ascii="Arial"/>
                <w:sz w:val="18"/>
              </w:rPr>
              <w:t>52</w:t>
            </w:r>
          </w:p>
        </w:tc>
      </w:tr>
      <w:tr w:rsidR="006F18A9">
        <w:trPr>
          <w:trHeight w:hRule="exact" w:val="550"/>
        </w:trPr>
        <w:tc>
          <w:tcPr>
            <w:tcW w:w="7512" w:type="dxa"/>
            <w:tcBorders>
              <w:top w:val="single" w:sz="6" w:space="0" w:color="000000"/>
              <w:left w:val="single" w:sz="6" w:space="0" w:color="000000"/>
              <w:bottom w:val="single" w:sz="6" w:space="0" w:color="000000"/>
              <w:right w:val="single" w:sz="6" w:space="0" w:color="000000"/>
            </w:tcBorders>
          </w:tcPr>
          <w:p w:rsidR="006F18A9" w:rsidRDefault="00D04370">
            <w:pPr>
              <w:pStyle w:val="TableParagraph"/>
              <w:spacing w:before="65" w:line="206" w:lineRule="exact"/>
              <w:ind w:left="141" w:right="278"/>
              <w:rPr>
                <w:rFonts w:ascii="Arial" w:eastAsia="Arial" w:hAnsi="Arial" w:cs="Arial"/>
                <w:sz w:val="18"/>
                <w:szCs w:val="18"/>
              </w:rPr>
            </w:pPr>
            <w:r>
              <w:rPr>
                <w:rFonts w:ascii="Arial"/>
                <w:sz w:val="18"/>
              </w:rPr>
              <w:t>Recommendation / management action previously reported as complete by third party as part of a follow up</w:t>
            </w:r>
            <w:r>
              <w:rPr>
                <w:rFonts w:ascii="Arial"/>
                <w:spacing w:val="-11"/>
                <w:sz w:val="18"/>
              </w:rPr>
              <w:t xml:space="preserve"> </w:t>
            </w:r>
            <w:r>
              <w:rPr>
                <w:rFonts w:ascii="Arial"/>
                <w:sz w:val="18"/>
              </w:rPr>
              <w:t>review</w:t>
            </w:r>
            <w:hyperlink w:anchor="_bookmark8" w:history="1">
              <w:r>
                <w:rPr>
                  <w:rFonts w:ascii="Arial"/>
                  <w:position w:val="9"/>
                  <w:sz w:val="12"/>
                </w:rPr>
                <w:t>8</w:t>
              </w:r>
            </w:hyperlink>
            <w:r>
              <w:rPr>
                <w:rFonts w:ascii="Arial"/>
                <w:sz w:val="18"/>
              </w:rPr>
              <w:t>.</w:t>
            </w:r>
          </w:p>
        </w:tc>
        <w:tc>
          <w:tcPr>
            <w:tcW w:w="1843" w:type="dxa"/>
            <w:tcBorders>
              <w:top w:val="single" w:sz="6" w:space="0" w:color="000000"/>
              <w:left w:val="single" w:sz="6" w:space="0" w:color="000000"/>
              <w:bottom w:val="single" w:sz="6" w:space="0" w:color="000000"/>
              <w:right w:val="single" w:sz="6" w:space="0" w:color="000000"/>
            </w:tcBorders>
          </w:tcPr>
          <w:p w:rsidR="006F18A9" w:rsidRDefault="00D04370">
            <w:pPr>
              <w:pStyle w:val="TableParagraph"/>
              <w:spacing w:before="61"/>
              <w:ind w:left="18"/>
              <w:jc w:val="center"/>
              <w:rPr>
                <w:rFonts w:ascii="Arial" w:eastAsia="Arial" w:hAnsi="Arial" w:cs="Arial"/>
                <w:sz w:val="18"/>
                <w:szCs w:val="18"/>
              </w:rPr>
            </w:pPr>
            <w:r>
              <w:rPr>
                <w:rFonts w:ascii="Arial"/>
                <w:sz w:val="18"/>
              </w:rPr>
              <w:t>17</w:t>
            </w:r>
          </w:p>
        </w:tc>
      </w:tr>
      <w:tr w:rsidR="006F18A9">
        <w:trPr>
          <w:trHeight w:hRule="exact" w:val="1229"/>
        </w:trPr>
        <w:tc>
          <w:tcPr>
            <w:tcW w:w="7512" w:type="dxa"/>
            <w:tcBorders>
              <w:top w:val="single" w:sz="6" w:space="0" w:color="000000"/>
              <w:left w:val="single" w:sz="6" w:space="0" w:color="000000"/>
              <w:bottom w:val="single" w:sz="6" w:space="0" w:color="000000"/>
              <w:right w:val="single" w:sz="6" w:space="0" w:color="000000"/>
            </w:tcBorders>
          </w:tcPr>
          <w:p w:rsidR="006F18A9" w:rsidRDefault="00D04370">
            <w:pPr>
              <w:pStyle w:val="TableParagraph"/>
              <w:spacing w:before="59"/>
              <w:ind w:left="141" w:right="66"/>
              <w:rPr>
                <w:rFonts w:ascii="Arial" w:eastAsia="Arial" w:hAnsi="Arial" w:cs="Arial"/>
                <w:sz w:val="18"/>
                <w:szCs w:val="18"/>
              </w:rPr>
            </w:pPr>
            <w:r>
              <w:rPr>
                <w:rFonts w:ascii="Arial"/>
                <w:sz w:val="18"/>
              </w:rPr>
              <w:t>Management have represented that the recommendation / management action has been addressed via communication of updates to the Fire Management Manual and / or on-going training and awareness.  (Refer Finding</w:t>
            </w:r>
            <w:r>
              <w:rPr>
                <w:rFonts w:ascii="Arial"/>
                <w:spacing w:val="-18"/>
                <w:sz w:val="18"/>
              </w:rPr>
              <w:t xml:space="preserve"> </w:t>
            </w:r>
            <w:r>
              <w:rPr>
                <w:rFonts w:ascii="Arial"/>
                <w:sz w:val="18"/>
              </w:rPr>
              <w:t>2.2).</w:t>
            </w:r>
          </w:p>
          <w:p w:rsidR="006F18A9" w:rsidRDefault="00D04370">
            <w:pPr>
              <w:pStyle w:val="TableParagraph"/>
              <w:spacing w:before="59"/>
              <w:ind w:left="141" w:right="68"/>
              <w:rPr>
                <w:rFonts w:ascii="Arial" w:eastAsia="Arial" w:hAnsi="Arial" w:cs="Arial"/>
                <w:sz w:val="18"/>
                <w:szCs w:val="18"/>
              </w:rPr>
            </w:pPr>
            <w:r>
              <w:rPr>
                <w:rFonts w:ascii="Arial"/>
                <w:sz w:val="18"/>
              </w:rPr>
              <w:t>The documentation provided by DELWP supports the completion of general communication of</w:t>
            </w:r>
            <w:r>
              <w:rPr>
                <w:rFonts w:ascii="Arial"/>
                <w:spacing w:val="-2"/>
                <w:sz w:val="18"/>
              </w:rPr>
              <w:t xml:space="preserve"> </w:t>
            </w:r>
            <w:r>
              <w:rPr>
                <w:rFonts w:ascii="Arial"/>
                <w:sz w:val="18"/>
              </w:rPr>
              <w:t>updates</w:t>
            </w:r>
            <w:r>
              <w:rPr>
                <w:rFonts w:ascii="Arial"/>
                <w:spacing w:val="-1"/>
                <w:sz w:val="18"/>
              </w:rPr>
              <w:t xml:space="preserve"> </w:t>
            </w:r>
            <w:r>
              <w:rPr>
                <w:rFonts w:ascii="Arial"/>
                <w:sz w:val="18"/>
              </w:rPr>
              <w:t>to</w:t>
            </w:r>
            <w:r>
              <w:rPr>
                <w:rFonts w:ascii="Arial"/>
                <w:spacing w:val="-4"/>
                <w:sz w:val="18"/>
              </w:rPr>
              <w:t xml:space="preserve"> </w:t>
            </w:r>
            <w:r>
              <w:rPr>
                <w:rFonts w:ascii="Arial"/>
                <w:sz w:val="18"/>
              </w:rPr>
              <w:t>the</w:t>
            </w:r>
            <w:r>
              <w:rPr>
                <w:rFonts w:ascii="Arial"/>
                <w:spacing w:val="-4"/>
                <w:sz w:val="18"/>
              </w:rPr>
              <w:t xml:space="preserve"> </w:t>
            </w:r>
            <w:r>
              <w:rPr>
                <w:rFonts w:ascii="Arial"/>
                <w:sz w:val="18"/>
              </w:rPr>
              <w:t>Fire</w:t>
            </w:r>
            <w:r>
              <w:rPr>
                <w:rFonts w:ascii="Arial"/>
                <w:spacing w:val="-1"/>
                <w:sz w:val="18"/>
              </w:rPr>
              <w:t xml:space="preserve"> </w:t>
            </w:r>
            <w:r>
              <w:rPr>
                <w:rFonts w:ascii="Arial"/>
                <w:sz w:val="18"/>
              </w:rPr>
              <w:t>Management</w:t>
            </w:r>
            <w:r>
              <w:rPr>
                <w:rFonts w:ascii="Arial"/>
                <w:spacing w:val="-2"/>
                <w:sz w:val="18"/>
              </w:rPr>
              <w:t xml:space="preserve"> </w:t>
            </w:r>
            <w:r>
              <w:rPr>
                <w:rFonts w:ascii="Arial"/>
                <w:sz w:val="18"/>
              </w:rPr>
              <w:t>Manual</w:t>
            </w:r>
            <w:r>
              <w:rPr>
                <w:rFonts w:ascii="Arial"/>
                <w:spacing w:val="-4"/>
                <w:sz w:val="18"/>
              </w:rPr>
              <w:t xml:space="preserve"> </w:t>
            </w:r>
            <w:r>
              <w:rPr>
                <w:rFonts w:ascii="Arial"/>
                <w:sz w:val="18"/>
              </w:rPr>
              <w:t>and</w:t>
            </w:r>
            <w:r>
              <w:rPr>
                <w:rFonts w:ascii="Arial"/>
                <w:spacing w:val="-4"/>
                <w:sz w:val="18"/>
              </w:rPr>
              <w:t xml:space="preserve"> </w:t>
            </w:r>
            <w:r>
              <w:rPr>
                <w:rFonts w:ascii="Arial"/>
                <w:sz w:val="18"/>
              </w:rPr>
              <w:t>/</w:t>
            </w:r>
            <w:r>
              <w:rPr>
                <w:rFonts w:ascii="Arial"/>
                <w:spacing w:val="-2"/>
                <w:sz w:val="18"/>
              </w:rPr>
              <w:t xml:space="preserve"> </w:t>
            </w:r>
            <w:r>
              <w:rPr>
                <w:rFonts w:ascii="Arial"/>
                <w:sz w:val="18"/>
              </w:rPr>
              <w:t>or</w:t>
            </w:r>
            <w:r>
              <w:rPr>
                <w:rFonts w:ascii="Arial"/>
                <w:spacing w:val="-4"/>
                <w:sz w:val="18"/>
              </w:rPr>
              <w:t xml:space="preserve"> </w:t>
            </w:r>
            <w:r>
              <w:rPr>
                <w:rFonts w:ascii="Arial"/>
                <w:sz w:val="18"/>
              </w:rPr>
              <w:t>on-going</w:t>
            </w:r>
            <w:r>
              <w:rPr>
                <w:rFonts w:ascii="Arial"/>
                <w:spacing w:val="-4"/>
                <w:sz w:val="18"/>
              </w:rPr>
              <w:t xml:space="preserve"> </w:t>
            </w:r>
            <w:r>
              <w:rPr>
                <w:rFonts w:ascii="Arial"/>
                <w:sz w:val="18"/>
              </w:rPr>
              <w:t>training</w:t>
            </w:r>
            <w:r>
              <w:rPr>
                <w:rFonts w:ascii="Arial"/>
                <w:spacing w:val="-4"/>
                <w:sz w:val="18"/>
              </w:rPr>
              <w:t xml:space="preserve"> </w:t>
            </w:r>
            <w:r>
              <w:rPr>
                <w:rFonts w:ascii="Arial"/>
                <w:sz w:val="18"/>
              </w:rPr>
              <w:t>and</w:t>
            </w:r>
            <w:r>
              <w:rPr>
                <w:rFonts w:ascii="Arial"/>
                <w:spacing w:val="-4"/>
                <w:sz w:val="18"/>
              </w:rPr>
              <w:t xml:space="preserve"> </w:t>
            </w:r>
            <w:r>
              <w:rPr>
                <w:rFonts w:ascii="Arial"/>
                <w:sz w:val="18"/>
              </w:rPr>
              <w:t>awareness.</w:t>
            </w:r>
          </w:p>
        </w:tc>
        <w:tc>
          <w:tcPr>
            <w:tcW w:w="1843" w:type="dxa"/>
            <w:tcBorders>
              <w:top w:val="single" w:sz="6" w:space="0" w:color="000000"/>
              <w:left w:val="single" w:sz="6" w:space="0" w:color="000000"/>
              <w:bottom w:val="single" w:sz="6" w:space="0" w:color="000000"/>
              <w:right w:val="single" w:sz="6" w:space="0" w:color="000000"/>
            </w:tcBorders>
          </w:tcPr>
          <w:p w:rsidR="006F18A9" w:rsidRDefault="00D04370">
            <w:pPr>
              <w:pStyle w:val="TableParagraph"/>
              <w:spacing w:before="59"/>
              <w:ind w:left="18"/>
              <w:jc w:val="center"/>
              <w:rPr>
                <w:rFonts w:ascii="Arial" w:eastAsia="Arial" w:hAnsi="Arial" w:cs="Arial"/>
                <w:sz w:val="18"/>
                <w:szCs w:val="18"/>
              </w:rPr>
            </w:pPr>
            <w:r>
              <w:rPr>
                <w:rFonts w:ascii="Arial"/>
                <w:sz w:val="18"/>
              </w:rPr>
              <w:t>12</w:t>
            </w:r>
          </w:p>
        </w:tc>
      </w:tr>
      <w:tr w:rsidR="006F18A9">
        <w:trPr>
          <w:trHeight w:hRule="exact" w:val="1704"/>
        </w:trPr>
        <w:tc>
          <w:tcPr>
            <w:tcW w:w="7512" w:type="dxa"/>
            <w:tcBorders>
              <w:top w:val="single" w:sz="6" w:space="0" w:color="000000"/>
              <w:left w:val="single" w:sz="6" w:space="0" w:color="000000"/>
              <w:bottom w:val="single" w:sz="6" w:space="0" w:color="000000"/>
              <w:right w:val="single" w:sz="6" w:space="0" w:color="000000"/>
            </w:tcBorders>
          </w:tcPr>
          <w:p w:rsidR="006F18A9" w:rsidRDefault="00D04370">
            <w:pPr>
              <w:pStyle w:val="TableParagraph"/>
              <w:spacing w:before="61"/>
              <w:ind w:left="141" w:right="179"/>
              <w:rPr>
                <w:rFonts w:ascii="Arial" w:eastAsia="Arial" w:hAnsi="Arial" w:cs="Arial"/>
                <w:sz w:val="18"/>
                <w:szCs w:val="18"/>
              </w:rPr>
            </w:pPr>
            <w:r>
              <w:rPr>
                <w:rFonts w:ascii="Arial"/>
                <w:sz w:val="18"/>
              </w:rPr>
              <w:t>Recommendation / management action is non-specific (e.g. awareness, staffing) therefore not possible to confirm whether action has been</w:t>
            </w:r>
            <w:r>
              <w:rPr>
                <w:rFonts w:ascii="Arial"/>
                <w:spacing w:val="-24"/>
                <w:sz w:val="18"/>
              </w:rPr>
              <w:t xml:space="preserve"> </w:t>
            </w:r>
            <w:r>
              <w:rPr>
                <w:rFonts w:ascii="Arial"/>
                <w:sz w:val="18"/>
              </w:rPr>
              <w:t>completed.</w:t>
            </w:r>
          </w:p>
          <w:p w:rsidR="006F18A9" w:rsidRDefault="00D04370">
            <w:pPr>
              <w:pStyle w:val="TableParagraph"/>
              <w:spacing w:before="59"/>
              <w:ind w:left="141" w:right="166"/>
              <w:rPr>
                <w:rFonts w:ascii="Arial" w:eastAsia="Arial" w:hAnsi="Arial" w:cs="Arial"/>
                <w:sz w:val="18"/>
                <w:szCs w:val="18"/>
              </w:rPr>
            </w:pPr>
            <w:r>
              <w:rPr>
                <w:rFonts w:ascii="Arial"/>
                <w:sz w:val="18"/>
              </w:rPr>
              <w:t>Management have represented that the recommendation / management action has been addressed via general communication of updates to the Fire Management Manual and / or on-going training and awareness. (Refer Finding</w:t>
            </w:r>
            <w:r>
              <w:rPr>
                <w:rFonts w:ascii="Arial"/>
                <w:spacing w:val="-23"/>
                <w:sz w:val="18"/>
              </w:rPr>
              <w:t xml:space="preserve"> </w:t>
            </w:r>
            <w:r>
              <w:rPr>
                <w:rFonts w:ascii="Arial"/>
                <w:sz w:val="18"/>
              </w:rPr>
              <w:t>2.2).</w:t>
            </w:r>
          </w:p>
          <w:p w:rsidR="006F18A9" w:rsidRDefault="00D04370">
            <w:pPr>
              <w:pStyle w:val="TableParagraph"/>
              <w:spacing w:before="59"/>
              <w:ind w:left="141" w:right="68"/>
              <w:rPr>
                <w:rFonts w:ascii="Arial" w:eastAsia="Arial" w:hAnsi="Arial" w:cs="Arial"/>
                <w:sz w:val="18"/>
                <w:szCs w:val="18"/>
              </w:rPr>
            </w:pPr>
            <w:r>
              <w:rPr>
                <w:rFonts w:ascii="Arial"/>
                <w:sz w:val="18"/>
              </w:rPr>
              <w:t>The documentation provided by DELWP supports the completion of general communication of</w:t>
            </w:r>
            <w:r>
              <w:rPr>
                <w:rFonts w:ascii="Arial"/>
                <w:spacing w:val="-2"/>
                <w:sz w:val="18"/>
              </w:rPr>
              <w:t xml:space="preserve"> </w:t>
            </w:r>
            <w:r>
              <w:rPr>
                <w:rFonts w:ascii="Arial"/>
                <w:sz w:val="18"/>
              </w:rPr>
              <w:t>updates</w:t>
            </w:r>
            <w:r>
              <w:rPr>
                <w:rFonts w:ascii="Arial"/>
                <w:spacing w:val="-1"/>
                <w:sz w:val="18"/>
              </w:rPr>
              <w:t xml:space="preserve"> </w:t>
            </w:r>
            <w:r>
              <w:rPr>
                <w:rFonts w:ascii="Arial"/>
                <w:sz w:val="18"/>
              </w:rPr>
              <w:t>to</w:t>
            </w:r>
            <w:r>
              <w:rPr>
                <w:rFonts w:ascii="Arial"/>
                <w:spacing w:val="-4"/>
                <w:sz w:val="18"/>
              </w:rPr>
              <w:t xml:space="preserve"> </w:t>
            </w:r>
            <w:r>
              <w:rPr>
                <w:rFonts w:ascii="Arial"/>
                <w:sz w:val="18"/>
              </w:rPr>
              <w:t>the</w:t>
            </w:r>
            <w:r>
              <w:rPr>
                <w:rFonts w:ascii="Arial"/>
                <w:spacing w:val="-4"/>
                <w:sz w:val="18"/>
              </w:rPr>
              <w:t xml:space="preserve"> </w:t>
            </w:r>
            <w:r>
              <w:rPr>
                <w:rFonts w:ascii="Arial"/>
                <w:sz w:val="18"/>
              </w:rPr>
              <w:t>Fire</w:t>
            </w:r>
            <w:r>
              <w:rPr>
                <w:rFonts w:ascii="Arial"/>
                <w:spacing w:val="-1"/>
                <w:sz w:val="18"/>
              </w:rPr>
              <w:t xml:space="preserve"> </w:t>
            </w:r>
            <w:r>
              <w:rPr>
                <w:rFonts w:ascii="Arial"/>
                <w:sz w:val="18"/>
              </w:rPr>
              <w:t>Management</w:t>
            </w:r>
            <w:r>
              <w:rPr>
                <w:rFonts w:ascii="Arial"/>
                <w:spacing w:val="-2"/>
                <w:sz w:val="18"/>
              </w:rPr>
              <w:t xml:space="preserve"> </w:t>
            </w:r>
            <w:r>
              <w:rPr>
                <w:rFonts w:ascii="Arial"/>
                <w:sz w:val="18"/>
              </w:rPr>
              <w:t>Manual</w:t>
            </w:r>
            <w:r>
              <w:rPr>
                <w:rFonts w:ascii="Arial"/>
                <w:spacing w:val="-4"/>
                <w:sz w:val="18"/>
              </w:rPr>
              <w:t xml:space="preserve"> </w:t>
            </w:r>
            <w:r>
              <w:rPr>
                <w:rFonts w:ascii="Arial"/>
                <w:sz w:val="18"/>
              </w:rPr>
              <w:t>and</w:t>
            </w:r>
            <w:r>
              <w:rPr>
                <w:rFonts w:ascii="Arial"/>
                <w:spacing w:val="-4"/>
                <w:sz w:val="18"/>
              </w:rPr>
              <w:t xml:space="preserve"> </w:t>
            </w:r>
            <w:r>
              <w:rPr>
                <w:rFonts w:ascii="Arial"/>
                <w:sz w:val="18"/>
              </w:rPr>
              <w:t>/</w:t>
            </w:r>
            <w:r>
              <w:rPr>
                <w:rFonts w:ascii="Arial"/>
                <w:spacing w:val="-2"/>
                <w:sz w:val="18"/>
              </w:rPr>
              <w:t xml:space="preserve"> </w:t>
            </w:r>
            <w:r>
              <w:rPr>
                <w:rFonts w:ascii="Arial"/>
                <w:sz w:val="18"/>
              </w:rPr>
              <w:t>or</w:t>
            </w:r>
            <w:r>
              <w:rPr>
                <w:rFonts w:ascii="Arial"/>
                <w:spacing w:val="-4"/>
                <w:sz w:val="18"/>
              </w:rPr>
              <w:t xml:space="preserve"> </w:t>
            </w:r>
            <w:r>
              <w:rPr>
                <w:rFonts w:ascii="Arial"/>
                <w:sz w:val="18"/>
              </w:rPr>
              <w:t>on-going</w:t>
            </w:r>
            <w:r>
              <w:rPr>
                <w:rFonts w:ascii="Arial"/>
                <w:spacing w:val="-4"/>
                <w:sz w:val="18"/>
              </w:rPr>
              <w:t xml:space="preserve"> </w:t>
            </w:r>
            <w:r>
              <w:rPr>
                <w:rFonts w:ascii="Arial"/>
                <w:sz w:val="18"/>
              </w:rPr>
              <w:t>training</w:t>
            </w:r>
            <w:r>
              <w:rPr>
                <w:rFonts w:ascii="Arial"/>
                <w:spacing w:val="-4"/>
                <w:sz w:val="18"/>
              </w:rPr>
              <w:t xml:space="preserve"> </w:t>
            </w:r>
            <w:r>
              <w:rPr>
                <w:rFonts w:ascii="Arial"/>
                <w:sz w:val="18"/>
              </w:rPr>
              <w:t>and</w:t>
            </w:r>
            <w:r>
              <w:rPr>
                <w:rFonts w:ascii="Arial"/>
                <w:spacing w:val="-4"/>
                <w:sz w:val="18"/>
              </w:rPr>
              <w:t xml:space="preserve"> </w:t>
            </w:r>
            <w:r>
              <w:rPr>
                <w:rFonts w:ascii="Arial"/>
                <w:sz w:val="18"/>
              </w:rPr>
              <w:t>awareness.</w:t>
            </w:r>
          </w:p>
        </w:tc>
        <w:tc>
          <w:tcPr>
            <w:tcW w:w="1843" w:type="dxa"/>
            <w:tcBorders>
              <w:top w:val="single" w:sz="6" w:space="0" w:color="000000"/>
              <w:left w:val="single" w:sz="6" w:space="0" w:color="000000"/>
              <w:bottom w:val="single" w:sz="6" w:space="0" w:color="000000"/>
              <w:right w:val="single" w:sz="6" w:space="0" w:color="000000"/>
            </w:tcBorders>
          </w:tcPr>
          <w:p w:rsidR="006F18A9" w:rsidRDefault="00D04370">
            <w:pPr>
              <w:pStyle w:val="TableParagraph"/>
              <w:spacing w:before="61"/>
              <w:ind w:left="13"/>
              <w:jc w:val="center"/>
              <w:rPr>
                <w:rFonts w:ascii="Arial" w:eastAsia="Arial" w:hAnsi="Arial" w:cs="Arial"/>
                <w:sz w:val="18"/>
                <w:szCs w:val="18"/>
              </w:rPr>
            </w:pPr>
            <w:r>
              <w:rPr>
                <w:rFonts w:ascii="Arial"/>
                <w:sz w:val="18"/>
              </w:rPr>
              <w:t>6</w:t>
            </w:r>
          </w:p>
        </w:tc>
      </w:tr>
      <w:tr w:rsidR="006F18A9">
        <w:trPr>
          <w:trHeight w:hRule="exact" w:val="550"/>
        </w:trPr>
        <w:tc>
          <w:tcPr>
            <w:tcW w:w="7512" w:type="dxa"/>
            <w:tcBorders>
              <w:top w:val="single" w:sz="6" w:space="0" w:color="000000"/>
              <w:left w:val="single" w:sz="6" w:space="0" w:color="000000"/>
              <w:bottom w:val="single" w:sz="6" w:space="0" w:color="000000"/>
              <w:right w:val="single" w:sz="6" w:space="0" w:color="000000"/>
            </w:tcBorders>
          </w:tcPr>
          <w:p w:rsidR="006F18A9" w:rsidRDefault="00D04370">
            <w:pPr>
              <w:pStyle w:val="TableParagraph"/>
              <w:spacing w:before="61"/>
              <w:ind w:left="141" w:right="567"/>
              <w:rPr>
                <w:rFonts w:ascii="Arial" w:eastAsia="Arial" w:hAnsi="Arial" w:cs="Arial"/>
                <w:sz w:val="18"/>
                <w:szCs w:val="18"/>
              </w:rPr>
            </w:pPr>
            <w:r>
              <w:rPr>
                <w:rFonts w:ascii="Arial" w:eastAsia="Arial" w:hAnsi="Arial" w:cs="Arial"/>
                <w:sz w:val="18"/>
                <w:szCs w:val="18"/>
              </w:rPr>
              <w:t>Documentation provided by DELWP does not support the “complete” status of the recommendation / management action reported by management. (Refer Finding</w:t>
            </w:r>
            <w:r>
              <w:rPr>
                <w:rFonts w:ascii="Arial" w:eastAsia="Arial" w:hAnsi="Arial" w:cs="Arial"/>
                <w:spacing w:val="-35"/>
                <w:sz w:val="18"/>
                <w:szCs w:val="18"/>
              </w:rPr>
              <w:t xml:space="preserve"> </w:t>
            </w:r>
            <w:r>
              <w:rPr>
                <w:rFonts w:ascii="Arial" w:eastAsia="Arial" w:hAnsi="Arial" w:cs="Arial"/>
                <w:sz w:val="18"/>
                <w:szCs w:val="18"/>
              </w:rPr>
              <w:t>2.2).</w:t>
            </w:r>
          </w:p>
        </w:tc>
        <w:tc>
          <w:tcPr>
            <w:tcW w:w="1843" w:type="dxa"/>
            <w:tcBorders>
              <w:top w:val="single" w:sz="6" w:space="0" w:color="000000"/>
              <w:left w:val="single" w:sz="6" w:space="0" w:color="000000"/>
              <w:bottom w:val="single" w:sz="6" w:space="0" w:color="000000"/>
              <w:right w:val="single" w:sz="6" w:space="0" w:color="000000"/>
            </w:tcBorders>
          </w:tcPr>
          <w:p w:rsidR="006F18A9" w:rsidRDefault="00D04370">
            <w:pPr>
              <w:pStyle w:val="TableParagraph"/>
              <w:spacing w:before="61"/>
              <w:ind w:left="18"/>
              <w:jc w:val="center"/>
              <w:rPr>
                <w:rFonts w:ascii="Arial" w:eastAsia="Arial" w:hAnsi="Arial" w:cs="Arial"/>
                <w:sz w:val="18"/>
                <w:szCs w:val="18"/>
              </w:rPr>
            </w:pPr>
            <w:r>
              <w:rPr>
                <w:rFonts w:ascii="Arial"/>
                <w:sz w:val="18"/>
              </w:rPr>
              <w:t>14</w:t>
            </w:r>
          </w:p>
        </w:tc>
      </w:tr>
      <w:tr w:rsidR="006F18A9">
        <w:trPr>
          <w:trHeight w:hRule="exact" w:val="343"/>
        </w:trPr>
        <w:tc>
          <w:tcPr>
            <w:tcW w:w="7512" w:type="dxa"/>
            <w:tcBorders>
              <w:top w:val="single" w:sz="6" w:space="0" w:color="000000"/>
              <w:left w:val="single" w:sz="6" w:space="0" w:color="000000"/>
              <w:bottom w:val="single" w:sz="6" w:space="0" w:color="000000"/>
              <w:right w:val="single" w:sz="6" w:space="0" w:color="000000"/>
            </w:tcBorders>
          </w:tcPr>
          <w:p w:rsidR="006F18A9" w:rsidRDefault="00D04370">
            <w:pPr>
              <w:pStyle w:val="TableParagraph"/>
              <w:spacing w:before="54"/>
              <w:ind w:right="142"/>
              <w:jc w:val="right"/>
              <w:rPr>
                <w:rFonts w:ascii="Arial" w:eastAsia="Arial" w:hAnsi="Arial" w:cs="Arial"/>
                <w:sz w:val="18"/>
                <w:szCs w:val="18"/>
              </w:rPr>
            </w:pPr>
            <w:r>
              <w:rPr>
                <w:rFonts w:ascii="Arial"/>
                <w:b/>
                <w:spacing w:val="-1"/>
                <w:sz w:val="18"/>
              </w:rPr>
              <w:t>TOTAL</w:t>
            </w:r>
          </w:p>
        </w:tc>
        <w:tc>
          <w:tcPr>
            <w:tcW w:w="1843" w:type="dxa"/>
            <w:tcBorders>
              <w:top w:val="single" w:sz="6" w:space="0" w:color="000000"/>
              <w:left w:val="single" w:sz="6" w:space="0" w:color="000000"/>
              <w:bottom w:val="single" w:sz="6" w:space="0" w:color="000000"/>
              <w:right w:val="single" w:sz="6" w:space="0" w:color="000000"/>
            </w:tcBorders>
          </w:tcPr>
          <w:p w:rsidR="006F18A9" w:rsidRDefault="00D04370">
            <w:pPr>
              <w:pStyle w:val="TableParagraph"/>
              <w:spacing w:before="54"/>
              <w:ind w:left="18"/>
              <w:jc w:val="center"/>
              <w:rPr>
                <w:rFonts w:ascii="Arial" w:eastAsia="Arial" w:hAnsi="Arial" w:cs="Arial"/>
                <w:sz w:val="18"/>
                <w:szCs w:val="18"/>
              </w:rPr>
            </w:pPr>
            <w:r>
              <w:rPr>
                <w:rFonts w:ascii="Arial"/>
                <w:b/>
                <w:sz w:val="18"/>
              </w:rPr>
              <w:t>101</w:t>
            </w:r>
          </w:p>
        </w:tc>
      </w:tr>
    </w:tbl>
    <w:p w:rsidR="006F18A9" w:rsidRDefault="006F18A9">
      <w:pPr>
        <w:rPr>
          <w:rFonts w:ascii="Arial" w:eastAsia="Arial" w:hAnsi="Arial" w:cs="Arial"/>
          <w:sz w:val="20"/>
          <w:szCs w:val="20"/>
        </w:rPr>
      </w:pPr>
    </w:p>
    <w:p w:rsidR="006F18A9" w:rsidRDefault="006F18A9">
      <w:pPr>
        <w:rPr>
          <w:rFonts w:ascii="Arial" w:eastAsia="Arial" w:hAnsi="Arial" w:cs="Arial"/>
          <w:sz w:val="20"/>
          <w:szCs w:val="20"/>
        </w:rPr>
      </w:pPr>
    </w:p>
    <w:p w:rsidR="006F18A9" w:rsidRDefault="006F18A9">
      <w:pPr>
        <w:spacing w:before="8"/>
        <w:rPr>
          <w:rFonts w:ascii="Arial" w:eastAsia="Arial" w:hAnsi="Arial" w:cs="Arial"/>
          <w:sz w:val="25"/>
          <w:szCs w:val="25"/>
        </w:rPr>
      </w:pPr>
    </w:p>
    <w:p w:rsidR="006F18A9" w:rsidRDefault="00450555">
      <w:pPr>
        <w:spacing w:line="20" w:lineRule="exact"/>
        <w:ind w:left="415"/>
        <w:rPr>
          <w:rFonts w:ascii="Arial" w:eastAsia="Arial" w:hAnsi="Arial" w:cs="Arial"/>
          <w:sz w:val="2"/>
          <w:szCs w:val="2"/>
        </w:rPr>
      </w:pPr>
      <w:r>
        <w:rPr>
          <w:rFonts w:ascii="Arial" w:eastAsia="Arial" w:hAnsi="Arial" w:cs="Arial"/>
          <w:noProof/>
          <w:sz w:val="2"/>
          <w:szCs w:val="2"/>
          <w:lang w:val="en-AU" w:eastAsia="en-AU"/>
        </w:rPr>
        <mc:AlternateContent>
          <mc:Choice Requires="wpg">
            <w:drawing>
              <wp:inline distT="0" distB="0" distL="0" distR="0">
                <wp:extent cx="1835150" cy="6350"/>
                <wp:effectExtent l="9525" t="9525" r="3175" b="3175"/>
                <wp:docPr id="151"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0" cy="6350"/>
                          <a:chOff x="0" y="0"/>
                          <a:chExt cx="2890" cy="10"/>
                        </a:xfrm>
                      </wpg:grpSpPr>
                      <wpg:grpSp>
                        <wpg:cNvPr id="152" name="Group 133"/>
                        <wpg:cNvGrpSpPr>
                          <a:grpSpLocks/>
                        </wpg:cNvGrpSpPr>
                        <wpg:grpSpPr bwMode="auto">
                          <a:xfrm>
                            <a:off x="5" y="5"/>
                            <a:ext cx="2880" cy="2"/>
                            <a:chOff x="5" y="5"/>
                            <a:chExt cx="2880" cy="2"/>
                          </a:xfrm>
                        </wpg:grpSpPr>
                        <wps:wsp>
                          <wps:cNvPr id="153" name="Freeform 134"/>
                          <wps:cNvSpPr>
                            <a:spLocks/>
                          </wps:cNvSpPr>
                          <wps:spPr bwMode="auto">
                            <a:xfrm>
                              <a:off x="5" y="5"/>
                              <a:ext cx="2880" cy="2"/>
                            </a:xfrm>
                            <a:custGeom>
                              <a:avLst/>
                              <a:gdLst>
                                <a:gd name="T0" fmla="+- 0 5 5"/>
                                <a:gd name="T1" fmla="*/ T0 w 2880"/>
                                <a:gd name="T2" fmla="+- 0 2885 5"/>
                                <a:gd name="T3" fmla="*/ T2 w 2880"/>
                              </a:gdLst>
                              <a:ahLst/>
                              <a:cxnLst>
                                <a:cxn ang="0">
                                  <a:pos x="T1" y="0"/>
                                </a:cxn>
                                <a:cxn ang="0">
                                  <a:pos x="T3" y="0"/>
                                </a:cxn>
                              </a:cxnLst>
                              <a:rect l="0" t="0" r="r" b="b"/>
                              <a:pathLst>
                                <a:path w="2880">
                                  <a:moveTo>
                                    <a:pt x="0" y="0"/>
                                  </a:moveTo>
                                  <a:lnTo>
                                    <a:pt x="28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32" o:spid="_x0000_s1026" style="width:144.5pt;height:.5pt;mso-position-horizontal-relative:char;mso-position-vertical-relative:line" coordsize="28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useggMAANsIAAAOAAAAZHJzL2Uyb0RvYy54bWy0Vttu2zgQfS+w/0DwsYWji2XXFuIUhS9B&#10;gey2QN0PoCXqgpVIlaQtp8X++w6HkiI7G2zRon5whp7hcM6ZW27fneuKnLjSpRQrGtz4lHCRyLQU&#10;+Yp+2e8mC0q0YSJllRR8RR+5pu/u/nh12zYxD2Uhq5QrAk6EjttmRQtjmtjzdFLwmukb2XABykyq&#10;mhk4qtxLFWvBe115oe/PvVaqtFEy4VrDrxunpHfoP8t4Yj5mmeaGVCsKsRn8Vvh9sN/e3S2Lc8Wa&#10;oky6MNhPRFGzUsCjg6sNM4wcVfnMVV0mSmqZmZtE1p7MsjLhiAHQBP4Vmnsljw1iyeM2bwaagNor&#10;nn7abfLX6ZMiZQq5mwWUCFZDkvBdEkxDS0/b5DFY3avmc/NJOYwgPsjkbw1q71pvz7kzJof2T5mC&#10;Q3Y0Euk5Z6q2LgA4OWMWHocs8LMhCfwYLKazYAbJSkA3n4KESUoKyOSzS0mx7a6Fi2V3J8AbHovd&#10;axhhF5GDg4cB2YA/vMY//d34Z5QAxpkD2OMPF4sOCPLP4gH5hfkY+cWFF4FDh+mnItK/VkSfC9Zw&#10;rE1ty2MgcdqTuFOc276FOoocj2jYF5EeV9BI0zY61lBo/1s7F2S8wN1ABZB41OaeS6w+dnrQxnV+&#10;ChLWdNrV/h64z+oKhsCbCfHJjHTZyQcDaBNn8Noje5+0BBPWueu9QC2NvIDFfzgCqp4chSNHEHbe&#10;B8aKPtbkLLpgQSLMDlgfm6qR2vbFHgLruwk8gJEF9oItvH1t6+50TyiYnNczU1ECM/PgqrVhxkZm&#10;n7AiaVcUebA/1PLE9xJV5qpj4ZEnbSXGVq7uR1E5NdywD8CkcQI+amMdJVTIXVlVmIJK2FDm/nKO&#10;3GhZlalV2mi0yg/rSpETs9sAPxYMOLswg6krUnRWcJZuO9mwsnIy2FfILVRdR4GtPxz335f+crvY&#10;LqJJFM63k8jfbCbvd+toMt8Fb2eb6Wa93gT/2NCCKC7KNOXCRtevniD6sa7slqBbGsPyuUBxAXaH&#10;n+dgvcswkAvA0v91XPctaSemjg8yfYT2VNLtUtj9IBRSfaOkhT26ovrrkSlOSfVBwIxZBlEELWXw&#10;EM3ehnBQY81hrGEiAVcraigUuBXXxi3rY6PKvICXAkyrkO9hpWSl7WKY731U3QHGHErdIupk2KAg&#10;Xazo8Rmtnv4nufsXAAD//wMAUEsDBBQABgAIAAAAIQBV3wW82QAAAAMBAAAPAAAAZHJzL2Rvd25y&#10;ZXYueG1sTI9BS8NAEIXvgv9hGcGb3aSi1JhNKUU9FcFWEG/T7DQJzc6G7DZJ/72jl3oZeLzHm+/l&#10;y8m1aqA+NJ4NpLMEFHHpbcOVgc/d690CVIjIFlvPZOBMAZbF9VWOmfUjf9CwjZWSEg4ZGqhj7DKt&#10;Q1mTwzDzHbF4B987jCL7StseRyl3rZ4nyaN22LB8qLGjdU3lcXtyBt5GHFf36cuwOR7W5+/dw/vX&#10;JiVjbm+m1TOoSFO8hOEXX9ChEKa9P7ENqjUgQ+LfFW++eBK5l1ACusj1f/biBwAA//8DAFBLAQIt&#10;ABQABgAIAAAAIQC2gziS/gAAAOEBAAATAAAAAAAAAAAAAAAAAAAAAABbQ29udGVudF9UeXBlc10u&#10;eG1sUEsBAi0AFAAGAAgAAAAhADj9If/WAAAAlAEAAAsAAAAAAAAAAAAAAAAALwEAAF9yZWxzLy5y&#10;ZWxzUEsBAi0AFAAGAAgAAAAhAMHK6x6CAwAA2wgAAA4AAAAAAAAAAAAAAAAALgIAAGRycy9lMm9E&#10;b2MueG1sUEsBAi0AFAAGAAgAAAAhAFXfBbzZAAAAAwEAAA8AAAAAAAAAAAAAAAAA3AUAAGRycy9k&#10;b3ducmV2LnhtbFBLBQYAAAAABAAEAPMAAADiBgAAAAA=&#10;">
                <v:group id="Group 133" o:spid="_x0000_s1027" style="position:absolute;left:5;top:5;width:2880;height:2" coordorigin="5,5" coordsize="28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Freeform 134" o:spid="_x0000_s1028" style="position:absolute;left:5;top:5;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w0csIA&#10;AADcAAAADwAAAGRycy9kb3ducmV2LnhtbERP24rCMBB9F/Yfwiz4pqkuilSjyK4LCiviBcS3oRnb&#10;YjMJTdT69xtB8G0O5zqTWWMqcaPal5YV9LoJCOLM6pJzBYf9b2cEwgdkjZVlUvAgD7PpR2uCqbZ3&#10;3tJtF3IRQ9inqKAIwaVS+qwgg75rHXHkzrY2GCKsc6lrvMdwU8l+kgylwZJjQ4GOvgvKLrurUbCY&#10;D0bHv2Tl1uufzel6Nsfs4Fip9mczH4MI1IS3+OVe6jh/8AXPZ+IFcv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fDRywgAAANwAAAAPAAAAAAAAAAAAAAAAAJgCAABkcnMvZG93&#10;bnJldi54bWxQSwUGAAAAAAQABAD1AAAAhwMAAAAA&#10;" path="m,l2880,e" filled="f" strokeweight=".48pt">
                    <v:path arrowok="t" o:connecttype="custom" o:connectlocs="0,0;2880,0" o:connectangles="0,0"/>
                  </v:shape>
                </v:group>
                <w10:anchorlock/>
              </v:group>
            </w:pict>
          </mc:Fallback>
        </mc:AlternateContent>
      </w:r>
    </w:p>
    <w:p w:rsidR="006F18A9" w:rsidRDefault="00D04370">
      <w:pPr>
        <w:pStyle w:val="ListParagraph"/>
        <w:numPr>
          <w:ilvl w:val="0"/>
          <w:numId w:val="22"/>
        </w:numPr>
        <w:tabs>
          <w:tab w:val="left" w:pos="704"/>
        </w:tabs>
        <w:spacing w:before="39" w:line="247" w:lineRule="auto"/>
        <w:ind w:right="420" w:hanging="283"/>
        <w:rPr>
          <w:rFonts w:ascii="Arial" w:eastAsia="Arial" w:hAnsi="Arial" w:cs="Arial"/>
          <w:sz w:val="16"/>
          <w:szCs w:val="16"/>
        </w:rPr>
      </w:pPr>
      <w:bookmarkStart w:id="9" w:name="_bookmark8"/>
      <w:bookmarkEnd w:id="9"/>
      <w:r>
        <w:rPr>
          <w:rFonts w:ascii="Arial"/>
          <w:sz w:val="16"/>
        </w:rPr>
        <w:t>DELWP</w:t>
      </w:r>
      <w:r>
        <w:rPr>
          <w:rFonts w:ascii="Arial"/>
          <w:spacing w:val="-3"/>
          <w:sz w:val="16"/>
        </w:rPr>
        <w:t xml:space="preserve"> </w:t>
      </w:r>
      <w:r>
        <w:rPr>
          <w:rFonts w:ascii="Arial"/>
          <w:sz w:val="16"/>
        </w:rPr>
        <w:t>has</w:t>
      </w:r>
      <w:r>
        <w:rPr>
          <w:rFonts w:ascii="Arial"/>
          <w:spacing w:val="-3"/>
          <w:sz w:val="16"/>
        </w:rPr>
        <w:t xml:space="preserve"> </w:t>
      </w:r>
      <w:r>
        <w:rPr>
          <w:rFonts w:ascii="Arial"/>
          <w:sz w:val="16"/>
        </w:rPr>
        <w:t>identified</w:t>
      </w:r>
      <w:r>
        <w:rPr>
          <w:rFonts w:ascii="Arial"/>
          <w:spacing w:val="-2"/>
          <w:sz w:val="16"/>
        </w:rPr>
        <w:t xml:space="preserve"> </w:t>
      </w:r>
      <w:r>
        <w:rPr>
          <w:rFonts w:ascii="Arial"/>
          <w:sz w:val="16"/>
        </w:rPr>
        <w:t>these</w:t>
      </w:r>
      <w:r>
        <w:rPr>
          <w:rFonts w:ascii="Arial"/>
          <w:spacing w:val="-4"/>
          <w:sz w:val="16"/>
        </w:rPr>
        <w:t xml:space="preserve"> </w:t>
      </w:r>
      <w:r>
        <w:rPr>
          <w:rFonts w:ascii="Arial"/>
          <w:sz w:val="16"/>
        </w:rPr>
        <w:t>items</w:t>
      </w:r>
      <w:r>
        <w:rPr>
          <w:rFonts w:ascii="Arial"/>
          <w:spacing w:val="-3"/>
          <w:sz w:val="16"/>
        </w:rPr>
        <w:t xml:space="preserve"> </w:t>
      </w:r>
      <w:r>
        <w:rPr>
          <w:rFonts w:ascii="Arial"/>
          <w:sz w:val="16"/>
        </w:rPr>
        <w:t>as</w:t>
      </w:r>
      <w:r>
        <w:rPr>
          <w:rFonts w:ascii="Arial"/>
          <w:spacing w:val="-3"/>
          <w:sz w:val="16"/>
        </w:rPr>
        <w:t xml:space="preserve"> </w:t>
      </w:r>
      <w:r>
        <w:rPr>
          <w:rFonts w:ascii="Arial"/>
          <w:sz w:val="16"/>
        </w:rPr>
        <w:t>complete</w:t>
      </w:r>
      <w:r>
        <w:rPr>
          <w:rFonts w:ascii="Arial"/>
          <w:spacing w:val="-2"/>
          <w:sz w:val="16"/>
        </w:rPr>
        <w:t xml:space="preserve"> </w:t>
      </w:r>
      <w:r>
        <w:rPr>
          <w:rFonts w:ascii="Arial"/>
          <w:sz w:val="16"/>
        </w:rPr>
        <w:t>based</w:t>
      </w:r>
      <w:r>
        <w:rPr>
          <w:rFonts w:ascii="Arial"/>
          <w:spacing w:val="-2"/>
          <w:sz w:val="16"/>
        </w:rPr>
        <w:t xml:space="preserve"> </w:t>
      </w:r>
      <w:r>
        <w:rPr>
          <w:rFonts w:ascii="Arial"/>
          <w:sz w:val="16"/>
        </w:rPr>
        <w:t>on</w:t>
      </w:r>
      <w:r>
        <w:rPr>
          <w:rFonts w:ascii="Arial"/>
          <w:spacing w:val="-4"/>
          <w:sz w:val="16"/>
        </w:rPr>
        <w:t xml:space="preserve"> </w:t>
      </w:r>
      <w:r>
        <w:rPr>
          <w:rFonts w:ascii="Arial"/>
          <w:sz w:val="16"/>
        </w:rPr>
        <w:t>a</w:t>
      </w:r>
      <w:r>
        <w:rPr>
          <w:rFonts w:ascii="Arial"/>
          <w:spacing w:val="-2"/>
          <w:sz w:val="16"/>
        </w:rPr>
        <w:t xml:space="preserve"> </w:t>
      </w:r>
      <w:r>
        <w:rPr>
          <w:rFonts w:ascii="Arial"/>
          <w:sz w:val="16"/>
        </w:rPr>
        <w:t>recommendation</w:t>
      </w:r>
      <w:r>
        <w:rPr>
          <w:rFonts w:ascii="Arial"/>
          <w:spacing w:val="-2"/>
          <w:sz w:val="16"/>
        </w:rPr>
        <w:t xml:space="preserve"> </w:t>
      </w:r>
      <w:r>
        <w:rPr>
          <w:rFonts w:ascii="Arial"/>
          <w:sz w:val="16"/>
        </w:rPr>
        <w:t>to</w:t>
      </w:r>
      <w:r>
        <w:rPr>
          <w:rFonts w:ascii="Arial"/>
          <w:spacing w:val="-7"/>
          <w:sz w:val="16"/>
        </w:rPr>
        <w:t xml:space="preserve"> </w:t>
      </w:r>
      <w:r>
        <w:rPr>
          <w:rFonts w:ascii="Arial"/>
          <w:sz w:val="16"/>
        </w:rPr>
        <w:t>mark</w:t>
      </w:r>
      <w:r>
        <w:rPr>
          <w:rFonts w:ascii="Arial"/>
          <w:spacing w:val="-3"/>
          <w:sz w:val="16"/>
        </w:rPr>
        <w:t xml:space="preserve"> </w:t>
      </w:r>
      <w:r>
        <w:rPr>
          <w:rFonts w:ascii="Arial"/>
          <w:sz w:val="16"/>
        </w:rPr>
        <w:t>them</w:t>
      </w:r>
      <w:r>
        <w:rPr>
          <w:rFonts w:ascii="Arial"/>
          <w:spacing w:val="-1"/>
          <w:sz w:val="16"/>
        </w:rPr>
        <w:t xml:space="preserve"> </w:t>
      </w:r>
      <w:r>
        <w:rPr>
          <w:rFonts w:ascii="Arial"/>
          <w:sz w:val="16"/>
        </w:rPr>
        <w:t>as</w:t>
      </w:r>
      <w:r>
        <w:rPr>
          <w:rFonts w:ascii="Arial"/>
          <w:spacing w:val="-3"/>
          <w:sz w:val="16"/>
        </w:rPr>
        <w:t xml:space="preserve"> </w:t>
      </w:r>
      <w:r>
        <w:rPr>
          <w:rFonts w:ascii="Arial"/>
          <w:sz w:val="16"/>
        </w:rPr>
        <w:t>complete</w:t>
      </w:r>
      <w:r>
        <w:rPr>
          <w:rFonts w:ascii="Arial"/>
          <w:spacing w:val="-4"/>
          <w:sz w:val="16"/>
        </w:rPr>
        <w:t xml:space="preserve"> </w:t>
      </w:r>
      <w:r>
        <w:rPr>
          <w:rFonts w:ascii="Arial"/>
          <w:sz w:val="16"/>
        </w:rPr>
        <w:t>by</w:t>
      </w:r>
      <w:r>
        <w:rPr>
          <w:rFonts w:ascii="Arial"/>
          <w:spacing w:val="-3"/>
          <w:sz w:val="16"/>
        </w:rPr>
        <w:t xml:space="preserve"> </w:t>
      </w:r>
      <w:r>
        <w:rPr>
          <w:rFonts w:ascii="Arial"/>
          <w:sz w:val="16"/>
        </w:rPr>
        <w:t>a</w:t>
      </w:r>
      <w:r>
        <w:rPr>
          <w:rFonts w:ascii="Arial"/>
          <w:spacing w:val="-2"/>
          <w:sz w:val="16"/>
        </w:rPr>
        <w:t xml:space="preserve"> </w:t>
      </w:r>
      <w:r>
        <w:rPr>
          <w:rFonts w:ascii="Arial"/>
          <w:sz w:val="16"/>
        </w:rPr>
        <w:t>third</w:t>
      </w:r>
      <w:r>
        <w:rPr>
          <w:rFonts w:ascii="Arial"/>
          <w:spacing w:val="-2"/>
          <w:sz w:val="16"/>
        </w:rPr>
        <w:t xml:space="preserve"> </w:t>
      </w:r>
      <w:r>
        <w:rPr>
          <w:rFonts w:ascii="Arial"/>
          <w:sz w:val="16"/>
        </w:rPr>
        <w:t>party.</w:t>
      </w:r>
      <w:r>
        <w:rPr>
          <w:rFonts w:ascii="Arial"/>
          <w:spacing w:val="-3"/>
          <w:sz w:val="16"/>
        </w:rPr>
        <w:t xml:space="preserve"> </w:t>
      </w:r>
      <w:r>
        <w:rPr>
          <w:rFonts w:ascii="Arial"/>
          <w:sz w:val="16"/>
        </w:rPr>
        <w:t>These items have not been subject to internal</w:t>
      </w:r>
      <w:r>
        <w:rPr>
          <w:rFonts w:ascii="Arial"/>
          <w:spacing w:val="-19"/>
          <w:sz w:val="16"/>
        </w:rPr>
        <w:t xml:space="preserve"> </w:t>
      </w:r>
      <w:r>
        <w:rPr>
          <w:rFonts w:ascii="Arial"/>
          <w:sz w:val="16"/>
        </w:rPr>
        <w:t>audit.</w:t>
      </w:r>
    </w:p>
    <w:p w:rsidR="006F18A9" w:rsidRDefault="006F18A9">
      <w:pPr>
        <w:spacing w:before="7"/>
        <w:rPr>
          <w:rFonts w:ascii="Arial" w:eastAsia="Arial" w:hAnsi="Arial" w:cs="Arial"/>
          <w:sz w:val="11"/>
          <w:szCs w:val="11"/>
        </w:rPr>
      </w:pPr>
    </w:p>
    <w:p w:rsidR="006F18A9" w:rsidRDefault="00450555">
      <w:pPr>
        <w:spacing w:line="41" w:lineRule="exact"/>
        <w:ind w:left="399"/>
        <w:rPr>
          <w:rFonts w:ascii="Arial" w:eastAsia="Arial" w:hAnsi="Arial" w:cs="Arial"/>
          <w:sz w:val="4"/>
          <w:szCs w:val="4"/>
        </w:rPr>
      </w:pPr>
      <w:r>
        <w:rPr>
          <w:rFonts w:ascii="Arial" w:eastAsia="Arial" w:hAnsi="Arial" w:cs="Arial"/>
          <w:noProof/>
          <w:sz w:val="4"/>
          <w:szCs w:val="4"/>
          <w:lang w:val="en-AU" w:eastAsia="en-AU"/>
        </w:rPr>
        <mc:AlternateContent>
          <mc:Choice Requires="wpg">
            <w:drawing>
              <wp:inline distT="0" distB="0" distL="0" distR="0">
                <wp:extent cx="5969635" cy="26035"/>
                <wp:effectExtent l="9525" t="9525" r="2540" b="2540"/>
                <wp:docPr id="148"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635" cy="26035"/>
                          <a:chOff x="0" y="0"/>
                          <a:chExt cx="9401" cy="41"/>
                        </a:xfrm>
                      </wpg:grpSpPr>
                      <wpg:grpSp>
                        <wpg:cNvPr id="149" name="Group 130"/>
                        <wpg:cNvGrpSpPr>
                          <a:grpSpLocks/>
                        </wpg:cNvGrpSpPr>
                        <wpg:grpSpPr bwMode="auto">
                          <a:xfrm>
                            <a:off x="20" y="20"/>
                            <a:ext cx="9360" cy="2"/>
                            <a:chOff x="20" y="20"/>
                            <a:chExt cx="9360" cy="2"/>
                          </a:xfrm>
                        </wpg:grpSpPr>
                        <wps:wsp>
                          <wps:cNvPr id="150" name="Freeform 131"/>
                          <wps:cNvSpPr>
                            <a:spLocks/>
                          </wps:cNvSpPr>
                          <wps:spPr bwMode="auto">
                            <a:xfrm>
                              <a:off x="20" y="20"/>
                              <a:ext cx="9360" cy="2"/>
                            </a:xfrm>
                            <a:custGeom>
                              <a:avLst/>
                              <a:gdLst>
                                <a:gd name="T0" fmla="+- 0 20 20"/>
                                <a:gd name="T1" fmla="*/ T0 w 9360"/>
                                <a:gd name="T2" fmla="+- 0 9380 20"/>
                                <a:gd name="T3" fmla="*/ T2 w 9360"/>
                              </a:gdLst>
                              <a:ahLst/>
                              <a:cxnLst>
                                <a:cxn ang="0">
                                  <a:pos x="T1" y="0"/>
                                </a:cxn>
                                <a:cxn ang="0">
                                  <a:pos x="T3" y="0"/>
                                </a:cxn>
                              </a:cxnLst>
                              <a:rect l="0" t="0" r="r" b="b"/>
                              <a:pathLst>
                                <a:path w="9360">
                                  <a:moveTo>
                                    <a:pt x="0" y="0"/>
                                  </a:moveTo>
                                  <a:lnTo>
                                    <a:pt x="9360" y="0"/>
                                  </a:lnTo>
                                </a:path>
                              </a:pathLst>
                            </a:custGeom>
                            <a:noFill/>
                            <a:ln w="25908">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29" o:spid="_x0000_s1026" style="width:470.05pt;height:2.05pt;mso-position-horizontal-relative:char;mso-position-vertical-relative:line" coordsize="940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1vQjgMAAOYIAAAOAAAAZHJzL2Uyb0RvYy54bWysVulu2zgQ/l9g34HQzxaODsuuJcQpCh9B&#10;gey2QN0HoCXqwEqkStKW02LffYdDSZGVDbZo6xjKUDOc+eb27btLXZEzk6oUfO34N55DGE9EWvJ8&#10;7Xw57GcrhyhNeUorwdnaeWTKeXf3x6vbtolZIApRpUwSUMJV3DZrp9C6iV1XJQWrqboRDePAzISs&#10;qYajzN1U0ha015UbeN7SbYVMGykSphS83Vqmc4f6s4wl+mOWKaZJtXYAm8anxOfRPN27WxrnkjZF&#10;mXQw6E+gqGnJweigaks1JSdZPlNVl4kUSmT6JhG1K7KsTBj6AN743sSbeylODfqSx23eDGGC0E7i&#10;9NNqk7/OnyQpU8hdCKnitIYkoV3iB5EJT9vkMUjdy+Zz80laH4F8EMnfCtjulG/OuRUmx/ZPkYJC&#10;etICw3PJZG1UgOPkgll4HLLALpok8HIRLaPlfOGQBHjB0gMSs5QUkMpnt5Ji192LQs+3l0Lf3HBp&#10;bM0hxA6S9QcPg2tDAKJJAOZYH1MHTZJ/VwACqEnjZVeIfQii+RIY6P/E98mFkffXV150HtpMPVWS&#10;+rVK+lzQhmGBKlMjfSAXAN5W0l4yZpqX+HPMSdugYF9JalxGI44RU1Bt/1tAk3C8EL8hGDROTkrf&#10;M4FFSM8PSmNp5SlQWNppB/wALmR1BbPgzYx4JDBfm4p8EIFqsyKvXXLwSEswbZ3CXk/QC6GeaL76&#10;L03zXshoCkaaAPmAjRY93OTCO7xAEWpGrYft1QhlGuQAyPq+Ag0gZHx7QRZsT2Xtnc6EhBk6nZ7S&#10;ITA9jzYgDdUGmTFhSNKuHQyEeVGLMzsIZOlJ64KRJ27Fx1K2/EeoLBtuGAPY2YNRg3WUUy72ZVVh&#10;DipuoASLyFthcJSoytRwDRwl8+OmkuRMYTEsIvPXzYwrMRjAPEVtBaPprqM1LStLg/UKgwuV18XA&#10;1CBO/u+RF+1Wu1U4C4PlbhZ62+3s/X4TzpZ7/+1iO99uNlv/HwPND+OiTFPGDbp+C/nhj/Vmtw/t&#10;/hj20JUXV87u8fPcWfcaBkYZfOn/o3cwSW1jmtmp4qNIH6FJpbBrFX4GAFEI+c0hLazUtaO+nqhk&#10;Dqk+cJg0kR+G0FYaD+HirWleOeYcxxzKE1C1drQDFW7IjbZ7+9TIMi/Ako9p5eI9bJesNJ2M+Cyq&#10;7gDDDqluJ3U0LFOgrrb1+IxSTz9P7v4FAAD//wMAUEsDBBQABgAIAAAAIQAcVtIL2wAAAAMBAAAP&#10;AAAAZHJzL2Rvd25yZXYueG1sTI9BS8NAEIXvQv/DMgVvdrO1isZsSinVUxHaCuJtmp0modnZkN0m&#10;6b939aKXgcd7vPdNthxtI3rqfO1Yg5olIIgLZ2ouNXwcXu+eQPiAbLBxTBqu5GGZT24yTI0beEf9&#10;PpQilrBPUUMVQptK6YuKLPqZa4mjd3KdxRBlV0rT4RDLbSPnSfIoLdYcFypsaV1Rcd5frIa3AYfV&#10;vdr02/Npff06PLx/bhVpfTsdVy8gAo3hLww/+BEd8sh0dBc2XjQa4iPh90bveZEoEEcNCwUyz+R/&#10;9vwbAAD//wMAUEsBAi0AFAAGAAgAAAAhALaDOJL+AAAA4QEAABMAAAAAAAAAAAAAAAAAAAAAAFtD&#10;b250ZW50X1R5cGVzXS54bWxQSwECLQAUAAYACAAAACEAOP0h/9YAAACUAQAACwAAAAAAAAAAAAAA&#10;AAAvAQAAX3JlbHMvLnJlbHNQSwECLQAUAAYACAAAACEAc99b0I4DAADmCAAADgAAAAAAAAAAAAAA&#10;AAAuAgAAZHJzL2Uyb0RvYy54bWxQSwECLQAUAAYACAAAACEAHFbSC9sAAAADAQAADwAAAAAAAAAA&#10;AAAAAADoBQAAZHJzL2Rvd25yZXYueG1sUEsFBgAAAAAEAAQA8wAAAPAGAAAAAA==&#10;">
                <v:group id="Group 130" o:spid="_x0000_s1027" style="position:absolute;left:20;top:20;width:9360;height:2" coordorigin="20,20"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Freeform 131" o:spid="_x0000_s1028" style="position:absolute;left:20;top:20;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f9FMQA&#10;AADcAAAADwAAAGRycy9kb3ducmV2LnhtbESPQWsCMRCF70L/Q5hCb5rtglVWo5RCoRQKdRW9Dptx&#10;d3EzCUmq23/fORS8zfDevPfNeju6QV0ppt6zgedZAYq48bbn1sBh/z5dgkoZ2eLgmQz8UoLt5mGy&#10;xsr6G+/oWudWSQinCg10OYdK69R05DDNfCAW7eyjwyxrbLWNeJNwN+iyKF60w56locNAbx01l/rH&#10;Gfg8jeW+/M72GOe1/7IYdosUjHl6HF9XoDKN+W7+v/6wgj8XfHlGJt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3/RTEAAAA3AAAAA8AAAAAAAAAAAAAAAAAmAIAAGRycy9k&#10;b3ducmV2LnhtbFBLBQYAAAAABAAEAPUAAACJAwAAAAA=&#10;" path="m,l9360,e" filled="f" strokecolor="#595959" strokeweight="2.04pt">
                    <v:path arrowok="t" o:connecttype="custom" o:connectlocs="0,0;9360,0" o:connectangles="0,0"/>
                  </v:shape>
                </v:group>
                <w10:anchorlock/>
              </v:group>
            </w:pict>
          </mc:Fallback>
        </mc:AlternateContent>
      </w:r>
    </w:p>
    <w:p w:rsidR="006F18A9" w:rsidRDefault="006F18A9">
      <w:pPr>
        <w:spacing w:line="41" w:lineRule="exact"/>
        <w:rPr>
          <w:rFonts w:ascii="Arial" w:eastAsia="Arial" w:hAnsi="Arial" w:cs="Arial"/>
          <w:sz w:val="4"/>
          <w:szCs w:val="4"/>
        </w:rPr>
        <w:sectPr w:rsidR="006F18A9">
          <w:pgSz w:w="11900" w:h="16840"/>
          <w:pgMar w:top="0" w:right="840" w:bottom="1060" w:left="1020" w:header="0" w:footer="879" w:gutter="0"/>
          <w:cols w:space="720"/>
        </w:sectPr>
      </w:pPr>
    </w:p>
    <w:p w:rsidR="006F18A9" w:rsidRDefault="006F18A9">
      <w:pPr>
        <w:rPr>
          <w:rFonts w:ascii="Arial" w:eastAsia="Arial" w:hAnsi="Arial" w:cs="Arial"/>
          <w:sz w:val="20"/>
          <w:szCs w:val="20"/>
        </w:rPr>
      </w:pPr>
    </w:p>
    <w:p w:rsidR="006F18A9" w:rsidRDefault="006F18A9">
      <w:pPr>
        <w:spacing w:before="1"/>
        <w:rPr>
          <w:rFonts w:ascii="Arial" w:eastAsia="Arial" w:hAnsi="Arial" w:cs="Arial"/>
          <w:sz w:val="26"/>
          <w:szCs w:val="26"/>
        </w:rPr>
      </w:pPr>
    </w:p>
    <w:p w:rsidR="006F18A9" w:rsidRDefault="00D04370">
      <w:pPr>
        <w:spacing w:after="63"/>
        <w:ind w:left="6991"/>
        <w:rPr>
          <w:rFonts w:ascii="Arial" w:eastAsia="Arial" w:hAnsi="Arial" w:cs="Arial"/>
          <w:sz w:val="20"/>
          <w:szCs w:val="20"/>
        </w:rPr>
      </w:pPr>
      <w:r>
        <w:rPr>
          <w:rFonts w:ascii="Arial" w:eastAsia="Arial" w:hAnsi="Arial" w:cs="Arial"/>
          <w:noProof/>
          <w:sz w:val="20"/>
          <w:szCs w:val="20"/>
          <w:lang w:val="en-AU" w:eastAsia="en-AU"/>
        </w:rPr>
        <w:drawing>
          <wp:inline distT="0" distB="0" distL="0" distR="0">
            <wp:extent cx="1880740" cy="544829"/>
            <wp:effectExtent l="0" t="0" r="0" b="0"/>
            <wp:docPr id="1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jpeg"/>
                    <pic:cNvPicPr/>
                  </pic:nvPicPr>
                  <pic:blipFill>
                    <a:blip r:embed="rId9" cstate="print"/>
                    <a:stretch>
                      <a:fillRect/>
                    </a:stretch>
                  </pic:blipFill>
                  <pic:spPr>
                    <a:xfrm>
                      <a:off x="0" y="0"/>
                      <a:ext cx="1880740" cy="544829"/>
                    </a:xfrm>
                    <a:prstGeom prst="rect">
                      <a:avLst/>
                    </a:prstGeom>
                  </pic:spPr>
                </pic:pic>
              </a:graphicData>
            </a:graphic>
          </wp:inline>
        </w:drawing>
      </w:r>
    </w:p>
    <w:p w:rsidR="006F18A9" w:rsidRDefault="00450555">
      <w:pPr>
        <w:spacing w:line="39" w:lineRule="exact"/>
        <w:ind w:left="400"/>
        <w:rPr>
          <w:rFonts w:ascii="Arial" w:eastAsia="Arial" w:hAnsi="Arial" w:cs="Arial"/>
          <w:sz w:val="3"/>
          <w:szCs w:val="3"/>
        </w:rPr>
      </w:pPr>
      <w:r>
        <w:rPr>
          <w:rFonts w:ascii="Arial" w:eastAsia="Arial" w:hAnsi="Arial" w:cs="Arial"/>
          <w:noProof/>
          <w:sz w:val="3"/>
          <w:szCs w:val="3"/>
          <w:lang w:val="en-AU" w:eastAsia="en-AU"/>
        </w:rPr>
        <mc:AlternateContent>
          <mc:Choice Requires="wpg">
            <w:drawing>
              <wp:inline distT="0" distB="0" distL="0" distR="0">
                <wp:extent cx="5959475" cy="24765"/>
                <wp:effectExtent l="0" t="0" r="3175" b="3810"/>
                <wp:docPr id="145"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9475" cy="24765"/>
                          <a:chOff x="0" y="0"/>
                          <a:chExt cx="9385" cy="39"/>
                        </a:xfrm>
                      </wpg:grpSpPr>
                      <wpg:grpSp>
                        <wpg:cNvPr id="146" name="Group 127"/>
                        <wpg:cNvGrpSpPr>
                          <a:grpSpLocks/>
                        </wpg:cNvGrpSpPr>
                        <wpg:grpSpPr bwMode="auto">
                          <a:xfrm>
                            <a:off x="20" y="20"/>
                            <a:ext cx="9346" cy="2"/>
                            <a:chOff x="20" y="20"/>
                            <a:chExt cx="9346" cy="2"/>
                          </a:xfrm>
                        </wpg:grpSpPr>
                        <wps:wsp>
                          <wps:cNvPr id="147" name="Freeform 128"/>
                          <wps:cNvSpPr>
                            <a:spLocks/>
                          </wps:cNvSpPr>
                          <wps:spPr bwMode="auto">
                            <a:xfrm>
                              <a:off x="20" y="20"/>
                              <a:ext cx="9346" cy="2"/>
                            </a:xfrm>
                            <a:custGeom>
                              <a:avLst/>
                              <a:gdLst>
                                <a:gd name="T0" fmla="+- 0 20 20"/>
                                <a:gd name="T1" fmla="*/ T0 w 9346"/>
                                <a:gd name="T2" fmla="+- 0 9365 20"/>
                                <a:gd name="T3" fmla="*/ T2 w 9346"/>
                              </a:gdLst>
                              <a:ahLst/>
                              <a:cxnLst>
                                <a:cxn ang="0">
                                  <a:pos x="T1" y="0"/>
                                </a:cxn>
                                <a:cxn ang="0">
                                  <a:pos x="T3" y="0"/>
                                </a:cxn>
                              </a:cxnLst>
                              <a:rect l="0" t="0" r="r" b="b"/>
                              <a:pathLst>
                                <a:path w="9346">
                                  <a:moveTo>
                                    <a:pt x="0" y="0"/>
                                  </a:moveTo>
                                  <a:lnTo>
                                    <a:pt x="9345" y="0"/>
                                  </a:lnTo>
                                </a:path>
                              </a:pathLst>
                            </a:custGeom>
                            <a:noFill/>
                            <a:ln w="24384">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26" o:spid="_x0000_s1026" style="width:469.25pt;height:1.95pt;mso-position-horizontal-relative:char;mso-position-vertical-relative:line" coordsize="938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g69iwMAAOYIAAAOAAAAZHJzL2Uyb0RvYy54bWy0VumO2zYQ/h+g70DwZwOvDsuHhPUGgY9F&#10;gFxAnAegKepAJVIhacvbou/eISlpZSWLFClqGPJQM5z55vb9m2tdoQuTqhR8g4M7HyPGqUhLnm/w&#10;1+NhtsZIacJTUgnONviJKfzm4bdX922TsFAUokqZRKCEq6RtNrjQukk8T9GC1UTdiYZxYGZC1kTD&#10;UeZeKkkL2uvKC31/6bVCpo0UlCkFb3eOiR+s/ixjVH/KMsU0qjYYsGn7lPZ5Mk/v4Z4kuSRNUdIO&#10;BvkFFDUpORgdVO2IJugsy+9U1SWVQolM31FReyLLSsqsD+BN4E+8eZTi3Fhf8qTNmyFMENpJnH5Z&#10;Lf14+SxRmULuogVGnNSQJGsXBeHShKdt8gSkHmXzpfksnY9Avhf0DwVsb8o359wJo1P7QaSgkJy1&#10;sOG5ZrI2KsBxdLVZeBqywK4aUXi5iBdxtAIwFHhhtFouXJZoAan87hYt9t29eL7uLs1jc8MjiTNn&#10;IXaQnD/2MLg2BGA5DcDq/w5ACDVpvOwKsQ9BPI8Ai/V/4vvkwtj7mysvOg9tpp4rSf23SvpSkIbZ&#10;AlWmRoZArvpAHiRjpnmhmNYullawryQ1LqMRp21UoqDaflpAk3C8EL8hGCShZ6UfmbBFSC7vlXYD&#10;IAXKlnbatcAREpPVFcyC1zPko9B8XSryQSToRX730NFHLbJp6xT2esJeyOqJ58vFDzTNeyGjKRxp&#10;AuR5j40UPVx65R1eoBAxo9a37dUIZRrkCMj6vgINIGR8e0EWbE9l3Z3OhIQZOp2eEiOYnicXkIZo&#10;g8yYMCRqN9gGwryoxYUdhWXpSeuCkWduxcdScB06eYTKseGGMWA7ezBqsI5yysWhrCqbg4obKGE0&#10;X0c2OEpUZWq4Bo6S+WlbSXQhsBjMxFn0M+NGDAYwT622gpF039GalJWjwXplgwuV18XA1KCd/H/F&#10;frxf79fRLAqX+1nk73azt4dtNFsegtViN99tt7vgbwMtiJKiTFPGDbp+CwXRv+vNbh+6/THsoRsv&#10;bpw92I9JHYAfiXm3MCwbfOl/rXcwSV1jmtmpkpNIn6BJpXBrFf4GAFEI+SdGLazUDVbfzkQyjKp3&#10;HCZNHESR2cH2EC1WpnnlmHMacwinoGqDNYYKN+RWu719bmSZF2ApsGnl4i1sl6w0nWzxOVTdAYad&#10;pbqd1NGwTIG62dbjs5V6/nvy8A8AAAD//wMAUEsDBBQABgAIAAAAIQANXigP2wAAAAMBAAAPAAAA&#10;ZHJzL2Rvd25yZXYueG1sTI9Ba8JAEIXvhf6HZQre6iYNFk2zEZHWkxSqQultzI5JMDsbsmsS/323&#10;vehl4PEe732TLUfTiJ46V1tWEE8jEMSF1TWXCg77j+c5COeRNTaWScGVHCzzx4cMU20H/qJ+50sR&#10;StilqKDyvk2ldEVFBt3UtsTBO9nOoA+yK6XucAjlppEvUfQqDdYcFipsaV1Rcd5djILNgMMqid/7&#10;7fm0vv7sZ5/f25iUmjyNqzcQnkZ/C8MffkCHPDAd7YW1E42C8Ij/v8FbJPMZiKOCZAEyz+Q9e/4L&#10;AAD//wMAUEsBAi0AFAAGAAgAAAAhALaDOJL+AAAA4QEAABMAAAAAAAAAAAAAAAAAAAAAAFtDb250&#10;ZW50X1R5cGVzXS54bWxQSwECLQAUAAYACAAAACEAOP0h/9YAAACUAQAACwAAAAAAAAAAAAAAAAAv&#10;AQAAX3JlbHMvLnJlbHNQSwECLQAUAAYACAAAACEAbSIOvYsDAADmCAAADgAAAAAAAAAAAAAAAAAu&#10;AgAAZHJzL2Uyb0RvYy54bWxQSwECLQAUAAYACAAAACEADV4oD9sAAAADAQAADwAAAAAAAAAAAAAA&#10;AADlBQAAZHJzL2Rvd25yZXYueG1sUEsFBgAAAAAEAAQA8wAAAO0GAAAAAA==&#10;">
                <v:group id="Group 127" o:spid="_x0000_s1027" style="position:absolute;left:20;top:20;width:9346;height:2" coordorigin="20,20" coordsize="93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Freeform 128" o:spid="_x0000_s1028" style="position:absolute;left:20;top:20;width:9346;height:2;visibility:visible;mso-wrap-style:square;v-text-anchor:top" coordsize="93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tjDMIA&#10;AADcAAAADwAAAGRycy9kb3ducmV2LnhtbERPS4vCMBC+C/sfwizsRdZ0F+1qNUoRBAte6uM+NGNb&#10;tpmUJmr990YQvM3H95zFqjeNuFLnassKfkYRCOLC6ppLBcfD5nsKwnlkjY1lUnAnB6vlx2CBibY3&#10;zum696UIIewSVFB53yZSuqIig25kW+LAnW1n0AfYlVJ3eAvhppG/URRLgzWHhgpbWldU/O8vRkF7&#10;SLM8mw2Habw7ZecG+8kmzpX6+uzTOQhPvX+LX+6tDvPHf/B8Jl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G2MMwgAAANwAAAAPAAAAAAAAAAAAAAAAAJgCAABkcnMvZG93&#10;bnJldi54bWxQSwUGAAAAAAQABAD1AAAAhwMAAAAA&#10;" path="m,l9345,e" filled="f" strokecolor="#595959" strokeweight="1.92pt">
                    <v:path arrowok="t" o:connecttype="custom" o:connectlocs="0,0;9345,0" o:connectangles="0,0"/>
                  </v:shape>
                </v:group>
                <w10:anchorlock/>
              </v:group>
            </w:pict>
          </mc:Fallback>
        </mc:AlternateContent>
      </w:r>
    </w:p>
    <w:p w:rsidR="006F18A9" w:rsidRDefault="006F18A9">
      <w:pPr>
        <w:spacing w:before="4"/>
        <w:rPr>
          <w:rFonts w:ascii="Arial" w:eastAsia="Arial" w:hAnsi="Arial" w:cs="Arial"/>
        </w:rPr>
      </w:pPr>
    </w:p>
    <w:p w:rsidR="006F18A9" w:rsidRDefault="00D04370">
      <w:pPr>
        <w:pStyle w:val="Heading3"/>
        <w:numPr>
          <w:ilvl w:val="1"/>
          <w:numId w:val="24"/>
        </w:numPr>
        <w:tabs>
          <w:tab w:val="left" w:pos="1128"/>
        </w:tabs>
        <w:ind w:left="1128" w:hanging="708"/>
        <w:rPr>
          <w:b w:val="0"/>
          <w:bCs w:val="0"/>
          <w:i w:val="0"/>
        </w:rPr>
      </w:pPr>
      <w:r>
        <w:t>Ageing of open recommendations / management</w:t>
      </w:r>
      <w:r>
        <w:rPr>
          <w:spacing w:val="-13"/>
        </w:rPr>
        <w:t xml:space="preserve"> </w:t>
      </w:r>
      <w:r>
        <w:t>actions</w:t>
      </w:r>
    </w:p>
    <w:p w:rsidR="006F18A9" w:rsidRDefault="00D04370">
      <w:pPr>
        <w:pStyle w:val="BodyText"/>
        <w:spacing w:before="121"/>
        <w:ind w:right="439"/>
      </w:pPr>
      <w:r>
        <w:t>The table below shows the age of open recommendations / management actions based on the date</w:t>
      </w:r>
      <w:r>
        <w:rPr>
          <w:spacing w:val="-38"/>
        </w:rPr>
        <w:t xml:space="preserve"> </w:t>
      </w:r>
      <w:r>
        <w:t>of the escaped planned burn recorded by</w:t>
      </w:r>
      <w:r>
        <w:rPr>
          <w:spacing w:val="-12"/>
        </w:rPr>
        <w:t xml:space="preserve"> </w:t>
      </w:r>
      <w:r>
        <w:t>DELWP.</w:t>
      </w:r>
    </w:p>
    <w:p w:rsidR="006F18A9" w:rsidRDefault="006F18A9">
      <w:pPr>
        <w:spacing w:before="8"/>
        <w:rPr>
          <w:rFonts w:ascii="Arial" w:eastAsia="Arial" w:hAnsi="Arial" w:cs="Arial"/>
          <w:sz w:val="10"/>
          <w:szCs w:val="10"/>
        </w:rPr>
      </w:pPr>
    </w:p>
    <w:tbl>
      <w:tblPr>
        <w:tblW w:w="0" w:type="auto"/>
        <w:tblInd w:w="412" w:type="dxa"/>
        <w:tblLayout w:type="fixed"/>
        <w:tblCellMar>
          <w:left w:w="0" w:type="dxa"/>
          <w:right w:w="0" w:type="dxa"/>
        </w:tblCellMar>
        <w:tblLook w:val="01E0" w:firstRow="1" w:lastRow="1" w:firstColumn="1" w:lastColumn="1" w:noHBand="0" w:noVBand="0"/>
      </w:tblPr>
      <w:tblGrid>
        <w:gridCol w:w="2640"/>
        <w:gridCol w:w="1315"/>
        <w:gridCol w:w="1313"/>
        <w:gridCol w:w="1315"/>
        <w:gridCol w:w="1315"/>
        <w:gridCol w:w="1316"/>
      </w:tblGrid>
      <w:tr w:rsidR="006F18A9">
        <w:trPr>
          <w:trHeight w:hRule="exact" w:val="342"/>
        </w:trPr>
        <w:tc>
          <w:tcPr>
            <w:tcW w:w="9214" w:type="dxa"/>
            <w:gridSpan w:val="6"/>
            <w:tcBorders>
              <w:top w:val="single" w:sz="6" w:space="0" w:color="000000"/>
              <w:left w:val="single" w:sz="6" w:space="0" w:color="000000"/>
              <w:bottom w:val="single" w:sz="6" w:space="0" w:color="000000"/>
              <w:right w:val="single" w:sz="6" w:space="0" w:color="000000"/>
            </w:tcBorders>
            <w:shd w:val="clear" w:color="auto" w:fill="308299"/>
          </w:tcPr>
          <w:p w:rsidR="006F18A9" w:rsidRDefault="00D04370">
            <w:pPr>
              <w:pStyle w:val="TableParagraph"/>
              <w:spacing w:before="54"/>
              <w:ind w:left="16"/>
              <w:rPr>
                <w:rFonts w:ascii="Arial" w:eastAsia="Arial" w:hAnsi="Arial" w:cs="Arial"/>
                <w:sz w:val="18"/>
                <w:szCs w:val="18"/>
              </w:rPr>
            </w:pPr>
            <w:r>
              <w:rPr>
                <w:rFonts w:ascii="Arial" w:eastAsia="Arial" w:hAnsi="Arial" w:cs="Arial"/>
                <w:b/>
                <w:bCs/>
                <w:color w:val="FFFFFF"/>
                <w:sz w:val="18"/>
                <w:szCs w:val="18"/>
              </w:rPr>
              <w:t>Ageing of “In Progress” and “Not Started” recommendations / management</w:t>
            </w:r>
            <w:r>
              <w:rPr>
                <w:rFonts w:ascii="Arial" w:eastAsia="Arial" w:hAnsi="Arial" w:cs="Arial"/>
                <w:b/>
                <w:bCs/>
                <w:color w:val="FFFFFF"/>
                <w:spacing w:val="-28"/>
                <w:sz w:val="18"/>
                <w:szCs w:val="18"/>
              </w:rPr>
              <w:t xml:space="preserve"> </w:t>
            </w:r>
            <w:r>
              <w:rPr>
                <w:rFonts w:ascii="Arial" w:eastAsia="Arial" w:hAnsi="Arial" w:cs="Arial"/>
                <w:b/>
                <w:bCs/>
                <w:color w:val="FFFFFF"/>
                <w:sz w:val="18"/>
                <w:szCs w:val="18"/>
              </w:rPr>
              <w:t>actions</w:t>
            </w:r>
          </w:p>
        </w:tc>
      </w:tr>
      <w:tr w:rsidR="006F18A9">
        <w:trPr>
          <w:trHeight w:hRule="exact" w:val="548"/>
        </w:trPr>
        <w:tc>
          <w:tcPr>
            <w:tcW w:w="2640" w:type="dxa"/>
            <w:tcBorders>
              <w:top w:val="single" w:sz="6" w:space="0" w:color="000000"/>
              <w:left w:val="single" w:sz="6" w:space="0" w:color="000000"/>
              <w:bottom w:val="single" w:sz="6" w:space="0" w:color="000000"/>
              <w:right w:val="single" w:sz="6" w:space="0" w:color="000000"/>
            </w:tcBorders>
            <w:shd w:val="clear" w:color="auto" w:fill="BFBFBF"/>
          </w:tcPr>
          <w:p w:rsidR="006F18A9" w:rsidRDefault="00D04370">
            <w:pPr>
              <w:pStyle w:val="TableParagraph"/>
              <w:spacing w:before="55"/>
              <w:ind w:left="16" w:right="814"/>
              <w:rPr>
                <w:rFonts w:ascii="Arial" w:eastAsia="Arial" w:hAnsi="Arial" w:cs="Arial"/>
                <w:sz w:val="18"/>
                <w:szCs w:val="18"/>
              </w:rPr>
            </w:pPr>
            <w:r>
              <w:rPr>
                <w:rFonts w:ascii="Arial"/>
                <w:b/>
                <w:sz w:val="18"/>
              </w:rPr>
              <w:t>Recommendations / management</w:t>
            </w:r>
            <w:r>
              <w:rPr>
                <w:rFonts w:ascii="Arial"/>
                <w:b/>
                <w:spacing w:val="-7"/>
                <w:sz w:val="18"/>
              </w:rPr>
              <w:t xml:space="preserve"> </w:t>
            </w:r>
            <w:r>
              <w:rPr>
                <w:rFonts w:ascii="Arial"/>
                <w:b/>
                <w:sz w:val="18"/>
              </w:rPr>
              <w:t>actions</w:t>
            </w:r>
          </w:p>
        </w:tc>
        <w:tc>
          <w:tcPr>
            <w:tcW w:w="1315" w:type="dxa"/>
            <w:tcBorders>
              <w:top w:val="single" w:sz="6" w:space="0" w:color="000000"/>
              <w:left w:val="single" w:sz="6" w:space="0" w:color="000000"/>
              <w:bottom w:val="single" w:sz="6" w:space="0" w:color="000000"/>
              <w:right w:val="single" w:sz="6" w:space="0" w:color="000000"/>
            </w:tcBorders>
            <w:shd w:val="clear" w:color="auto" w:fill="BFBFBF"/>
          </w:tcPr>
          <w:p w:rsidR="006F18A9" w:rsidRDefault="00D04370">
            <w:pPr>
              <w:pStyle w:val="TableParagraph"/>
              <w:spacing w:before="55"/>
              <w:ind w:left="472" w:right="145" w:hanging="312"/>
              <w:rPr>
                <w:rFonts w:ascii="Arial" w:eastAsia="Arial" w:hAnsi="Arial" w:cs="Arial"/>
                <w:sz w:val="18"/>
                <w:szCs w:val="18"/>
              </w:rPr>
            </w:pPr>
            <w:r>
              <w:rPr>
                <w:rFonts w:ascii="Arial"/>
                <w:b/>
                <w:sz w:val="18"/>
              </w:rPr>
              <w:t>Less than 1 year</w:t>
            </w:r>
          </w:p>
        </w:tc>
        <w:tc>
          <w:tcPr>
            <w:tcW w:w="1313" w:type="dxa"/>
            <w:tcBorders>
              <w:top w:val="single" w:sz="6" w:space="0" w:color="000000"/>
              <w:left w:val="single" w:sz="6" w:space="0" w:color="000000"/>
              <w:bottom w:val="single" w:sz="6" w:space="0" w:color="000000"/>
              <w:right w:val="single" w:sz="6" w:space="0" w:color="000000"/>
            </w:tcBorders>
            <w:shd w:val="clear" w:color="auto" w:fill="BFBFBF"/>
          </w:tcPr>
          <w:p w:rsidR="006F18A9" w:rsidRDefault="00D04370">
            <w:pPr>
              <w:pStyle w:val="TableParagraph"/>
              <w:spacing w:before="55"/>
              <w:ind w:left="160"/>
              <w:rPr>
                <w:rFonts w:ascii="Arial" w:eastAsia="Arial" w:hAnsi="Arial" w:cs="Arial"/>
                <w:sz w:val="18"/>
                <w:szCs w:val="18"/>
              </w:rPr>
            </w:pPr>
            <w:r>
              <w:rPr>
                <w:rFonts w:ascii="Arial"/>
                <w:b/>
                <w:sz w:val="18"/>
              </w:rPr>
              <w:t>1 to 5</w:t>
            </w:r>
            <w:r>
              <w:rPr>
                <w:rFonts w:ascii="Arial"/>
                <w:b/>
                <w:spacing w:val="-7"/>
                <w:sz w:val="18"/>
              </w:rPr>
              <w:t xml:space="preserve"> </w:t>
            </w:r>
            <w:r>
              <w:rPr>
                <w:rFonts w:ascii="Arial"/>
                <w:b/>
                <w:sz w:val="18"/>
              </w:rPr>
              <w:t>years</w:t>
            </w:r>
          </w:p>
        </w:tc>
        <w:tc>
          <w:tcPr>
            <w:tcW w:w="1315" w:type="dxa"/>
            <w:tcBorders>
              <w:top w:val="single" w:sz="6" w:space="0" w:color="000000"/>
              <w:left w:val="single" w:sz="6" w:space="0" w:color="000000"/>
              <w:bottom w:val="single" w:sz="6" w:space="0" w:color="000000"/>
              <w:right w:val="single" w:sz="6" w:space="0" w:color="000000"/>
            </w:tcBorders>
            <w:shd w:val="clear" w:color="auto" w:fill="BFBFBF"/>
          </w:tcPr>
          <w:p w:rsidR="006F18A9" w:rsidRDefault="00D04370">
            <w:pPr>
              <w:pStyle w:val="TableParagraph"/>
              <w:spacing w:before="55"/>
              <w:ind w:left="112"/>
              <w:rPr>
                <w:rFonts w:ascii="Arial" w:eastAsia="Arial" w:hAnsi="Arial" w:cs="Arial"/>
                <w:sz w:val="18"/>
                <w:szCs w:val="18"/>
              </w:rPr>
            </w:pPr>
            <w:r>
              <w:rPr>
                <w:rFonts w:ascii="Arial"/>
                <w:b/>
                <w:sz w:val="18"/>
              </w:rPr>
              <w:t>5 to 10</w:t>
            </w:r>
            <w:r>
              <w:rPr>
                <w:rFonts w:ascii="Arial"/>
                <w:b/>
                <w:spacing w:val="-7"/>
                <w:sz w:val="18"/>
              </w:rPr>
              <w:t xml:space="preserve"> </w:t>
            </w:r>
            <w:r>
              <w:rPr>
                <w:rFonts w:ascii="Arial"/>
                <w:b/>
                <w:sz w:val="18"/>
              </w:rPr>
              <w:t>years</w:t>
            </w:r>
          </w:p>
        </w:tc>
        <w:tc>
          <w:tcPr>
            <w:tcW w:w="1315" w:type="dxa"/>
            <w:tcBorders>
              <w:top w:val="single" w:sz="6" w:space="0" w:color="000000"/>
              <w:left w:val="single" w:sz="6" w:space="0" w:color="000000"/>
              <w:bottom w:val="single" w:sz="6" w:space="0" w:color="000000"/>
              <w:right w:val="single" w:sz="6" w:space="0" w:color="000000"/>
            </w:tcBorders>
            <w:shd w:val="clear" w:color="auto" w:fill="BFBFBF"/>
          </w:tcPr>
          <w:p w:rsidR="006F18A9" w:rsidRDefault="00D04370">
            <w:pPr>
              <w:pStyle w:val="TableParagraph"/>
              <w:spacing w:before="55"/>
              <w:ind w:left="67"/>
              <w:rPr>
                <w:rFonts w:ascii="Arial" w:eastAsia="Arial" w:hAnsi="Arial" w:cs="Arial"/>
                <w:sz w:val="18"/>
                <w:szCs w:val="18"/>
              </w:rPr>
            </w:pPr>
            <w:r>
              <w:rPr>
                <w:rFonts w:ascii="Arial"/>
                <w:b/>
                <w:sz w:val="18"/>
              </w:rPr>
              <w:t>Over 10</w:t>
            </w:r>
            <w:r>
              <w:rPr>
                <w:rFonts w:ascii="Arial"/>
                <w:b/>
                <w:spacing w:val="-10"/>
                <w:sz w:val="18"/>
              </w:rPr>
              <w:t xml:space="preserve"> </w:t>
            </w:r>
            <w:r>
              <w:rPr>
                <w:rFonts w:ascii="Arial"/>
                <w:b/>
                <w:sz w:val="18"/>
              </w:rPr>
              <w:t>years</w:t>
            </w:r>
          </w:p>
        </w:tc>
        <w:tc>
          <w:tcPr>
            <w:tcW w:w="1315" w:type="dxa"/>
            <w:tcBorders>
              <w:top w:val="single" w:sz="6" w:space="0" w:color="000000"/>
              <w:left w:val="single" w:sz="6" w:space="0" w:color="000000"/>
              <w:bottom w:val="single" w:sz="6" w:space="0" w:color="000000"/>
              <w:right w:val="single" w:sz="6" w:space="0" w:color="000000"/>
            </w:tcBorders>
            <w:shd w:val="clear" w:color="auto" w:fill="BFBFBF"/>
          </w:tcPr>
          <w:p w:rsidR="006F18A9" w:rsidRDefault="00D04370">
            <w:pPr>
              <w:pStyle w:val="TableParagraph"/>
              <w:spacing w:before="55"/>
              <w:ind w:right="423"/>
              <w:jc w:val="right"/>
              <w:rPr>
                <w:rFonts w:ascii="Arial" w:eastAsia="Arial" w:hAnsi="Arial" w:cs="Arial"/>
                <w:sz w:val="18"/>
                <w:szCs w:val="18"/>
              </w:rPr>
            </w:pPr>
            <w:r>
              <w:rPr>
                <w:rFonts w:ascii="Arial"/>
                <w:b/>
                <w:w w:val="95"/>
                <w:sz w:val="18"/>
              </w:rPr>
              <w:t>Total</w:t>
            </w:r>
          </w:p>
        </w:tc>
      </w:tr>
      <w:tr w:rsidR="006F18A9">
        <w:trPr>
          <w:trHeight w:hRule="exact" w:val="343"/>
        </w:trPr>
        <w:tc>
          <w:tcPr>
            <w:tcW w:w="2640" w:type="dxa"/>
            <w:tcBorders>
              <w:top w:val="single" w:sz="6" w:space="0" w:color="000000"/>
              <w:left w:val="single" w:sz="6" w:space="0" w:color="000000"/>
              <w:bottom w:val="single" w:sz="6" w:space="0" w:color="000000"/>
              <w:right w:val="single" w:sz="6" w:space="0" w:color="000000"/>
            </w:tcBorders>
          </w:tcPr>
          <w:p w:rsidR="006F18A9" w:rsidRDefault="00D04370">
            <w:pPr>
              <w:pStyle w:val="TableParagraph"/>
              <w:spacing w:before="59"/>
              <w:ind w:left="16"/>
              <w:rPr>
                <w:rFonts w:ascii="Arial" w:eastAsia="Arial" w:hAnsi="Arial" w:cs="Arial"/>
                <w:sz w:val="18"/>
                <w:szCs w:val="18"/>
              </w:rPr>
            </w:pPr>
            <w:r>
              <w:rPr>
                <w:rFonts w:ascii="Arial"/>
                <w:sz w:val="18"/>
              </w:rPr>
              <w:t>In</w:t>
            </w:r>
            <w:r>
              <w:rPr>
                <w:rFonts w:ascii="Arial"/>
                <w:spacing w:val="-4"/>
                <w:sz w:val="18"/>
              </w:rPr>
              <w:t xml:space="preserve"> </w:t>
            </w:r>
            <w:r>
              <w:rPr>
                <w:rFonts w:ascii="Arial"/>
                <w:sz w:val="18"/>
              </w:rPr>
              <w:t>progress</w:t>
            </w:r>
          </w:p>
        </w:tc>
        <w:tc>
          <w:tcPr>
            <w:tcW w:w="1315" w:type="dxa"/>
            <w:tcBorders>
              <w:top w:val="single" w:sz="6" w:space="0" w:color="000000"/>
              <w:left w:val="single" w:sz="6" w:space="0" w:color="000000"/>
              <w:bottom w:val="single" w:sz="6" w:space="0" w:color="000000"/>
              <w:right w:val="single" w:sz="6" w:space="0" w:color="000000"/>
            </w:tcBorders>
          </w:tcPr>
          <w:p w:rsidR="006F18A9" w:rsidRDefault="00D04370">
            <w:pPr>
              <w:pStyle w:val="TableParagraph"/>
              <w:spacing w:before="59"/>
              <w:ind w:right="408"/>
              <w:jc w:val="right"/>
              <w:rPr>
                <w:rFonts w:ascii="Arial" w:eastAsia="Arial" w:hAnsi="Arial" w:cs="Arial"/>
                <w:sz w:val="18"/>
                <w:szCs w:val="18"/>
              </w:rPr>
            </w:pPr>
            <w:r>
              <w:rPr>
                <w:rFonts w:ascii="Arial"/>
                <w:sz w:val="18"/>
              </w:rPr>
              <w:t>-</w:t>
            </w:r>
          </w:p>
        </w:tc>
        <w:tc>
          <w:tcPr>
            <w:tcW w:w="1313" w:type="dxa"/>
            <w:tcBorders>
              <w:top w:val="single" w:sz="6" w:space="0" w:color="000000"/>
              <w:left w:val="single" w:sz="6" w:space="0" w:color="000000"/>
              <w:bottom w:val="single" w:sz="6" w:space="0" w:color="000000"/>
              <w:right w:val="single" w:sz="6" w:space="0" w:color="000000"/>
            </w:tcBorders>
          </w:tcPr>
          <w:p w:rsidR="006F18A9" w:rsidRDefault="00D04370">
            <w:pPr>
              <w:pStyle w:val="TableParagraph"/>
              <w:spacing w:before="59"/>
              <w:ind w:left="203"/>
              <w:jc w:val="center"/>
              <w:rPr>
                <w:rFonts w:ascii="Arial" w:eastAsia="Arial" w:hAnsi="Arial" w:cs="Arial"/>
                <w:sz w:val="18"/>
                <w:szCs w:val="18"/>
              </w:rPr>
            </w:pPr>
            <w:r>
              <w:rPr>
                <w:rFonts w:ascii="Arial"/>
                <w:sz w:val="18"/>
              </w:rPr>
              <w:t>53</w:t>
            </w:r>
          </w:p>
        </w:tc>
        <w:tc>
          <w:tcPr>
            <w:tcW w:w="1315" w:type="dxa"/>
            <w:tcBorders>
              <w:top w:val="single" w:sz="6" w:space="0" w:color="000000"/>
              <w:left w:val="single" w:sz="6" w:space="0" w:color="000000"/>
              <w:bottom w:val="single" w:sz="6" w:space="0" w:color="000000"/>
              <w:right w:val="single" w:sz="6" w:space="0" w:color="000000"/>
            </w:tcBorders>
          </w:tcPr>
          <w:p w:rsidR="006F18A9" w:rsidRDefault="00D04370">
            <w:pPr>
              <w:pStyle w:val="TableParagraph"/>
              <w:spacing w:before="59"/>
              <w:ind w:left="851"/>
              <w:rPr>
                <w:rFonts w:ascii="Arial" w:eastAsia="Arial" w:hAnsi="Arial" w:cs="Arial"/>
                <w:sz w:val="18"/>
                <w:szCs w:val="18"/>
              </w:rPr>
            </w:pPr>
            <w:r>
              <w:rPr>
                <w:rFonts w:ascii="Arial"/>
                <w:sz w:val="18"/>
              </w:rPr>
              <w:t>3</w:t>
            </w:r>
          </w:p>
        </w:tc>
        <w:tc>
          <w:tcPr>
            <w:tcW w:w="1315" w:type="dxa"/>
            <w:tcBorders>
              <w:top w:val="single" w:sz="6" w:space="0" w:color="000000"/>
              <w:left w:val="single" w:sz="6" w:space="0" w:color="000000"/>
              <w:bottom w:val="single" w:sz="6" w:space="0" w:color="000000"/>
              <w:right w:val="single" w:sz="6" w:space="0" w:color="000000"/>
            </w:tcBorders>
          </w:tcPr>
          <w:p w:rsidR="006F18A9" w:rsidRDefault="00D04370">
            <w:pPr>
              <w:pStyle w:val="TableParagraph"/>
              <w:spacing w:before="59"/>
              <w:ind w:left="854"/>
              <w:rPr>
                <w:rFonts w:ascii="Arial" w:eastAsia="Arial" w:hAnsi="Arial" w:cs="Arial"/>
                <w:sz w:val="18"/>
                <w:szCs w:val="18"/>
              </w:rPr>
            </w:pPr>
            <w:r>
              <w:rPr>
                <w:rFonts w:ascii="Arial"/>
                <w:sz w:val="18"/>
              </w:rPr>
              <w:t>-</w:t>
            </w:r>
          </w:p>
        </w:tc>
        <w:tc>
          <w:tcPr>
            <w:tcW w:w="1315" w:type="dxa"/>
            <w:tcBorders>
              <w:top w:val="single" w:sz="6" w:space="0" w:color="000000"/>
              <w:left w:val="single" w:sz="6" w:space="0" w:color="000000"/>
              <w:bottom w:val="single" w:sz="6" w:space="0" w:color="000000"/>
              <w:right w:val="single" w:sz="6" w:space="0" w:color="000000"/>
            </w:tcBorders>
          </w:tcPr>
          <w:p w:rsidR="006F18A9" w:rsidRDefault="00D04370">
            <w:pPr>
              <w:pStyle w:val="TableParagraph"/>
              <w:spacing w:before="54"/>
              <w:ind w:right="421"/>
              <w:jc w:val="right"/>
              <w:rPr>
                <w:rFonts w:ascii="Arial" w:eastAsia="Arial" w:hAnsi="Arial" w:cs="Arial"/>
                <w:sz w:val="18"/>
                <w:szCs w:val="18"/>
              </w:rPr>
            </w:pPr>
            <w:r>
              <w:rPr>
                <w:rFonts w:ascii="Arial"/>
                <w:b/>
                <w:w w:val="95"/>
                <w:sz w:val="18"/>
              </w:rPr>
              <w:t>56</w:t>
            </w:r>
          </w:p>
        </w:tc>
      </w:tr>
      <w:tr w:rsidR="006F18A9">
        <w:trPr>
          <w:trHeight w:hRule="exact" w:val="341"/>
        </w:trPr>
        <w:tc>
          <w:tcPr>
            <w:tcW w:w="2640" w:type="dxa"/>
            <w:tcBorders>
              <w:top w:val="single" w:sz="6" w:space="0" w:color="000000"/>
              <w:left w:val="single" w:sz="6" w:space="0" w:color="000000"/>
              <w:bottom w:val="single" w:sz="6" w:space="0" w:color="000000"/>
              <w:right w:val="single" w:sz="6" w:space="0" w:color="000000"/>
            </w:tcBorders>
          </w:tcPr>
          <w:p w:rsidR="006F18A9" w:rsidRDefault="00D04370">
            <w:pPr>
              <w:pStyle w:val="TableParagraph"/>
              <w:spacing w:before="59"/>
              <w:ind w:left="16"/>
              <w:rPr>
                <w:rFonts w:ascii="Arial" w:eastAsia="Arial" w:hAnsi="Arial" w:cs="Arial"/>
                <w:sz w:val="18"/>
                <w:szCs w:val="18"/>
              </w:rPr>
            </w:pPr>
            <w:r>
              <w:rPr>
                <w:rFonts w:ascii="Arial"/>
                <w:sz w:val="18"/>
              </w:rPr>
              <w:t>Not</w:t>
            </w:r>
            <w:r>
              <w:rPr>
                <w:rFonts w:ascii="Arial"/>
                <w:spacing w:val="-4"/>
                <w:sz w:val="18"/>
              </w:rPr>
              <w:t xml:space="preserve"> </w:t>
            </w:r>
            <w:r>
              <w:rPr>
                <w:rFonts w:ascii="Arial"/>
                <w:sz w:val="18"/>
              </w:rPr>
              <w:t>started</w:t>
            </w:r>
          </w:p>
        </w:tc>
        <w:tc>
          <w:tcPr>
            <w:tcW w:w="1315" w:type="dxa"/>
            <w:tcBorders>
              <w:top w:val="single" w:sz="6" w:space="0" w:color="000000"/>
              <w:left w:val="single" w:sz="6" w:space="0" w:color="000000"/>
              <w:bottom w:val="single" w:sz="6" w:space="0" w:color="000000"/>
              <w:right w:val="single" w:sz="6" w:space="0" w:color="000000"/>
            </w:tcBorders>
          </w:tcPr>
          <w:p w:rsidR="006F18A9" w:rsidRDefault="00D04370">
            <w:pPr>
              <w:pStyle w:val="TableParagraph"/>
              <w:spacing w:before="59"/>
              <w:ind w:right="408"/>
              <w:jc w:val="right"/>
              <w:rPr>
                <w:rFonts w:ascii="Arial" w:eastAsia="Arial" w:hAnsi="Arial" w:cs="Arial"/>
                <w:sz w:val="18"/>
                <w:szCs w:val="18"/>
              </w:rPr>
            </w:pPr>
            <w:r>
              <w:rPr>
                <w:rFonts w:ascii="Arial"/>
                <w:sz w:val="18"/>
              </w:rPr>
              <w:t>-</w:t>
            </w:r>
          </w:p>
        </w:tc>
        <w:tc>
          <w:tcPr>
            <w:tcW w:w="1313" w:type="dxa"/>
            <w:tcBorders>
              <w:top w:val="single" w:sz="6" w:space="0" w:color="000000"/>
              <w:left w:val="single" w:sz="6" w:space="0" w:color="000000"/>
              <w:bottom w:val="single" w:sz="6" w:space="0" w:color="000000"/>
              <w:right w:val="single" w:sz="6" w:space="0" w:color="000000"/>
            </w:tcBorders>
          </w:tcPr>
          <w:p w:rsidR="006F18A9" w:rsidRDefault="00D04370">
            <w:pPr>
              <w:pStyle w:val="TableParagraph"/>
              <w:spacing w:before="59"/>
              <w:ind w:left="299"/>
              <w:jc w:val="center"/>
              <w:rPr>
                <w:rFonts w:ascii="Arial" w:eastAsia="Arial" w:hAnsi="Arial" w:cs="Arial"/>
                <w:sz w:val="18"/>
                <w:szCs w:val="18"/>
              </w:rPr>
            </w:pPr>
            <w:r>
              <w:rPr>
                <w:rFonts w:ascii="Arial"/>
                <w:sz w:val="18"/>
              </w:rPr>
              <w:t>3</w:t>
            </w:r>
          </w:p>
        </w:tc>
        <w:tc>
          <w:tcPr>
            <w:tcW w:w="1315" w:type="dxa"/>
            <w:tcBorders>
              <w:top w:val="single" w:sz="6" w:space="0" w:color="000000"/>
              <w:left w:val="single" w:sz="6" w:space="0" w:color="000000"/>
              <w:bottom w:val="single" w:sz="6" w:space="0" w:color="000000"/>
              <w:right w:val="single" w:sz="6" w:space="0" w:color="000000"/>
            </w:tcBorders>
          </w:tcPr>
          <w:p w:rsidR="006F18A9" w:rsidRDefault="00D04370">
            <w:pPr>
              <w:pStyle w:val="TableParagraph"/>
              <w:spacing w:before="59"/>
              <w:ind w:left="753"/>
              <w:rPr>
                <w:rFonts w:ascii="Arial" w:eastAsia="Arial" w:hAnsi="Arial" w:cs="Arial"/>
                <w:sz w:val="18"/>
                <w:szCs w:val="18"/>
              </w:rPr>
            </w:pPr>
            <w:r>
              <w:rPr>
                <w:rFonts w:ascii="Arial"/>
                <w:sz w:val="18"/>
              </w:rPr>
              <w:t>19</w:t>
            </w:r>
          </w:p>
        </w:tc>
        <w:tc>
          <w:tcPr>
            <w:tcW w:w="1315" w:type="dxa"/>
            <w:tcBorders>
              <w:top w:val="single" w:sz="6" w:space="0" w:color="000000"/>
              <w:left w:val="single" w:sz="6" w:space="0" w:color="000000"/>
              <w:bottom w:val="single" w:sz="6" w:space="0" w:color="000000"/>
              <w:right w:val="single" w:sz="6" w:space="0" w:color="000000"/>
            </w:tcBorders>
          </w:tcPr>
          <w:p w:rsidR="006F18A9" w:rsidRDefault="00D04370">
            <w:pPr>
              <w:pStyle w:val="TableParagraph"/>
              <w:spacing w:before="59"/>
              <w:ind w:left="813"/>
              <w:rPr>
                <w:rFonts w:ascii="Arial" w:eastAsia="Arial" w:hAnsi="Arial" w:cs="Arial"/>
                <w:sz w:val="18"/>
                <w:szCs w:val="18"/>
              </w:rPr>
            </w:pPr>
            <w:r>
              <w:rPr>
                <w:rFonts w:ascii="Arial"/>
                <w:sz w:val="18"/>
              </w:rPr>
              <w:t>1</w:t>
            </w:r>
          </w:p>
        </w:tc>
        <w:tc>
          <w:tcPr>
            <w:tcW w:w="1315" w:type="dxa"/>
            <w:tcBorders>
              <w:top w:val="single" w:sz="6" w:space="0" w:color="000000"/>
              <w:left w:val="single" w:sz="6" w:space="0" w:color="000000"/>
              <w:bottom w:val="single" w:sz="6" w:space="0" w:color="000000"/>
              <w:right w:val="single" w:sz="6" w:space="0" w:color="000000"/>
            </w:tcBorders>
          </w:tcPr>
          <w:p w:rsidR="006F18A9" w:rsidRDefault="00D04370">
            <w:pPr>
              <w:pStyle w:val="TableParagraph"/>
              <w:spacing w:before="54"/>
              <w:ind w:right="421"/>
              <w:jc w:val="right"/>
              <w:rPr>
                <w:rFonts w:ascii="Arial" w:eastAsia="Arial" w:hAnsi="Arial" w:cs="Arial"/>
                <w:sz w:val="18"/>
                <w:szCs w:val="18"/>
              </w:rPr>
            </w:pPr>
            <w:r>
              <w:rPr>
                <w:rFonts w:ascii="Arial"/>
                <w:b/>
                <w:w w:val="95"/>
                <w:sz w:val="18"/>
              </w:rPr>
              <w:t>23</w:t>
            </w:r>
          </w:p>
        </w:tc>
      </w:tr>
      <w:tr w:rsidR="006F18A9">
        <w:trPr>
          <w:trHeight w:hRule="exact" w:val="343"/>
        </w:trPr>
        <w:tc>
          <w:tcPr>
            <w:tcW w:w="2640" w:type="dxa"/>
            <w:tcBorders>
              <w:top w:val="single" w:sz="6" w:space="0" w:color="000000"/>
              <w:left w:val="single" w:sz="6" w:space="0" w:color="000000"/>
              <w:bottom w:val="single" w:sz="6" w:space="0" w:color="000000"/>
              <w:right w:val="single" w:sz="6" w:space="0" w:color="000000"/>
            </w:tcBorders>
          </w:tcPr>
          <w:p w:rsidR="006F18A9" w:rsidRDefault="00D04370">
            <w:pPr>
              <w:pStyle w:val="TableParagraph"/>
              <w:spacing w:before="54"/>
              <w:ind w:left="16"/>
              <w:rPr>
                <w:rFonts w:ascii="Arial" w:eastAsia="Arial" w:hAnsi="Arial" w:cs="Arial"/>
                <w:sz w:val="18"/>
                <w:szCs w:val="18"/>
              </w:rPr>
            </w:pPr>
            <w:r>
              <w:rPr>
                <w:rFonts w:ascii="Arial"/>
                <w:b/>
                <w:sz w:val="18"/>
              </w:rPr>
              <w:t>Total</w:t>
            </w:r>
          </w:p>
        </w:tc>
        <w:tc>
          <w:tcPr>
            <w:tcW w:w="1315" w:type="dxa"/>
            <w:tcBorders>
              <w:top w:val="single" w:sz="6" w:space="0" w:color="000000"/>
              <w:left w:val="single" w:sz="6" w:space="0" w:color="000000"/>
              <w:bottom w:val="single" w:sz="6" w:space="0" w:color="000000"/>
              <w:right w:val="single" w:sz="6" w:space="0" w:color="000000"/>
            </w:tcBorders>
          </w:tcPr>
          <w:p w:rsidR="006F18A9" w:rsidRDefault="00D04370">
            <w:pPr>
              <w:pStyle w:val="TableParagraph"/>
              <w:spacing w:before="54"/>
              <w:ind w:right="408"/>
              <w:jc w:val="right"/>
              <w:rPr>
                <w:rFonts w:ascii="Arial" w:eastAsia="Arial" w:hAnsi="Arial" w:cs="Arial"/>
                <w:sz w:val="18"/>
                <w:szCs w:val="18"/>
              </w:rPr>
            </w:pPr>
            <w:r>
              <w:rPr>
                <w:rFonts w:ascii="Arial"/>
                <w:b/>
                <w:sz w:val="18"/>
              </w:rPr>
              <w:t>-</w:t>
            </w:r>
          </w:p>
        </w:tc>
        <w:tc>
          <w:tcPr>
            <w:tcW w:w="1313" w:type="dxa"/>
            <w:tcBorders>
              <w:top w:val="single" w:sz="6" w:space="0" w:color="000000"/>
              <w:left w:val="single" w:sz="6" w:space="0" w:color="000000"/>
              <w:bottom w:val="single" w:sz="6" w:space="0" w:color="000000"/>
              <w:right w:val="single" w:sz="6" w:space="0" w:color="000000"/>
            </w:tcBorders>
          </w:tcPr>
          <w:p w:rsidR="006F18A9" w:rsidRDefault="00D04370">
            <w:pPr>
              <w:pStyle w:val="TableParagraph"/>
              <w:spacing w:before="54"/>
              <w:ind w:left="203"/>
              <w:jc w:val="center"/>
              <w:rPr>
                <w:rFonts w:ascii="Arial" w:eastAsia="Arial" w:hAnsi="Arial" w:cs="Arial"/>
                <w:sz w:val="18"/>
                <w:szCs w:val="18"/>
              </w:rPr>
            </w:pPr>
            <w:r>
              <w:rPr>
                <w:rFonts w:ascii="Arial"/>
                <w:b/>
                <w:sz w:val="18"/>
              </w:rPr>
              <w:t>56</w:t>
            </w:r>
          </w:p>
        </w:tc>
        <w:tc>
          <w:tcPr>
            <w:tcW w:w="1315" w:type="dxa"/>
            <w:tcBorders>
              <w:top w:val="single" w:sz="6" w:space="0" w:color="000000"/>
              <w:left w:val="single" w:sz="6" w:space="0" w:color="000000"/>
              <w:bottom w:val="single" w:sz="6" w:space="0" w:color="000000"/>
              <w:right w:val="single" w:sz="6" w:space="0" w:color="000000"/>
            </w:tcBorders>
          </w:tcPr>
          <w:p w:rsidR="006F18A9" w:rsidRDefault="00D04370">
            <w:pPr>
              <w:pStyle w:val="TableParagraph"/>
              <w:spacing w:before="54"/>
              <w:ind w:left="753"/>
              <w:rPr>
                <w:rFonts w:ascii="Arial" w:eastAsia="Arial" w:hAnsi="Arial" w:cs="Arial"/>
                <w:sz w:val="18"/>
                <w:szCs w:val="18"/>
              </w:rPr>
            </w:pPr>
            <w:r>
              <w:rPr>
                <w:rFonts w:ascii="Arial"/>
                <w:b/>
                <w:sz w:val="18"/>
              </w:rPr>
              <w:t>22</w:t>
            </w:r>
          </w:p>
        </w:tc>
        <w:tc>
          <w:tcPr>
            <w:tcW w:w="1315" w:type="dxa"/>
            <w:tcBorders>
              <w:top w:val="single" w:sz="6" w:space="0" w:color="000000"/>
              <w:left w:val="single" w:sz="6" w:space="0" w:color="000000"/>
              <w:bottom w:val="single" w:sz="6" w:space="0" w:color="000000"/>
              <w:right w:val="single" w:sz="6" w:space="0" w:color="000000"/>
            </w:tcBorders>
          </w:tcPr>
          <w:p w:rsidR="006F18A9" w:rsidRDefault="00D04370">
            <w:pPr>
              <w:pStyle w:val="TableParagraph"/>
              <w:spacing w:before="54"/>
              <w:ind w:left="813"/>
              <w:rPr>
                <w:rFonts w:ascii="Arial" w:eastAsia="Arial" w:hAnsi="Arial" w:cs="Arial"/>
                <w:sz w:val="18"/>
                <w:szCs w:val="18"/>
              </w:rPr>
            </w:pPr>
            <w:r>
              <w:rPr>
                <w:rFonts w:ascii="Arial"/>
                <w:b/>
                <w:sz w:val="18"/>
              </w:rPr>
              <w:t>1</w:t>
            </w:r>
          </w:p>
        </w:tc>
        <w:tc>
          <w:tcPr>
            <w:tcW w:w="1315" w:type="dxa"/>
            <w:tcBorders>
              <w:top w:val="single" w:sz="6" w:space="0" w:color="000000"/>
              <w:left w:val="single" w:sz="6" w:space="0" w:color="000000"/>
              <w:bottom w:val="single" w:sz="6" w:space="0" w:color="000000"/>
              <w:right w:val="single" w:sz="6" w:space="0" w:color="000000"/>
            </w:tcBorders>
          </w:tcPr>
          <w:p w:rsidR="006F18A9" w:rsidRDefault="00D04370">
            <w:pPr>
              <w:pStyle w:val="TableParagraph"/>
              <w:spacing w:before="54"/>
              <w:ind w:right="421"/>
              <w:jc w:val="right"/>
              <w:rPr>
                <w:rFonts w:ascii="Arial" w:eastAsia="Arial" w:hAnsi="Arial" w:cs="Arial"/>
                <w:sz w:val="18"/>
                <w:szCs w:val="18"/>
              </w:rPr>
            </w:pPr>
            <w:r>
              <w:rPr>
                <w:rFonts w:ascii="Arial"/>
                <w:b/>
                <w:w w:val="95"/>
                <w:sz w:val="18"/>
              </w:rPr>
              <w:t>79</w:t>
            </w:r>
          </w:p>
        </w:tc>
      </w:tr>
    </w:tbl>
    <w:p w:rsidR="006F18A9" w:rsidRDefault="00D04370">
      <w:pPr>
        <w:spacing w:before="56"/>
        <w:ind w:left="420" w:right="334"/>
        <w:rPr>
          <w:rFonts w:ascii="Arial" w:eastAsia="Arial" w:hAnsi="Arial" w:cs="Arial"/>
          <w:sz w:val="16"/>
          <w:szCs w:val="16"/>
        </w:rPr>
      </w:pPr>
      <w:r>
        <w:rPr>
          <w:rFonts w:ascii="Arial"/>
          <w:b/>
          <w:i/>
          <w:sz w:val="16"/>
        </w:rPr>
        <w:t xml:space="preserve">Source: </w:t>
      </w:r>
      <w:r>
        <w:rPr>
          <w:rFonts w:ascii="Arial"/>
          <w:i/>
          <w:sz w:val="16"/>
        </w:rPr>
        <w:t>DELWP FireWeb</w:t>
      </w:r>
      <w:r>
        <w:rPr>
          <w:rFonts w:ascii="Arial"/>
          <w:i/>
          <w:spacing w:val="-9"/>
          <w:sz w:val="16"/>
        </w:rPr>
        <w:t xml:space="preserve"> </w:t>
      </w:r>
      <w:r>
        <w:rPr>
          <w:rFonts w:ascii="Arial"/>
          <w:i/>
          <w:sz w:val="16"/>
        </w:rPr>
        <w:t>extract</w:t>
      </w:r>
    </w:p>
    <w:p w:rsidR="006F18A9" w:rsidRDefault="00D04370">
      <w:pPr>
        <w:pStyle w:val="BodyText"/>
        <w:spacing w:before="119"/>
        <w:ind w:right="334"/>
      </w:pPr>
      <w:r>
        <w:t>DELWP has determined 56 recommendations / management actions are “In progress” and</w:t>
      </w:r>
      <w:r>
        <w:rPr>
          <w:spacing w:val="-35"/>
        </w:rPr>
        <w:t xml:space="preserve"> </w:t>
      </w:r>
      <w:r>
        <w:t>23 recommendations / management actions have “Not started”. (Refer Finding</w:t>
      </w:r>
      <w:r>
        <w:rPr>
          <w:spacing w:val="-35"/>
        </w:rPr>
        <w:t xml:space="preserve"> </w:t>
      </w:r>
      <w:r>
        <w:t>2.2).</w:t>
      </w:r>
    </w:p>
    <w:p w:rsidR="006F18A9" w:rsidRDefault="00D04370">
      <w:pPr>
        <w:pStyle w:val="Heading3"/>
        <w:numPr>
          <w:ilvl w:val="1"/>
          <w:numId w:val="24"/>
        </w:numPr>
        <w:tabs>
          <w:tab w:val="left" w:pos="1128"/>
        </w:tabs>
        <w:spacing w:before="119"/>
        <w:ind w:left="1128" w:hanging="708"/>
        <w:rPr>
          <w:b w:val="0"/>
          <w:bCs w:val="0"/>
          <w:i w:val="0"/>
        </w:rPr>
      </w:pPr>
      <w:r>
        <w:t>Summary of</w:t>
      </w:r>
      <w:r>
        <w:rPr>
          <w:spacing w:val="-4"/>
        </w:rPr>
        <w:t xml:space="preserve"> </w:t>
      </w:r>
      <w:r>
        <w:t>Findings</w:t>
      </w:r>
    </w:p>
    <w:p w:rsidR="006F18A9" w:rsidRDefault="00D04370">
      <w:pPr>
        <w:pStyle w:val="BodyText"/>
        <w:spacing w:before="121"/>
        <w:ind w:right="334"/>
      </w:pPr>
      <w:r>
        <w:t>Based on the approved scope of work, a number of findings were identified for DELWP to consider. The findings have been given a risk / priority rating as defined below and are summarised in the following graph:</w:t>
      </w:r>
    </w:p>
    <w:p w:rsidR="006F18A9" w:rsidRDefault="006F18A9">
      <w:pPr>
        <w:spacing w:before="3"/>
        <w:rPr>
          <w:rFonts w:ascii="Arial" w:eastAsia="Arial" w:hAnsi="Arial" w:cs="Arial"/>
          <w:sz w:val="9"/>
          <w:szCs w:val="9"/>
        </w:rPr>
      </w:pPr>
    </w:p>
    <w:p w:rsidR="006F18A9" w:rsidRDefault="006F18A9">
      <w:pPr>
        <w:rPr>
          <w:rFonts w:ascii="Arial" w:eastAsia="Arial" w:hAnsi="Arial" w:cs="Arial"/>
          <w:sz w:val="9"/>
          <w:szCs w:val="9"/>
        </w:rPr>
        <w:sectPr w:rsidR="006F18A9">
          <w:pgSz w:w="11900" w:h="16840"/>
          <w:pgMar w:top="0" w:right="840" w:bottom="1060" w:left="1020" w:header="0" w:footer="879" w:gutter="0"/>
          <w:cols w:space="720"/>
        </w:sectPr>
      </w:pPr>
    </w:p>
    <w:p w:rsidR="006F18A9" w:rsidRDefault="00450555">
      <w:pPr>
        <w:pStyle w:val="BodyText"/>
        <w:spacing w:before="74"/>
        <w:ind w:right="-9"/>
      </w:pPr>
      <w:r>
        <w:rPr>
          <w:noProof/>
          <w:lang w:val="en-AU" w:eastAsia="en-AU"/>
        </w:rPr>
        <w:lastRenderedPageBreak/>
        <mc:AlternateContent>
          <mc:Choice Requires="wps">
            <w:drawing>
              <wp:anchor distT="0" distB="0" distL="114300" distR="114300" simplePos="0" relativeHeight="1864" behindDoc="0" locked="0" layoutInCell="1" allowOverlap="1">
                <wp:simplePos x="0" y="0"/>
                <wp:positionH relativeFrom="page">
                  <wp:posOffset>1136650</wp:posOffset>
                </wp:positionH>
                <wp:positionV relativeFrom="paragraph">
                  <wp:posOffset>403860</wp:posOffset>
                </wp:positionV>
                <wp:extent cx="2478405" cy="1129665"/>
                <wp:effectExtent l="3175" t="3810" r="4445" b="0"/>
                <wp:wrapNone/>
                <wp:docPr id="144"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8405" cy="1129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88"/>
                              <w:gridCol w:w="384"/>
                              <w:gridCol w:w="3175"/>
                            </w:tblGrid>
                            <w:tr w:rsidR="006F18A9">
                              <w:trPr>
                                <w:trHeight w:hRule="exact" w:val="435"/>
                              </w:trPr>
                              <w:tc>
                                <w:tcPr>
                                  <w:tcW w:w="3847" w:type="dxa"/>
                                  <w:gridSpan w:val="3"/>
                                  <w:tcBorders>
                                    <w:top w:val="single" w:sz="8" w:space="0" w:color="848484"/>
                                    <w:left w:val="single" w:sz="6" w:space="0" w:color="848484"/>
                                    <w:bottom w:val="single" w:sz="8" w:space="0" w:color="848484"/>
                                    <w:right w:val="nil"/>
                                  </w:tcBorders>
                                  <w:shd w:val="clear" w:color="auto" w:fill="BFBFBF"/>
                                </w:tcPr>
                                <w:p w:rsidR="006F18A9" w:rsidRDefault="006F18A9"/>
                              </w:tc>
                            </w:tr>
                            <w:tr w:rsidR="006F18A9">
                              <w:trPr>
                                <w:trHeight w:hRule="exact" w:val="437"/>
                              </w:trPr>
                              <w:tc>
                                <w:tcPr>
                                  <w:tcW w:w="288" w:type="dxa"/>
                                  <w:tcBorders>
                                    <w:top w:val="single" w:sz="8" w:space="0" w:color="848484"/>
                                    <w:left w:val="single" w:sz="6" w:space="0" w:color="848484"/>
                                    <w:bottom w:val="single" w:sz="8" w:space="0" w:color="848484"/>
                                    <w:right w:val="nil"/>
                                  </w:tcBorders>
                                  <w:shd w:val="clear" w:color="auto" w:fill="BFBFBF"/>
                                </w:tcPr>
                                <w:p w:rsidR="006F18A9" w:rsidRDefault="006F18A9"/>
                              </w:tc>
                              <w:tc>
                                <w:tcPr>
                                  <w:tcW w:w="384" w:type="dxa"/>
                                  <w:vMerge w:val="restart"/>
                                  <w:tcBorders>
                                    <w:top w:val="single" w:sz="8" w:space="0" w:color="848484"/>
                                    <w:left w:val="nil"/>
                                    <w:right w:val="nil"/>
                                  </w:tcBorders>
                                  <w:shd w:val="clear" w:color="auto" w:fill="FF0000"/>
                                </w:tcPr>
                                <w:p w:rsidR="006F18A9" w:rsidRDefault="006F18A9"/>
                              </w:tc>
                              <w:tc>
                                <w:tcPr>
                                  <w:tcW w:w="3175" w:type="dxa"/>
                                  <w:tcBorders>
                                    <w:top w:val="single" w:sz="8" w:space="0" w:color="848484"/>
                                    <w:left w:val="nil"/>
                                    <w:bottom w:val="single" w:sz="8" w:space="0" w:color="848484"/>
                                    <w:right w:val="nil"/>
                                  </w:tcBorders>
                                  <w:shd w:val="clear" w:color="auto" w:fill="BFBFBF"/>
                                </w:tcPr>
                                <w:p w:rsidR="006F18A9" w:rsidRDefault="006F18A9"/>
                              </w:tc>
                            </w:tr>
                            <w:tr w:rsidR="006F18A9">
                              <w:trPr>
                                <w:trHeight w:hRule="exact" w:val="437"/>
                              </w:trPr>
                              <w:tc>
                                <w:tcPr>
                                  <w:tcW w:w="288" w:type="dxa"/>
                                  <w:tcBorders>
                                    <w:top w:val="single" w:sz="8" w:space="0" w:color="848484"/>
                                    <w:left w:val="single" w:sz="6" w:space="0" w:color="848484"/>
                                    <w:bottom w:val="single" w:sz="8" w:space="0" w:color="848484"/>
                                    <w:right w:val="nil"/>
                                  </w:tcBorders>
                                  <w:shd w:val="clear" w:color="auto" w:fill="BFBFBF"/>
                                </w:tcPr>
                                <w:p w:rsidR="006F18A9" w:rsidRDefault="006F18A9"/>
                              </w:tc>
                              <w:tc>
                                <w:tcPr>
                                  <w:tcW w:w="384" w:type="dxa"/>
                                  <w:vMerge/>
                                  <w:tcBorders>
                                    <w:left w:val="nil"/>
                                    <w:right w:val="nil"/>
                                  </w:tcBorders>
                                  <w:shd w:val="clear" w:color="auto" w:fill="FF0000"/>
                                </w:tcPr>
                                <w:p w:rsidR="006F18A9" w:rsidRDefault="006F18A9"/>
                              </w:tc>
                              <w:tc>
                                <w:tcPr>
                                  <w:tcW w:w="3175" w:type="dxa"/>
                                  <w:tcBorders>
                                    <w:top w:val="single" w:sz="8" w:space="0" w:color="848484"/>
                                    <w:left w:val="nil"/>
                                    <w:bottom w:val="single" w:sz="8" w:space="0" w:color="848484"/>
                                    <w:right w:val="nil"/>
                                  </w:tcBorders>
                                  <w:shd w:val="clear" w:color="auto" w:fill="BFBFBF"/>
                                </w:tcPr>
                                <w:p w:rsidR="006F18A9" w:rsidRDefault="006F18A9"/>
                              </w:tc>
                            </w:tr>
                            <w:tr w:rsidR="006F18A9">
                              <w:trPr>
                                <w:trHeight w:hRule="exact" w:val="437"/>
                              </w:trPr>
                              <w:tc>
                                <w:tcPr>
                                  <w:tcW w:w="288" w:type="dxa"/>
                                  <w:tcBorders>
                                    <w:top w:val="single" w:sz="8" w:space="0" w:color="848484"/>
                                    <w:left w:val="single" w:sz="6" w:space="0" w:color="848484"/>
                                    <w:bottom w:val="single" w:sz="6" w:space="0" w:color="848484"/>
                                    <w:right w:val="nil"/>
                                  </w:tcBorders>
                                  <w:shd w:val="clear" w:color="auto" w:fill="BFBFBF"/>
                                </w:tcPr>
                                <w:p w:rsidR="006F18A9" w:rsidRDefault="006F18A9"/>
                              </w:tc>
                              <w:tc>
                                <w:tcPr>
                                  <w:tcW w:w="384" w:type="dxa"/>
                                  <w:vMerge/>
                                  <w:tcBorders>
                                    <w:left w:val="nil"/>
                                    <w:bottom w:val="single" w:sz="6" w:space="0" w:color="848484"/>
                                    <w:right w:val="nil"/>
                                  </w:tcBorders>
                                  <w:shd w:val="clear" w:color="auto" w:fill="FF0000"/>
                                </w:tcPr>
                                <w:p w:rsidR="006F18A9" w:rsidRDefault="006F18A9"/>
                              </w:tc>
                              <w:tc>
                                <w:tcPr>
                                  <w:tcW w:w="3175" w:type="dxa"/>
                                  <w:tcBorders>
                                    <w:top w:val="single" w:sz="8" w:space="0" w:color="848484"/>
                                    <w:left w:val="nil"/>
                                    <w:bottom w:val="single" w:sz="19" w:space="0" w:color="848484"/>
                                    <w:right w:val="nil"/>
                                  </w:tcBorders>
                                  <w:shd w:val="clear" w:color="auto" w:fill="BFBFBF"/>
                                </w:tcPr>
                                <w:p w:rsidR="006F18A9" w:rsidRDefault="006F18A9"/>
                              </w:tc>
                            </w:tr>
                          </w:tbl>
                          <w:p w:rsidR="006F18A9" w:rsidRDefault="006F18A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28" type="#_x0000_t202" style="position:absolute;left:0;text-align:left;margin-left:89.5pt;margin-top:31.8pt;width:195.15pt;height:88.95pt;z-index:1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oJ/tgIAALUFAAAOAAAAZHJzL2Uyb0RvYy54bWysVNtu2zAMfR+wfxD07voyJbGNOkUbx8OA&#10;7gK0+wDFlmNhtuRJSpxu2L+PkuOkaV+GbX4QaIk6OiQPeX1z6Fq0Z0pzKTIcXgUYMVHKiotthr8+&#10;Fl6MkTZUVLSVgmX4iWl8s3z75nroUxbJRrYVUwhAhE6HPsONMX3q+7psWEf1leyZgMNaqo4a+FVb&#10;v1J0APSu9aMgmPuDVFWvZMm0ht18PMRLh1/XrDSf61ozg9oMAzfjVuXWjV395TVNt4r2DS+PNOhf&#10;sOgoF/DoCSqnhqKd4q+gOl4qqWVtrkrZ+bKueclcDBBNGLyI5qGhPXOxQHJ0f0qT/n+w5af9F4V4&#10;BbUjBCNBOyjSIzsYdCcPKIxmNkNDr1NwfOjB1RzgALxdtLq/l+U3jYRcNVRs2a1ScmgYrYBhaG/6&#10;z66OONqCbIaPsoKH6M5IB3SoVWfTBwlBgA6VejpVx5IpYTMii5gEM4xKOAvDKJnPHTufptP1Xmnz&#10;nskOWSPDCsrv4On+XhtLh6aTi31NyIK3rZNAKy42wHHcgcfhqj2zNFxFfyZBso7XMfFINF97JMhz&#10;77ZYEW9ehItZ/i5frfLwl303JGnDq4oJ+8ykrpD8WfWOOh91cdKXli2vLJylpNV2s2oV2lNQd+E+&#10;l3Q4Obv5lzRcEiCWFyGFEQnuosQr5vHCIwWZeckiiL0gTO6SeUASkheXId1zwf49JDRkOJmBylw4&#10;Z9IvYgvc9zo2mnbcwPxoeZfh+OREU6vBtahcaQ3l7Wg/S4Wlf04FlHsqtFOsFekoV3PYHFx7RFMj&#10;bGT1BBJWEgQGOoXZB0Yj1Q+MBpgjGdbfd1QxjNoPAtrADp3JUJOxmQwqSriaYYPRaK7MOJx2veLb&#10;BpDHRhPyFlql5k7EtqdGFscGg9ngYjnOMTt8nv87r/O0Xf4GAAD//wMAUEsDBBQABgAIAAAAIQCq&#10;jAfH4AAAAAoBAAAPAAAAZHJzL2Rvd25yZXYueG1sTI8xT8MwFIR3JP6D9ZDYqNOWmiaNU1UIJiTU&#10;NAyMTuwmVuPnELtt+Pc8JhhPd7r7Lt9OrmcXMwbrUcJ8lgAz2HhtsZXwUb0+rIGFqFCr3qOR8G0C&#10;bIvbm1xl2l+xNJdDbBmVYMiUhC7GIeM8NJ1xKsz8YJC8ox+diiTHlutRXanc9XyRJII7ZZEWOjWY&#10;5840p8PZSdh9Yvliv97rfXksbVWlCb6Jk5T3d9NuAyyaKf6F4Ref0KEgptqfUQfWk35K6UuUIJYC&#10;GAVWIl0CqyUsHucr4EXO/18ofgAAAP//AwBQSwECLQAUAAYACAAAACEAtoM4kv4AAADhAQAAEwAA&#10;AAAAAAAAAAAAAAAAAAAAW0NvbnRlbnRfVHlwZXNdLnhtbFBLAQItABQABgAIAAAAIQA4/SH/1gAA&#10;AJQBAAALAAAAAAAAAAAAAAAAAC8BAABfcmVscy8ucmVsc1BLAQItABQABgAIAAAAIQDvAoJ/tgIA&#10;ALUFAAAOAAAAAAAAAAAAAAAAAC4CAABkcnMvZTJvRG9jLnhtbFBLAQItABQABgAIAAAAIQCqjAfH&#10;4AAAAAoBAAAPAAAAAAAAAAAAAAAAABAFAABkcnMvZG93bnJldi54bWxQSwUGAAAAAAQABADzAAAA&#10;HQ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88"/>
                        <w:gridCol w:w="384"/>
                        <w:gridCol w:w="3175"/>
                      </w:tblGrid>
                      <w:tr w:rsidR="006F18A9">
                        <w:trPr>
                          <w:trHeight w:hRule="exact" w:val="435"/>
                        </w:trPr>
                        <w:tc>
                          <w:tcPr>
                            <w:tcW w:w="3847" w:type="dxa"/>
                            <w:gridSpan w:val="3"/>
                            <w:tcBorders>
                              <w:top w:val="single" w:sz="8" w:space="0" w:color="848484"/>
                              <w:left w:val="single" w:sz="6" w:space="0" w:color="848484"/>
                              <w:bottom w:val="single" w:sz="8" w:space="0" w:color="848484"/>
                              <w:right w:val="nil"/>
                            </w:tcBorders>
                            <w:shd w:val="clear" w:color="auto" w:fill="BFBFBF"/>
                          </w:tcPr>
                          <w:p w:rsidR="006F18A9" w:rsidRDefault="006F18A9"/>
                        </w:tc>
                      </w:tr>
                      <w:tr w:rsidR="006F18A9">
                        <w:trPr>
                          <w:trHeight w:hRule="exact" w:val="437"/>
                        </w:trPr>
                        <w:tc>
                          <w:tcPr>
                            <w:tcW w:w="288" w:type="dxa"/>
                            <w:tcBorders>
                              <w:top w:val="single" w:sz="8" w:space="0" w:color="848484"/>
                              <w:left w:val="single" w:sz="6" w:space="0" w:color="848484"/>
                              <w:bottom w:val="single" w:sz="8" w:space="0" w:color="848484"/>
                              <w:right w:val="nil"/>
                            </w:tcBorders>
                            <w:shd w:val="clear" w:color="auto" w:fill="BFBFBF"/>
                          </w:tcPr>
                          <w:p w:rsidR="006F18A9" w:rsidRDefault="006F18A9"/>
                        </w:tc>
                        <w:tc>
                          <w:tcPr>
                            <w:tcW w:w="384" w:type="dxa"/>
                            <w:vMerge w:val="restart"/>
                            <w:tcBorders>
                              <w:top w:val="single" w:sz="8" w:space="0" w:color="848484"/>
                              <w:left w:val="nil"/>
                              <w:right w:val="nil"/>
                            </w:tcBorders>
                            <w:shd w:val="clear" w:color="auto" w:fill="FF0000"/>
                          </w:tcPr>
                          <w:p w:rsidR="006F18A9" w:rsidRDefault="006F18A9"/>
                        </w:tc>
                        <w:tc>
                          <w:tcPr>
                            <w:tcW w:w="3175" w:type="dxa"/>
                            <w:tcBorders>
                              <w:top w:val="single" w:sz="8" w:space="0" w:color="848484"/>
                              <w:left w:val="nil"/>
                              <w:bottom w:val="single" w:sz="8" w:space="0" w:color="848484"/>
                              <w:right w:val="nil"/>
                            </w:tcBorders>
                            <w:shd w:val="clear" w:color="auto" w:fill="BFBFBF"/>
                          </w:tcPr>
                          <w:p w:rsidR="006F18A9" w:rsidRDefault="006F18A9"/>
                        </w:tc>
                      </w:tr>
                      <w:tr w:rsidR="006F18A9">
                        <w:trPr>
                          <w:trHeight w:hRule="exact" w:val="437"/>
                        </w:trPr>
                        <w:tc>
                          <w:tcPr>
                            <w:tcW w:w="288" w:type="dxa"/>
                            <w:tcBorders>
                              <w:top w:val="single" w:sz="8" w:space="0" w:color="848484"/>
                              <w:left w:val="single" w:sz="6" w:space="0" w:color="848484"/>
                              <w:bottom w:val="single" w:sz="8" w:space="0" w:color="848484"/>
                              <w:right w:val="nil"/>
                            </w:tcBorders>
                            <w:shd w:val="clear" w:color="auto" w:fill="BFBFBF"/>
                          </w:tcPr>
                          <w:p w:rsidR="006F18A9" w:rsidRDefault="006F18A9"/>
                        </w:tc>
                        <w:tc>
                          <w:tcPr>
                            <w:tcW w:w="384" w:type="dxa"/>
                            <w:vMerge/>
                            <w:tcBorders>
                              <w:left w:val="nil"/>
                              <w:right w:val="nil"/>
                            </w:tcBorders>
                            <w:shd w:val="clear" w:color="auto" w:fill="FF0000"/>
                          </w:tcPr>
                          <w:p w:rsidR="006F18A9" w:rsidRDefault="006F18A9"/>
                        </w:tc>
                        <w:tc>
                          <w:tcPr>
                            <w:tcW w:w="3175" w:type="dxa"/>
                            <w:tcBorders>
                              <w:top w:val="single" w:sz="8" w:space="0" w:color="848484"/>
                              <w:left w:val="nil"/>
                              <w:bottom w:val="single" w:sz="8" w:space="0" w:color="848484"/>
                              <w:right w:val="nil"/>
                            </w:tcBorders>
                            <w:shd w:val="clear" w:color="auto" w:fill="BFBFBF"/>
                          </w:tcPr>
                          <w:p w:rsidR="006F18A9" w:rsidRDefault="006F18A9"/>
                        </w:tc>
                      </w:tr>
                      <w:tr w:rsidR="006F18A9">
                        <w:trPr>
                          <w:trHeight w:hRule="exact" w:val="437"/>
                        </w:trPr>
                        <w:tc>
                          <w:tcPr>
                            <w:tcW w:w="288" w:type="dxa"/>
                            <w:tcBorders>
                              <w:top w:val="single" w:sz="8" w:space="0" w:color="848484"/>
                              <w:left w:val="single" w:sz="6" w:space="0" w:color="848484"/>
                              <w:bottom w:val="single" w:sz="6" w:space="0" w:color="848484"/>
                              <w:right w:val="nil"/>
                            </w:tcBorders>
                            <w:shd w:val="clear" w:color="auto" w:fill="BFBFBF"/>
                          </w:tcPr>
                          <w:p w:rsidR="006F18A9" w:rsidRDefault="006F18A9"/>
                        </w:tc>
                        <w:tc>
                          <w:tcPr>
                            <w:tcW w:w="384" w:type="dxa"/>
                            <w:vMerge/>
                            <w:tcBorders>
                              <w:left w:val="nil"/>
                              <w:bottom w:val="single" w:sz="6" w:space="0" w:color="848484"/>
                              <w:right w:val="nil"/>
                            </w:tcBorders>
                            <w:shd w:val="clear" w:color="auto" w:fill="FF0000"/>
                          </w:tcPr>
                          <w:p w:rsidR="006F18A9" w:rsidRDefault="006F18A9"/>
                        </w:tc>
                        <w:tc>
                          <w:tcPr>
                            <w:tcW w:w="3175" w:type="dxa"/>
                            <w:tcBorders>
                              <w:top w:val="single" w:sz="8" w:space="0" w:color="848484"/>
                              <w:left w:val="nil"/>
                              <w:bottom w:val="single" w:sz="19" w:space="0" w:color="848484"/>
                              <w:right w:val="nil"/>
                            </w:tcBorders>
                            <w:shd w:val="clear" w:color="auto" w:fill="BFBFBF"/>
                          </w:tcPr>
                          <w:p w:rsidR="006F18A9" w:rsidRDefault="006F18A9"/>
                        </w:tc>
                      </w:tr>
                    </w:tbl>
                    <w:p w:rsidR="006F18A9" w:rsidRDefault="006F18A9"/>
                  </w:txbxContent>
                </v:textbox>
                <w10:wrap anchorx="page"/>
              </v:shape>
            </w:pict>
          </mc:Fallback>
        </mc:AlternateContent>
      </w:r>
      <w:r w:rsidR="00D04370">
        <w:t>Our findings are summarised</w:t>
      </w:r>
      <w:r w:rsidR="00D04370">
        <w:rPr>
          <w:spacing w:val="-14"/>
        </w:rPr>
        <w:t xml:space="preserve"> </w:t>
      </w:r>
      <w:r w:rsidR="00D04370">
        <w:t>below:</w:t>
      </w:r>
    </w:p>
    <w:p w:rsidR="006F18A9" w:rsidRDefault="00D04370">
      <w:pPr>
        <w:rPr>
          <w:rFonts w:ascii="Arial" w:eastAsia="Arial" w:hAnsi="Arial" w:cs="Arial"/>
          <w:sz w:val="16"/>
          <w:szCs w:val="16"/>
        </w:rPr>
      </w:pPr>
      <w:r>
        <w:br w:type="column"/>
      </w:r>
    </w:p>
    <w:p w:rsidR="006F18A9" w:rsidRDefault="006F18A9">
      <w:pPr>
        <w:rPr>
          <w:rFonts w:ascii="Arial" w:eastAsia="Arial" w:hAnsi="Arial" w:cs="Arial"/>
          <w:sz w:val="16"/>
          <w:szCs w:val="16"/>
        </w:rPr>
      </w:pPr>
    </w:p>
    <w:p w:rsidR="006F18A9" w:rsidRDefault="00450555">
      <w:pPr>
        <w:spacing w:before="96"/>
        <w:ind w:left="399" w:right="390"/>
        <w:jc w:val="center"/>
        <w:rPr>
          <w:rFonts w:ascii="Arial" w:eastAsia="Arial" w:hAnsi="Arial" w:cs="Arial"/>
          <w:sz w:val="16"/>
          <w:szCs w:val="16"/>
        </w:rPr>
      </w:pPr>
      <w:r>
        <w:rPr>
          <w:noProof/>
          <w:lang w:val="en-AU" w:eastAsia="en-AU"/>
        </w:rPr>
        <mc:AlternateContent>
          <mc:Choice Requires="wpg">
            <w:drawing>
              <wp:anchor distT="0" distB="0" distL="114300" distR="114300" simplePos="0" relativeHeight="1840" behindDoc="0" locked="0" layoutInCell="1" allowOverlap="1">
                <wp:simplePos x="0" y="0"/>
                <wp:positionH relativeFrom="page">
                  <wp:posOffset>909955</wp:posOffset>
                </wp:positionH>
                <wp:positionV relativeFrom="paragraph">
                  <wp:posOffset>36195</wp:posOffset>
                </wp:positionV>
                <wp:extent cx="2819400" cy="1510665"/>
                <wp:effectExtent l="5080" t="7620" r="4445" b="5715"/>
                <wp:wrapNone/>
                <wp:docPr id="130"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0" cy="1510665"/>
                          <a:chOff x="1433" y="57"/>
                          <a:chExt cx="4440" cy="2379"/>
                        </a:xfrm>
                      </wpg:grpSpPr>
                      <wpg:grpSp>
                        <wpg:cNvPr id="131" name="Group 112"/>
                        <wpg:cNvGrpSpPr>
                          <a:grpSpLocks/>
                        </wpg:cNvGrpSpPr>
                        <wpg:grpSpPr bwMode="auto">
                          <a:xfrm>
                            <a:off x="1433" y="57"/>
                            <a:ext cx="4440" cy="2379"/>
                            <a:chOff x="1433" y="57"/>
                            <a:chExt cx="4440" cy="2379"/>
                          </a:xfrm>
                        </wpg:grpSpPr>
                        <wps:wsp>
                          <wps:cNvPr id="132" name="Freeform 124"/>
                          <wps:cNvSpPr>
                            <a:spLocks/>
                          </wps:cNvSpPr>
                          <wps:spPr bwMode="auto">
                            <a:xfrm>
                              <a:off x="1433" y="57"/>
                              <a:ext cx="4440" cy="2379"/>
                            </a:xfrm>
                            <a:custGeom>
                              <a:avLst/>
                              <a:gdLst>
                                <a:gd name="T0" fmla="+- 0 5873 1433"/>
                                <a:gd name="T1" fmla="*/ T0 w 4440"/>
                                <a:gd name="T2" fmla="+- 0 57 57"/>
                                <a:gd name="T3" fmla="*/ 57 h 2379"/>
                                <a:gd name="T4" fmla="+- 0 1433 1433"/>
                                <a:gd name="T5" fmla="*/ T4 w 4440"/>
                                <a:gd name="T6" fmla="+- 0 57 57"/>
                                <a:gd name="T7" fmla="*/ 57 h 2379"/>
                                <a:gd name="T8" fmla="+- 0 1433 1433"/>
                                <a:gd name="T9" fmla="*/ T8 w 4440"/>
                                <a:gd name="T10" fmla="+- 0 2433 57"/>
                                <a:gd name="T11" fmla="*/ 2433 h 2379"/>
                                <a:gd name="T12" fmla="+- 0 1438 1433"/>
                                <a:gd name="T13" fmla="*/ T12 w 4440"/>
                                <a:gd name="T14" fmla="+- 0 2435 57"/>
                                <a:gd name="T15" fmla="*/ 2435 h 2379"/>
                                <a:gd name="T16" fmla="+- 0 5870 1433"/>
                                <a:gd name="T17" fmla="*/ T16 w 4440"/>
                                <a:gd name="T18" fmla="+- 0 2435 57"/>
                                <a:gd name="T19" fmla="*/ 2435 h 2379"/>
                                <a:gd name="T20" fmla="+- 0 5873 1433"/>
                                <a:gd name="T21" fmla="*/ T20 w 4440"/>
                                <a:gd name="T22" fmla="+- 0 2433 57"/>
                                <a:gd name="T23" fmla="*/ 2433 h 2379"/>
                                <a:gd name="T24" fmla="+- 0 5873 1433"/>
                                <a:gd name="T25" fmla="*/ T24 w 4440"/>
                                <a:gd name="T26" fmla="+- 0 2428 57"/>
                                <a:gd name="T27" fmla="*/ 2428 h 2379"/>
                                <a:gd name="T28" fmla="+- 0 1450 1433"/>
                                <a:gd name="T29" fmla="*/ T28 w 4440"/>
                                <a:gd name="T30" fmla="+- 0 2428 57"/>
                                <a:gd name="T31" fmla="*/ 2428 h 2379"/>
                                <a:gd name="T32" fmla="+- 0 1440 1433"/>
                                <a:gd name="T33" fmla="*/ T32 w 4440"/>
                                <a:gd name="T34" fmla="+- 0 2421 57"/>
                                <a:gd name="T35" fmla="*/ 2421 h 2379"/>
                                <a:gd name="T36" fmla="+- 0 1450 1433"/>
                                <a:gd name="T37" fmla="*/ T36 w 4440"/>
                                <a:gd name="T38" fmla="+- 0 2421 57"/>
                                <a:gd name="T39" fmla="*/ 2421 h 2379"/>
                                <a:gd name="T40" fmla="+- 0 1450 1433"/>
                                <a:gd name="T41" fmla="*/ T40 w 4440"/>
                                <a:gd name="T42" fmla="+- 0 66 57"/>
                                <a:gd name="T43" fmla="*/ 66 h 2379"/>
                                <a:gd name="T44" fmla="+- 0 1440 1433"/>
                                <a:gd name="T45" fmla="*/ T44 w 4440"/>
                                <a:gd name="T46" fmla="+- 0 66 57"/>
                                <a:gd name="T47" fmla="*/ 66 h 2379"/>
                                <a:gd name="T48" fmla="+- 0 1450 1433"/>
                                <a:gd name="T49" fmla="*/ T48 w 4440"/>
                                <a:gd name="T50" fmla="+- 0 59 57"/>
                                <a:gd name="T51" fmla="*/ 59 h 2379"/>
                                <a:gd name="T52" fmla="+- 0 5873 1433"/>
                                <a:gd name="T53" fmla="*/ T52 w 4440"/>
                                <a:gd name="T54" fmla="+- 0 59 57"/>
                                <a:gd name="T55" fmla="*/ 59 h 2379"/>
                                <a:gd name="T56" fmla="+- 0 5873 1433"/>
                                <a:gd name="T57" fmla="*/ T56 w 4440"/>
                                <a:gd name="T58" fmla="+- 0 57 57"/>
                                <a:gd name="T59" fmla="*/ 57 h 2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440" h="2379">
                                  <a:moveTo>
                                    <a:pt x="4440" y="0"/>
                                  </a:moveTo>
                                  <a:lnTo>
                                    <a:pt x="0" y="0"/>
                                  </a:lnTo>
                                  <a:lnTo>
                                    <a:pt x="0" y="2376"/>
                                  </a:lnTo>
                                  <a:lnTo>
                                    <a:pt x="5" y="2378"/>
                                  </a:lnTo>
                                  <a:lnTo>
                                    <a:pt x="4437" y="2378"/>
                                  </a:lnTo>
                                  <a:lnTo>
                                    <a:pt x="4440" y="2376"/>
                                  </a:lnTo>
                                  <a:lnTo>
                                    <a:pt x="4440" y="2371"/>
                                  </a:lnTo>
                                  <a:lnTo>
                                    <a:pt x="17" y="2371"/>
                                  </a:lnTo>
                                  <a:lnTo>
                                    <a:pt x="7" y="2364"/>
                                  </a:lnTo>
                                  <a:lnTo>
                                    <a:pt x="17" y="2364"/>
                                  </a:lnTo>
                                  <a:lnTo>
                                    <a:pt x="17" y="9"/>
                                  </a:lnTo>
                                  <a:lnTo>
                                    <a:pt x="7" y="9"/>
                                  </a:lnTo>
                                  <a:lnTo>
                                    <a:pt x="17" y="2"/>
                                  </a:lnTo>
                                  <a:lnTo>
                                    <a:pt x="4440" y="2"/>
                                  </a:lnTo>
                                  <a:lnTo>
                                    <a:pt x="4440" y="0"/>
                                  </a:lnTo>
                                  <a:close/>
                                </a:path>
                              </a:pathLst>
                            </a:custGeom>
                            <a:solidFill>
                              <a:srgbClr val="848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23"/>
                          <wps:cNvSpPr>
                            <a:spLocks/>
                          </wps:cNvSpPr>
                          <wps:spPr bwMode="auto">
                            <a:xfrm>
                              <a:off x="1433" y="57"/>
                              <a:ext cx="4440" cy="2379"/>
                            </a:xfrm>
                            <a:custGeom>
                              <a:avLst/>
                              <a:gdLst>
                                <a:gd name="T0" fmla="+- 0 1450 1433"/>
                                <a:gd name="T1" fmla="*/ T0 w 4440"/>
                                <a:gd name="T2" fmla="+- 0 2421 57"/>
                                <a:gd name="T3" fmla="*/ 2421 h 2379"/>
                                <a:gd name="T4" fmla="+- 0 1440 1433"/>
                                <a:gd name="T5" fmla="*/ T4 w 4440"/>
                                <a:gd name="T6" fmla="+- 0 2421 57"/>
                                <a:gd name="T7" fmla="*/ 2421 h 2379"/>
                                <a:gd name="T8" fmla="+- 0 1450 1433"/>
                                <a:gd name="T9" fmla="*/ T8 w 4440"/>
                                <a:gd name="T10" fmla="+- 0 2428 57"/>
                                <a:gd name="T11" fmla="*/ 2428 h 2379"/>
                                <a:gd name="T12" fmla="+- 0 1450 1433"/>
                                <a:gd name="T13" fmla="*/ T12 w 4440"/>
                                <a:gd name="T14" fmla="+- 0 2421 57"/>
                                <a:gd name="T15" fmla="*/ 2421 h 2379"/>
                              </a:gdLst>
                              <a:ahLst/>
                              <a:cxnLst>
                                <a:cxn ang="0">
                                  <a:pos x="T1" y="T3"/>
                                </a:cxn>
                                <a:cxn ang="0">
                                  <a:pos x="T5" y="T7"/>
                                </a:cxn>
                                <a:cxn ang="0">
                                  <a:pos x="T9" y="T11"/>
                                </a:cxn>
                                <a:cxn ang="0">
                                  <a:pos x="T13" y="T15"/>
                                </a:cxn>
                              </a:cxnLst>
                              <a:rect l="0" t="0" r="r" b="b"/>
                              <a:pathLst>
                                <a:path w="4440" h="2379">
                                  <a:moveTo>
                                    <a:pt x="17" y="2364"/>
                                  </a:moveTo>
                                  <a:lnTo>
                                    <a:pt x="7" y="2364"/>
                                  </a:lnTo>
                                  <a:lnTo>
                                    <a:pt x="17" y="2371"/>
                                  </a:lnTo>
                                  <a:lnTo>
                                    <a:pt x="17" y="2364"/>
                                  </a:lnTo>
                                  <a:close/>
                                </a:path>
                              </a:pathLst>
                            </a:custGeom>
                            <a:solidFill>
                              <a:srgbClr val="848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22"/>
                          <wps:cNvSpPr>
                            <a:spLocks/>
                          </wps:cNvSpPr>
                          <wps:spPr bwMode="auto">
                            <a:xfrm>
                              <a:off x="1433" y="57"/>
                              <a:ext cx="4440" cy="2379"/>
                            </a:xfrm>
                            <a:custGeom>
                              <a:avLst/>
                              <a:gdLst>
                                <a:gd name="T0" fmla="+- 0 5858 1433"/>
                                <a:gd name="T1" fmla="*/ T0 w 4440"/>
                                <a:gd name="T2" fmla="+- 0 2421 57"/>
                                <a:gd name="T3" fmla="*/ 2421 h 2379"/>
                                <a:gd name="T4" fmla="+- 0 1450 1433"/>
                                <a:gd name="T5" fmla="*/ T4 w 4440"/>
                                <a:gd name="T6" fmla="+- 0 2421 57"/>
                                <a:gd name="T7" fmla="*/ 2421 h 2379"/>
                                <a:gd name="T8" fmla="+- 0 1450 1433"/>
                                <a:gd name="T9" fmla="*/ T8 w 4440"/>
                                <a:gd name="T10" fmla="+- 0 2428 57"/>
                                <a:gd name="T11" fmla="*/ 2428 h 2379"/>
                                <a:gd name="T12" fmla="+- 0 5858 1433"/>
                                <a:gd name="T13" fmla="*/ T12 w 4440"/>
                                <a:gd name="T14" fmla="+- 0 2428 57"/>
                                <a:gd name="T15" fmla="*/ 2428 h 2379"/>
                                <a:gd name="T16" fmla="+- 0 5858 1433"/>
                                <a:gd name="T17" fmla="*/ T16 w 4440"/>
                                <a:gd name="T18" fmla="+- 0 2421 57"/>
                                <a:gd name="T19" fmla="*/ 2421 h 2379"/>
                              </a:gdLst>
                              <a:ahLst/>
                              <a:cxnLst>
                                <a:cxn ang="0">
                                  <a:pos x="T1" y="T3"/>
                                </a:cxn>
                                <a:cxn ang="0">
                                  <a:pos x="T5" y="T7"/>
                                </a:cxn>
                                <a:cxn ang="0">
                                  <a:pos x="T9" y="T11"/>
                                </a:cxn>
                                <a:cxn ang="0">
                                  <a:pos x="T13" y="T15"/>
                                </a:cxn>
                                <a:cxn ang="0">
                                  <a:pos x="T17" y="T19"/>
                                </a:cxn>
                              </a:cxnLst>
                              <a:rect l="0" t="0" r="r" b="b"/>
                              <a:pathLst>
                                <a:path w="4440" h="2379">
                                  <a:moveTo>
                                    <a:pt x="4425" y="2364"/>
                                  </a:moveTo>
                                  <a:lnTo>
                                    <a:pt x="17" y="2364"/>
                                  </a:lnTo>
                                  <a:lnTo>
                                    <a:pt x="17" y="2371"/>
                                  </a:lnTo>
                                  <a:lnTo>
                                    <a:pt x="4425" y="2371"/>
                                  </a:lnTo>
                                  <a:lnTo>
                                    <a:pt x="4425" y="2364"/>
                                  </a:lnTo>
                                  <a:close/>
                                </a:path>
                              </a:pathLst>
                            </a:custGeom>
                            <a:solidFill>
                              <a:srgbClr val="848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21"/>
                          <wps:cNvSpPr>
                            <a:spLocks/>
                          </wps:cNvSpPr>
                          <wps:spPr bwMode="auto">
                            <a:xfrm>
                              <a:off x="1433" y="57"/>
                              <a:ext cx="4440" cy="2379"/>
                            </a:xfrm>
                            <a:custGeom>
                              <a:avLst/>
                              <a:gdLst>
                                <a:gd name="T0" fmla="+- 0 5858 1433"/>
                                <a:gd name="T1" fmla="*/ T0 w 4440"/>
                                <a:gd name="T2" fmla="+- 0 59 57"/>
                                <a:gd name="T3" fmla="*/ 59 h 2379"/>
                                <a:gd name="T4" fmla="+- 0 5858 1433"/>
                                <a:gd name="T5" fmla="*/ T4 w 4440"/>
                                <a:gd name="T6" fmla="+- 0 2428 57"/>
                                <a:gd name="T7" fmla="*/ 2428 h 2379"/>
                                <a:gd name="T8" fmla="+- 0 5866 1433"/>
                                <a:gd name="T9" fmla="*/ T8 w 4440"/>
                                <a:gd name="T10" fmla="+- 0 2421 57"/>
                                <a:gd name="T11" fmla="*/ 2421 h 2379"/>
                                <a:gd name="T12" fmla="+- 0 5873 1433"/>
                                <a:gd name="T13" fmla="*/ T12 w 4440"/>
                                <a:gd name="T14" fmla="+- 0 2421 57"/>
                                <a:gd name="T15" fmla="*/ 2421 h 2379"/>
                                <a:gd name="T16" fmla="+- 0 5873 1433"/>
                                <a:gd name="T17" fmla="*/ T16 w 4440"/>
                                <a:gd name="T18" fmla="+- 0 66 57"/>
                                <a:gd name="T19" fmla="*/ 66 h 2379"/>
                                <a:gd name="T20" fmla="+- 0 5866 1433"/>
                                <a:gd name="T21" fmla="*/ T20 w 4440"/>
                                <a:gd name="T22" fmla="+- 0 66 57"/>
                                <a:gd name="T23" fmla="*/ 66 h 2379"/>
                                <a:gd name="T24" fmla="+- 0 5858 1433"/>
                                <a:gd name="T25" fmla="*/ T24 w 4440"/>
                                <a:gd name="T26" fmla="+- 0 59 57"/>
                                <a:gd name="T27" fmla="*/ 59 h 2379"/>
                              </a:gdLst>
                              <a:ahLst/>
                              <a:cxnLst>
                                <a:cxn ang="0">
                                  <a:pos x="T1" y="T3"/>
                                </a:cxn>
                                <a:cxn ang="0">
                                  <a:pos x="T5" y="T7"/>
                                </a:cxn>
                                <a:cxn ang="0">
                                  <a:pos x="T9" y="T11"/>
                                </a:cxn>
                                <a:cxn ang="0">
                                  <a:pos x="T13" y="T15"/>
                                </a:cxn>
                                <a:cxn ang="0">
                                  <a:pos x="T17" y="T19"/>
                                </a:cxn>
                                <a:cxn ang="0">
                                  <a:pos x="T21" y="T23"/>
                                </a:cxn>
                                <a:cxn ang="0">
                                  <a:pos x="T25" y="T27"/>
                                </a:cxn>
                              </a:cxnLst>
                              <a:rect l="0" t="0" r="r" b="b"/>
                              <a:pathLst>
                                <a:path w="4440" h="2379">
                                  <a:moveTo>
                                    <a:pt x="4425" y="2"/>
                                  </a:moveTo>
                                  <a:lnTo>
                                    <a:pt x="4425" y="2371"/>
                                  </a:lnTo>
                                  <a:lnTo>
                                    <a:pt x="4433" y="2364"/>
                                  </a:lnTo>
                                  <a:lnTo>
                                    <a:pt x="4440" y="2364"/>
                                  </a:lnTo>
                                  <a:lnTo>
                                    <a:pt x="4440" y="9"/>
                                  </a:lnTo>
                                  <a:lnTo>
                                    <a:pt x="4433" y="9"/>
                                  </a:lnTo>
                                  <a:lnTo>
                                    <a:pt x="4425" y="2"/>
                                  </a:lnTo>
                                  <a:close/>
                                </a:path>
                              </a:pathLst>
                            </a:custGeom>
                            <a:solidFill>
                              <a:srgbClr val="848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20"/>
                          <wps:cNvSpPr>
                            <a:spLocks/>
                          </wps:cNvSpPr>
                          <wps:spPr bwMode="auto">
                            <a:xfrm>
                              <a:off x="1433" y="57"/>
                              <a:ext cx="4440" cy="2379"/>
                            </a:xfrm>
                            <a:custGeom>
                              <a:avLst/>
                              <a:gdLst>
                                <a:gd name="T0" fmla="+- 0 5873 1433"/>
                                <a:gd name="T1" fmla="*/ T0 w 4440"/>
                                <a:gd name="T2" fmla="+- 0 2421 57"/>
                                <a:gd name="T3" fmla="*/ 2421 h 2379"/>
                                <a:gd name="T4" fmla="+- 0 5866 1433"/>
                                <a:gd name="T5" fmla="*/ T4 w 4440"/>
                                <a:gd name="T6" fmla="+- 0 2421 57"/>
                                <a:gd name="T7" fmla="*/ 2421 h 2379"/>
                                <a:gd name="T8" fmla="+- 0 5858 1433"/>
                                <a:gd name="T9" fmla="*/ T8 w 4440"/>
                                <a:gd name="T10" fmla="+- 0 2428 57"/>
                                <a:gd name="T11" fmla="*/ 2428 h 2379"/>
                                <a:gd name="T12" fmla="+- 0 5873 1433"/>
                                <a:gd name="T13" fmla="*/ T12 w 4440"/>
                                <a:gd name="T14" fmla="+- 0 2428 57"/>
                                <a:gd name="T15" fmla="*/ 2428 h 2379"/>
                                <a:gd name="T16" fmla="+- 0 5873 1433"/>
                                <a:gd name="T17" fmla="*/ T16 w 4440"/>
                                <a:gd name="T18" fmla="+- 0 2421 57"/>
                                <a:gd name="T19" fmla="*/ 2421 h 2379"/>
                              </a:gdLst>
                              <a:ahLst/>
                              <a:cxnLst>
                                <a:cxn ang="0">
                                  <a:pos x="T1" y="T3"/>
                                </a:cxn>
                                <a:cxn ang="0">
                                  <a:pos x="T5" y="T7"/>
                                </a:cxn>
                                <a:cxn ang="0">
                                  <a:pos x="T9" y="T11"/>
                                </a:cxn>
                                <a:cxn ang="0">
                                  <a:pos x="T13" y="T15"/>
                                </a:cxn>
                                <a:cxn ang="0">
                                  <a:pos x="T17" y="T19"/>
                                </a:cxn>
                              </a:cxnLst>
                              <a:rect l="0" t="0" r="r" b="b"/>
                              <a:pathLst>
                                <a:path w="4440" h="2379">
                                  <a:moveTo>
                                    <a:pt x="4440" y="2364"/>
                                  </a:moveTo>
                                  <a:lnTo>
                                    <a:pt x="4433" y="2364"/>
                                  </a:lnTo>
                                  <a:lnTo>
                                    <a:pt x="4425" y="2371"/>
                                  </a:lnTo>
                                  <a:lnTo>
                                    <a:pt x="4440" y="2371"/>
                                  </a:lnTo>
                                  <a:lnTo>
                                    <a:pt x="4440" y="2364"/>
                                  </a:lnTo>
                                  <a:close/>
                                </a:path>
                              </a:pathLst>
                            </a:custGeom>
                            <a:solidFill>
                              <a:srgbClr val="848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19"/>
                          <wps:cNvSpPr>
                            <a:spLocks/>
                          </wps:cNvSpPr>
                          <wps:spPr bwMode="auto">
                            <a:xfrm>
                              <a:off x="1433" y="57"/>
                              <a:ext cx="4440" cy="2379"/>
                            </a:xfrm>
                            <a:custGeom>
                              <a:avLst/>
                              <a:gdLst>
                                <a:gd name="T0" fmla="+- 0 1450 1433"/>
                                <a:gd name="T1" fmla="*/ T0 w 4440"/>
                                <a:gd name="T2" fmla="+- 0 59 57"/>
                                <a:gd name="T3" fmla="*/ 59 h 2379"/>
                                <a:gd name="T4" fmla="+- 0 1440 1433"/>
                                <a:gd name="T5" fmla="*/ T4 w 4440"/>
                                <a:gd name="T6" fmla="+- 0 66 57"/>
                                <a:gd name="T7" fmla="*/ 66 h 2379"/>
                                <a:gd name="T8" fmla="+- 0 1450 1433"/>
                                <a:gd name="T9" fmla="*/ T8 w 4440"/>
                                <a:gd name="T10" fmla="+- 0 66 57"/>
                                <a:gd name="T11" fmla="*/ 66 h 2379"/>
                                <a:gd name="T12" fmla="+- 0 1450 1433"/>
                                <a:gd name="T13" fmla="*/ T12 w 4440"/>
                                <a:gd name="T14" fmla="+- 0 59 57"/>
                                <a:gd name="T15" fmla="*/ 59 h 2379"/>
                              </a:gdLst>
                              <a:ahLst/>
                              <a:cxnLst>
                                <a:cxn ang="0">
                                  <a:pos x="T1" y="T3"/>
                                </a:cxn>
                                <a:cxn ang="0">
                                  <a:pos x="T5" y="T7"/>
                                </a:cxn>
                                <a:cxn ang="0">
                                  <a:pos x="T9" y="T11"/>
                                </a:cxn>
                                <a:cxn ang="0">
                                  <a:pos x="T13" y="T15"/>
                                </a:cxn>
                              </a:cxnLst>
                              <a:rect l="0" t="0" r="r" b="b"/>
                              <a:pathLst>
                                <a:path w="4440" h="2379">
                                  <a:moveTo>
                                    <a:pt x="17" y="2"/>
                                  </a:moveTo>
                                  <a:lnTo>
                                    <a:pt x="7" y="9"/>
                                  </a:lnTo>
                                  <a:lnTo>
                                    <a:pt x="17" y="9"/>
                                  </a:lnTo>
                                  <a:lnTo>
                                    <a:pt x="17" y="2"/>
                                  </a:lnTo>
                                  <a:close/>
                                </a:path>
                              </a:pathLst>
                            </a:custGeom>
                            <a:solidFill>
                              <a:srgbClr val="848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18"/>
                          <wps:cNvSpPr>
                            <a:spLocks/>
                          </wps:cNvSpPr>
                          <wps:spPr bwMode="auto">
                            <a:xfrm>
                              <a:off x="1433" y="57"/>
                              <a:ext cx="4440" cy="2379"/>
                            </a:xfrm>
                            <a:custGeom>
                              <a:avLst/>
                              <a:gdLst>
                                <a:gd name="T0" fmla="+- 0 5858 1433"/>
                                <a:gd name="T1" fmla="*/ T0 w 4440"/>
                                <a:gd name="T2" fmla="+- 0 59 57"/>
                                <a:gd name="T3" fmla="*/ 59 h 2379"/>
                                <a:gd name="T4" fmla="+- 0 1450 1433"/>
                                <a:gd name="T5" fmla="*/ T4 w 4440"/>
                                <a:gd name="T6" fmla="+- 0 59 57"/>
                                <a:gd name="T7" fmla="*/ 59 h 2379"/>
                                <a:gd name="T8" fmla="+- 0 1450 1433"/>
                                <a:gd name="T9" fmla="*/ T8 w 4440"/>
                                <a:gd name="T10" fmla="+- 0 66 57"/>
                                <a:gd name="T11" fmla="*/ 66 h 2379"/>
                                <a:gd name="T12" fmla="+- 0 5858 1433"/>
                                <a:gd name="T13" fmla="*/ T12 w 4440"/>
                                <a:gd name="T14" fmla="+- 0 66 57"/>
                                <a:gd name="T15" fmla="*/ 66 h 2379"/>
                                <a:gd name="T16" fmla="+- 0 5858 1433"/>
                                <a:gd name="T17" fmla="*/ T16 w 4440"/>
                                <a:gd name="T18" fmla="+- 0 59 57"/>
                                <a:gd name="T19" fmla="*/ 59 h 2379"/>
                              </a:gdLst>
                              <a:ahLst/>
                              <a:cxnLst>
                                <a:cxn ang="0">
                                  <a:pos x="T1" y="T3"/>
                                </a:cxn>
                                <a:cxn ang="0">
                                  <a:pos x="T5" y="T7"/>
                                </a:cxn>
                                <a:cxn ang="0">
                                  <a:pos x="T9" y="T11"/>
                                </a:cxn>
                                <a:cxn ang="0">
                                  <a:pos x="T13" y="T15"/>
                                </a:cxn>
                                <a:cxn ang="0">
                                  <a:pos x="T17" y="T19"/>
                                </a:cxn>
                              </a:cxnLst>
                              <a:rect l="0" t="0" r="r" b="b"/>
                              <a:pathLst>
                                <a:path w="4440" h="2379">
                                  <a:moveTo>
                                    <a:pt x="4425" y="2"/>
                                  </a:moveTo>
                                  <a:lnTo>
                                    <a:pt x="17" y="2"/>
                                  </a:lnTo>
                                  <a:lnTo>
                                    <a:pt x="17" y="9"/>
                                  </a:lnTo>
                                  <a:lnTo>
                                    <a:pt x="4425" y="9"/>
                                  </a:lnTo>
                                  <a:lnTo>
                                    <a:pt x="4425" y="2"/>
                                  </a:lnTo>
                                  <a:close/>
                                </a:path>
                              </a:pathLst>
                            </a:custGeom>
                            <a:solidFill>
                              <a:srgbClr val="848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17"/>
                          <wps:cNvSpPr>
                            <a:spLocks/>
                          </wps:cNvSpPr>
                          <wps:spPr bwMode="auto">
                            <a:xfrm>
                              <a:off x="1433" y="57"/>
                              <a:ext cx="4440" cy="2379"/>
                            </a:xfrm>
                            <a:custGeom>
                              <a:avLst/>
                              <a:gdLst>
                                <a:gd name="T0" fmla="+- 0 5873 1433"/>
                                <a:gd name="T1" fmla="*/ T0 w 4440"/>
                                <a:gd name="T2" fmla="+- 0 59 57"/>
                                <a:gd name="T3" fmla="*/ 59 h 2379"/>
                                <a:gd name="T4" fmla="+- 0 5858 1433"/>
                                <a:gd name="T5" fmla="*/ T4 w 4440"/>
                                <a:gd name="T6" fmla="+- 0 59 57"/>
                                <a:gd name="T7" fmla="*/ 59 h 2379"/>
                                <a:gd name="T8" fmla="+- 0 5866 1433"/>
                                <a:gd name="T9" fmla="*/ T8 w 4440"/>
                                <a:gd name="T10" fmla="+- 0 66 57"/>
                                <a:gd name="T11" fmla="*/ 66 h 2379"/>
                                <a:gd name="T12" fmla="+- 0 5873 1433"/>
                                <a:gd name="T13" fmla="*/ T12 w 4440"/>
                                <a:gd name="T14" fmla="+- 0 66 57"/>
                                <a:gd name="T15" fmla="*/ 66 h 2379"/>
                                <a:gd name="T16" fmla="+- 0 5873 1433"/>
                                <a:gd name="T17" fmla="*/ T16 w 4440"/>
                                <a:gd name="T18" fmla="+- 0 59 57"/>
                                <a:gd name="T19" fmla="*/ 59 h 2379"/>
                              </a:gdLst>
                              <a:ahLst/>
                              <a:cxnLst>
                                <a:cxn ang="0">
                                  <a:pos x="T1" y="T3"/>
                                </a:cxn>
                                <a:cxn ang="0">
                                  <a:pos x="T5" y="T7"/>
                                </a:cxn>
                                <a:cxn ang="0">
                                  <a:pos x="T9" y="T11"/>
                                </a:cxn>
                                <a:cxn ang="0">
                                  <a:pos x="T13" y="T15"/>
                                </a:cxn>
                                <a:cxn ang="0">
                                  <a:pos x="T17" y="T19"/>
                                </a:cxn>
                              </a:cxnLst>
                              <a:rect l="0" t="0" r="r" b="b"/>
                              <a:pathLst>
                                <a:path w="4440" h="2379">
                                  <a:moveTo>
                                    <a:pt x="4440" y="2"/>
                                  </a:moveTo>
                                  <a:lnTo>
                                    <a:pt x="4425" y="2"/>
                                  </a:lnTo>
                                  <a:lnTo>
                                    <a:pt x="4433" y="9"/>
                                  </a:lnTo>
                                  <a:lnTo>
                                    <a:pt x="4440" y="9"/>
                                  </a:lnTo>
                                  <a:lnTo>
                                    <a:pt x="4440" y="2"/>
                                  </a:lnTo>
                                  <a:close/>
                                </a:path>
                              </a:pathLst>
                            </a:custGeom>
                            <a:solidFill>
                              <a:srgbClr val="8484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Text Box 116"/>
                          <wps:cNvSpPr txBox="1">
                            <a:spLocks noChangeArrowheads="1"/>
                          </wps:cNvSpPr>
                          <wps:spPr bwMode="auto">
                            <a:xfrm>
                              <a:off x="1570" y="198"/>
                              <a:ext cx="90" cy="1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18A9" w:rsidRDefault="00D04370">
                                <w:pPr>
                                  <w:spacing w:line="164" w:lineRule="exact"/>
                                  <w:rPr>
                                    <w:rFonts w:ascii="Arial" w:eastAsia="Arial" w:hAnsi="Arial" w:cs="Arial"/>
                                    <w:sz w:val="16"/>
                                    <w:szCs w:val="16"/>
                                  </w:rPr>
                                </w:pPr>
                                <w:r>
                                  <w:rPr>
                                    <w:rFonts w:ascii="Arial"/>
                                    <w:sz w:val="16"/>
                                  </w:rPr>
                                  <w:t>4</w:t>
                                </w:r>
                              </w:p>
                              <w:p w:rsidR="006F18A9" w:rsidRDefault="006F18A9">
                                <w:pPr>
                                  <w:spacing w:before="11"/>
                                  <w:rPr>
                                    <w:rFonts w:ascii="Arial" w:eastAsia="Arial" w:hAnsi="Arial" w:cs="Arial"/>
                                    <w:sz w:val="21"/>
                                    <w:szCs w:val="21"/>
                                  </w:rPr>
                                </w:pPr>
                              </w:p>
                              <w:p w:rsidR="006F18A9" w:rsidRDefault="00D04370">
                                <w:pPr>
                                  <w:rPr>
                                    <w:rFonts w:ascii="Arial" w:eastAsia="Arial" w:hAnsi="Arial" w:cs="Arial"/>
                                    <w:sz w:val="16"/>
                                    <w:szCs w:val="16"/>
                                  </w:rPr>
                                </w:pPr>
                                <w:r>
                                  <w:rPr>
                                    <w:rFonts w:ascii="Arial"/>
                                    <w:sz w:val="16"/>
                                  </w:rPr>
                                  <w:t>3</w:t>
                                </w:r>
                              </w:p>
                              <w:p w:rsidR="006F18A9" w:rsidRDefault="006F18A9">
                                <w:pPr>
                                  <w:spacing w:before="9"/>
                                  <w:rPr>
                                    <w:rFonts w:ascii="Arial" w:eastAsia="Arial" w:hAnsi="Arial" w:cs="Arial"/>
                                    <w:sz w:val="21"/>
                                    <w:szCs w:val="21"/>
                                  </w:rPr>
                                </w:pPr>
                              </w:p>
                              <w:p w:rsidR="006F18A9" w:rsidRDefault="00D04370">
                                <w:pPr>
                                  <w:rPr>
                                    <w:rFonts w:ascii="Arial" w:eastAsia="Arial" w:hAnsi="Arial" w:cs="Arial"/>
                                    <w:sz w:val="16"/>
                                    <w:szCs w:val="16"/>
                                  </w:rPr>
                                </w:pPr>
                                <w:r>
                                  <w:rPr>
                                    <w:rFonts w:ascii="Arial"/>
                                    <w:sz w:val="16"/>
                                  </w:rPr>
                                  <w:t>2</w:t>
                                </w:r>
                              </w:p>
                              <w:p w:rsidR="006F18A9" w:rsidRDefault="006F18A9">
                                <w:pPr>
                                  <w:spacing w:before="11"/>
                                  <w:rPr>
                                    <w:rFonts w:ascii="Arial" w:eastAsia="Arial" w:hAnsi="Arial" w:cs="Arial"/>
                                    <w:sz w:val="21"/>
                                    <w:szCs w:val="21"/>
                                  </w:rPr>
                                </w:pPr>
                              </w:p>
                              <w:p w:rsidR="006F18A9" w:rsidRDefault="00D04370">
                                <w:pPr>
                                  <w:rPr>
                                    <w:rFonts w:ascii="Arial" w:eastAsia="Arial" w:hAnsi="Arial" w:cs="Arial"/>
                                    <w:sz w:val="16"/>
                                    <w:szCs w:val="16"/>
                                  </w:rPr>
                                </w:pPr>
                                <w:r>
                                  <w:rPr>
                                    <w:rFonts w:ascii="Arial"/>
                                    <w:sz w:val="16"/>
                                  </w:rPr>
                                  <w:t>1</w:t>
                                </w:r>
                              </w:p>
                              <w:p w:rsidR="006F18A9" w:rsidRDefault="006F18A9">
                                <w:pPr>
                                  <w:spacing w:before="11"/>
                                  <w:rPr>
                                    <w:rFonts w:ascii="Arial" w:eastAsia="Arial" w:hAnsi="Arial" w:cs="Arial"/>
                                    <w:sz w:val="21"/>
                                    <w:szCs w:val="21"/>
                                  </w:rPr>
                                </w:pPr>
                              </w:p>
                              <w:p w:rsidR="006F18A9" w:rsidRDefault="00D04370">
                                <w:pPr>
                                  <w:spacing w:line="181" w:lineRule="exact"/>
                                  <w:rPr>
                                    <w:rFonts w:ascii="Arial" w:eastAsia="Arial" w:hAnsi="Arial" w:cs="Arial"/>
                                    <w:sz w:val="16"/>
                                    <w:szCs w:val="16"/>
                                  </w:rPr>
                                </w:pPr>
                                <w:r>
                                  <w:rPr>
                                    <w:rFonts w:ascii="Arial"/>
                                    <w:sz w:val="16"/>
                                  </w:rPr>
                                  <w:t>0</w:t>
                                </w:r>
                              </w:p>
                            </w:txbxContent>
                          </wps:txbx>
                          <wps:bodyPr rot="0" vert="horz" wrap="square" lIns="0" tIns="0" rIns="0" bIns="0" anchor="t" anchorCtr="0" upright="1">
                            <a:noAutofit/>
                          </wps:bodyPr>
                        </wps:wsp>
                        <wps:wsp>
                          <wps:cNvPr id="141" name="Text Box 115"/>
                          <wps:cNvSpPr txBox="1">
                            <a:spLocks noChangeArrowheads="1"/>
                          </wps:cNvSpPr>
                          <wps:spPr bwMode="auto">
                            <a:xfrm>
                              <a:off x="2114" y="2132"/>
                              <a:ext cx="33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18A9" w:rsidRDefault="00D04370">
                                <w:pPr>
                                  <w:spacing w:line="161" w:lineRule="exact"/>
                                  <w:rPr>
                                    <w:rFonts w:ascii="Arial" w:eastAsia="Arial" w:hAnsi="Arial" w:cs="Arial"/>
                                    <w:sz w:val="16"/>
                                    <w:szCs w:val="16"/>
                                  </w:rPr>
                                </w:pPr>
                                <w:r>
                                  <w:rPr>
                                    <w:rFonts w:ascii="Arial"/>
                                    <w:spacing w:val="-1"/>
                                    <w:sz w:val="16"/>
                                  </w:rPr>
                                  <w:t>High</w:t>
                                </w:r>
                              </w:p>
                            </w:txbxContent>
                          </wps:txbx>
                          <wps:bodyPr rot="0" vert="horz" wrap="square" lIns="0" tIns="0" rIns="0" bIns="0" anchor="t" anchorCtr="0" upright="1">
                            <a:noAutofit/>
                          </wps:bodyPr>
                        </wps:wsp>
                        <wps:wsp>
                          <wps:cNvPr id="142" name="Text Box 114"/>
                          <wps:cNvSpPr txBox="1">
                            <a:spLocks noChangeArrowheads="1"/>
                          </wps:cNvSpPr>
                          <wps:spPr bwMode="auto">
                            <a:xfrm>
                              <a:off x="2870" y="2132"/>
                              <a:ext cx="1670"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18A9" w:rsidRDefault="00D04370">
                                <w:pPr>
                                  <w:tabs>
                                    <w:tab w:val="left" w:pos="992"/>
                                  </w:tabs>
                                  <w:spacing w:line="161" w:lineRule="exact"/>
                                  <w:rPr>
                                    <w:rFonts w:ascii="Arial" w:eastAsia="Arial" w:hAnsi="Arial" w:cs="Arial"/>
                                    <w:sz w:val="16"/>
                                    <w:szCs w:val="16"/>
                                  </w:rPr>
                                </w:pPr>
                                <w:r>
                                  <w:rPr>
                                    <w:rFonts w:ascii="Arial"/>
                                    <w:spacing w:val="-1"/>
                                    <w:sz w:val="16"/>
                                  </w:rPr>
                                  <w:t>Significant</w:t>
                                </w:r>
                                <w:r>
                                  <w:rPr>
                                    <w:rFonts w:ascii="Arial"/>
                                    <w:spacing w:val="-1"/>
                                    <w:sz w:val="16"/>
                                  </w:rPr>
                                  <w:tab/>
                                  <w:t>Moderate</w:t>
                                </w:r>
                              </w:p>
                            </w:txbxContent>
                          </wps:txbx>
                          <wps:bodyPr rot="0" vert="horz" wrap="square" lIns="0" tIns="0" rIns="0" bIns="0" anchor="t" anchorCtr="0" upright="1">
                            <a:noAutofit/>
                          </wps:bodyPr>
                        </wps:wsp>
                        <wps:wsp>
                          <wps:cNvPr id="143" name="Text Box 113"/>
                          <wps:cNvSpPr txBox="1">
                            <a:spLocks noChangeArrowheads="1"/>
                          </wps:cNvSpPr>
                          <wps:spPr bwMode="auto">
                            <a:xfrm>
                              <a:off x="5015" y="2132"/>
                              <a:ext cx="29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18A9" w:rsidRDefault="00D04370">
                                <w:pPr>
                                  <w:spacing w:line="161" w:lineRule="exact"/>
                                  <w:rPr>
                                    <w:rFonts w:ascii="Arial" w:eastAsia="Arial" w:hAnsi="Arial" w:cs="Arial"/>
                                    <w:sz w:val="16"/>
                                    <w:szCs w:val="16"/>
                                  </w:rPr>
                                </w:pPr>
                                <w:r>
                                  <w:rPr>
                                    <w:rFonts w:ascii="Arial"/>
                                    <w:spacing w:val="-1"/>
                                    <w:sz w:val="16"/>
                                  </w:rPr>
                                  <w:t>Low</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1" o:spid="_x0000_s1029" style="position:absolute;left:0;text-align:left;margin-left:71.65pt;margin-top:2.85pt;width:222pt;height:118.95pt;z-index:1840;mso-position-horizontal-relative:page" coordorigin="1433,57" coordsize="4440,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eGXIwsAAOphAAAOAAAAZHJzL2Uyb0RvYy54bWzsXetu28oR/l+g70DwZwtFvOqGKAeJL0GB&#10;tD3AYR+AlqgLKpEqSVvOKfrundnl0rPUjkT72EqUMAGsC8e7szO7M99+e/H7Xx63G+shyYt1lk5t&#10;951jW0k6y+brdDm1/xXd9ka2VZRxOo83WZpM7a9JYf/y4c9/er/fTRIvW2WbeZJbUEhaTPa7qb0q&#10;y92k3y9mq2QbF++yXZLCw0WWb+MSPubL/jyP91D6dtP3HGfQ32f5fJdns6Qo4Ntr+dD+IMpfLJJZ&#10;+c/FokhKazO1QbdS/MzFzzv82f/wPp4s83i3Ws8qNeIXaLGN1ylUWhd1HZexdZ+vD4rarmd5VmSL&#10;8t0s2/azxWI9S0QboDWu02jN5zy734m2LCf75a42E5i2YacXFzv7x8OvubWeg+98sE8ab8FJol7L&#10;dV00z363nIDU53z32+7XXLYR3n7JZv8u4HG/+Rw/L6Wwdbf/ezaHAuP7MhPmeVzkWywCGm49Ci98&#10;rb2QPJbWDL70Ru44cECZGTxzQ9cZDELpp9kKnIm/5wa+b1vwOByqJzfVbwdBUP2q5w/H+LQfT2S1&#10;QtVKNdku8aFuYm0It2kI760NcdAgZYzD5sSTVzYDDLziqW8Vf6xv/baKd4nosgX2mtqknjLpbZ4k&#10;OJwt1wukVYWg6lsF7VjkyX5XTArofye71DMsWXcMMOl9UX5OMtE344cvRSnjwhzeiR4/r0ZGBH1r&#10;sd1AiPhrz3KscDT0LVFjJa/EoAdJsb/0rcix9pbwY0MIbELLGlqqNy/r6qCX1+WEQ2tlqU4NkaYW&#10;CpSQ0AnVMeoUKjHUKWB0Gigh2T6TTkMlAuWwOkHYJ21jdRorMdRpxOjk6kb3sIGHpoJo9WQrIWO2&#10;lqubHVQbGc3lUttHrscpp1sfKg5NylHjCxlGuYb9R0PHrBx1QuQOOOV0N3DKUS8cUc7T/cB2fo96&#10;IvLY7q87Aio2udWjbhAyZstBNKE9jleOeiLyuHHg6Y7wAm9kcKtH3SBkGOV0P7hBaHarRz0RQZXm&#10;wIGZmowuRjmfuuGIcr7uBxcSqLHPYcqtg1HkcwPC1x0BFbsGy/nUDULGbDlf9wNrOZ96IvK5AeHr&#10;juCUo244ohwiDeIHVrmAeiIC85rdGuiOGAwMdguoE0DCbLVA9wHr0oB6IQq4wRDoTjArRh3AK6bb&#10;n7cY9UAUcAMh1B0Qjg0WC6nxQcJssVC3PRs+Qmr/KOQGQag7wKwYNT6vmG57XjFq/yjkBkCoOwDy&#10;92EmDanxtQwPiGmpMFG8UjBp9phWOAneWTHO/ByB9ndZgWg9Ag8AVo/8Co2DFIIqRhisgsIC2EN9&#10;x4VBUxSWM5WT0pjShbiYT5wWB5MKcTWNOK4Lpj0Uh4wlZx0nxKuGQg5pJV41FaJ6G/FqfhRBnG0l&#10;XjXVb9dUDGjYVIhGbUrHMCPE2zU1qJoKI7dN6TgksfSwXVOhv0txramyM1TdOAfaoEkY5LYFhMEd&#10;ahRPdnGJvV+9tfZTW07UVjB9xWknPtlmD0mUCZkSh4GUAE0F6wAVPglsUioIQY1IqWfqdScKkzJQ&#10;16CykXqsXqWYNDyIjY6KBQHmT6i0hSQmPSl5vOq6uVCmcqRSTr1KJd267uNySmwgJo5gQFWMem0U&#10;105OdQNViHqVhck6j8so/U+YWBmunZjqJEqd2SYrEjkcsPcJWqPuhth7yQy2yDbr+e16s8HOV+TL&#10;u6tNbj3EQIGNAvxfaaCJbURMTjP8NVmN/AaIiKqnIyUhKK3/jmHu7nzyxr3bwWjYC26DsDceOqOe&#10;444/jQdOMA6ub/+HY8ANJqv1fJ6kX9Zpoug1N2hHMVREnyTGBMGG42wceqEYXpr2WiMd8c/USODT&#10;0rkYwasknt9U78t4vZHv+7rGwsjQbPUqDAEskqQikDcqJnfZ/CvQEnkmqUWgQuHNKst/t6090IpT&#10;u/jPfZwntrX5WwrcyhixGPCQ4kMQDnFOldMnd/RJnM6gqKld2pBW8e1VKbnL+12+Xq6gJlfYIs0+&#10;AsO2WCNtIfSTWlUfgN6Rup6B54FYLDlEwvOIJIG2AkLoMnkeFqdSbNmS5+HmHGoqAUzIsSmHEqu4&#10;HmauBnH/aarGwXodWTJ6QQCsSzqilw4rWXtRZNme7zHOvRt8D8iYkf0B38PMvV/K9xinty51QMNs&#10;EKx/PBCNGaieBrwNflJp1q/zOgegngsU2uKTuuIuKYvVqi4pX0ZSBjLiIClXS1oXnJTDUcgw9yRl&#10;fZOkzGQYmhNaLsD8JEmZd6VGt7VfhDEjBuoAsCyLGHRgxCtHsdEzFmHMiIFCo58BMbAEYJXnI1fN&#10;ugWPdgaAEQQwtZTcRp3pOYhxCEYUJlCvDTLiBMYgdbeXrLVUdXYkQQrT7o4k+M5JAhhlB3hEUH8X&#10;TRLweeL5eMS4YERzIbte1Fh44jASTYXtsYhpDZwmwSNJVScIwhEsEeKuEGTp6F4WmgWfQRCYlpib&#10;BIHbjiBgV9jORhBQe7hNLMJtOKJuaI1FjCu5kHefKB92JfdgMwjj0JdtBjEqpm0F4RVrOQIw19fM&#10;VuuNIMaBqW0D0UbmD8n1PBO5seKvsmB6VlxYrSlwoPA5IK5aoPWe2CwF4tSrBJBkGe0A7jGSCjer&#10;x+pVFVhVfUpMgeGq0aqUDmN2GPMCFqIgbx5gTLGmeuEYk8v/NJlxG8z0PU4Mt0RRZoOHoMCkmWWZ&#10;9K8l2fMvRLGYnGKcZ+BMEwBu4kyWVtLN//o406gcdcAReP62OJPpahrSbPS1DjmJXQdvvahmghc8&#10;vGkPWhR4OLX3h9R/kvdSG2gOIVOHSTpMcgGYBOboTUwiSe6LxiTsZo8XbI4xTq8pItFm1zweYXe8&#10;03TYkvcychGUbmGpCJ3zYu30EixiVEpDIqxWb7shxuhBbTuM5sIfMs2fgZNQ608nGAnoprBX9/hM&#10;vyqqlZDYNQDN68iAbgPMBe1KhUB8kHjFjviLTrzs5PabJt7X2/xiTCU08WqZhIKBi0i8vPso4Gl9&#10;8tiMCCje4RFBc5GJ21hFjd96kcnoRm3qr/nxh0QE7BrId7DZ5QSEaCANlfnVq7bN5TiGqJdHWop1&#10;YKM7AlOde7mkIzAwnTsAG+Lg44WDjddbeTBmBJr0tIRAE3tz1YFJVDTrtZzlG3Wi+Y7VSQcbr7qz&#10;xZzTKbzjc/qbrjaYFaNm5xVrgg2uX1Hjd2DDfLAeBg3M7yPgV+SZzeNHzr8h2FDc/QmwUUOEZu7X&#10;4QacV5YtP4UkqmpbijUr7ZYVumWF739ZAfu4BBwRHtH+lD3C1X3ibD4BHFb5CA/UeeHqljUrza5W&#10;cF9H8jHPsz0eiYYTyvIMPvlVeXa43eVr4VDeDuCOBb0ST1AjvNRvDN+L+/zGjro2QN0FuMvl3WsW&#10;vpnaeHhQHGpW97DBhFCJ4F7R+og6spDaF4KXxG+g0sMz6874ZnQzCnqBN7jpBc71de/j7VXQG9y6&#10;w/Dav766unb1M+t4Ev6Pn1lHffij6rfiXxUUiRg5iC7P8UPbxEF0adELP4a/XZdw6edmvYULCeqz&#10;+vHk1c7kl493j+JOy/rk+TNP6UNnlSf04Y08nQ9v5Ml8eHNxp/LxupaDCCEgAxnm54kQnusChsf7&#10;Q1y4d0xs/lYhwsdrzUSMGKh7QLoQMbW7EPGmIaK+hPQnDxEwXTwIEbVtqos7zhQi4NJLJkS4A3zU&#10;xQjEFPRany5GvGmMqFPlTx4jYM59ECNqiHXWGBE6uKXECCO8MQCMLkR0IQJnXmebadTz7e81RDxd&#10;fi9uBRN/UEDsMK7++AH+xQL6WUg9/YmGD/8HAAD//wMAUEsDBBQABgAIAAAAIQBnF4WL3wAAAAkB&#10;AAAPAAAAZHJzL2Rvd25yZXYueG1sTI9BS8NAEIXvgv9hGcGb3aRp2hKzKaWopyLYCuJtm50modnZ&#10;kN0m6b93POnx4z3efJNvJtuKAXvfOFIQzyIQSKUzDVUKPo+vT2sQPmgyunWECm7oYVPc3+U6M26k&#10;DxwOoRI8Qj7TCuoQukxKX9ZotZ+5Domzs+utDox9JU2vRx63rZxH0VJa3RBfqHWHuxrLy+FqFbyN&#10;etwm8cuwv5x3t+9j+v61j1Gpx4dp+wwi4BT+yvCrz+pQsNPJXcl40TIvkoSrCtIVCM7T9Yr5pGC+&#10;SJYgi1z+/6D4AQAA//8DAFBLAQItABQABgAIAAAAIQC2gziS/gAAAOEBAAATAAAAAAAAAAAAAAAA&#10;AAAAAABbQ29udGVudF9UeXBlc10ueG1sUEsBAi0AFAAGAAgAAAAhADj9If/WAAAAlAEAAAsAAAAA&#10;AAAAAAAAAAAALwEAAF9yZWxzLy5yZWxzUEsBAi0AFAAGAAgAAAAhACah4ZcjCwAA6mEAAA4AAAAA&#10;AAAAAAAAAAAALgIAAGRycy9lMm9Eb2MueG1sUEsBAi0AFAAGAAgAAAAhAGcXhYvfAAAACQEAAA8A&#10;AAAAAAAAAAAAAAAAfQ0AAGRycy9kb3ducmV2LnhtbFBLBQYAAAAABAAEAPMAAACJDgAAAAA=&#10;">
                <v:group id="Group 112" o:spid="_x0000_s1030" style="position:absolute;left:1433;top:57;width:4440;height:2379" coordorigin="1433,57" coordsize="4440,2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Freeform 124" o:spid="_x0000_s1031" style="position:absolute;left:1433;top:57;width:4440;height:2379;visibility:visible;mso-wrap-style:square;v-text-anchor:top" coordsize="4440,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ecwsIA&#10;AADcAAAADwAAAGRycy9kb3ducmV2LnhtbERPS2sCMRC+F/wPYQq91WwtW2Q1Sl1WqkcfB49jMmaX&#10;bibLJtXtv28Eobf5+J4zXw6uFVfqQ+NZwds4A0GsvWnYKjge1q9TECEiG2w9k4JfCrBcjJ7mWBh/&#10;4x1d99GKFMKhQAV1jF0hZdA1OQxj3xEn7uJ7hzHB3krT4y2Fu1ZOsuxDOmw4NdTYUVmT/t7/OAW2&#10;2X1pvSpPNq9yua7OXZWXW6VenofPGYhIQ/wXP9wbk+a/T+D+TLp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55zCwgAAANwAAAAPAAAAAAAAAAAAAAAAAJgCAABkcnMvZG93&#10;bnJldi54bWxQSwUGAAAAAAQABAD1AAAAhwMAAAAA&#10;" path="m4440,l,,,2376r5,2l4437,2378r3,-2l4440,2371r-4423,l7,2364r10,l17,9,7,9,17,2r4423,l4440,xe" fillcolor="#848484" stroked="f">
                    <v:path arrowok="t" o:connecttype="custom" o:connectlocs="4440,57;0,57;0,2433;5,2435;4437,2435;4440,2433;4440,2428;17,2428;7,2421;17,2421;17,66;7,66;17,59;4440,59;4440,57" o:connectangles="0,0,0,0,0,0,0,0,0,0,0,0,0,0,0"/>
                  </v:shape>
                  <v:shape id="Freeform 123" o:spid="_x0000_s1032" style="position:absolute;left:1433;top:57;width:4440;height:2379;visibility:visible;mso-wrap-style:square;v-text-anchor:top" coordsize="4440,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s5WcIA&#10;AADcAAAADwAAAGRycy9kb3ducmV2LnhtbERPS2sCMRC+C/6HMIXeNFtli2yNUpeV6tHHocdpMs0u&#10;3UyWTdTtv28Eobf5+J6zXA+uFVfqQ+NZwcs0A0GsvWnYKjiftpMFiBCRDbaeScEvBVivxqMlFsbf&#10;+EDXY7QihXAoUEEdY1dIGXRNDsPUd8SJ+/a9w5hgb6Xp8ZbCXStnWfYqHTacGmrsqKxJ/xwvToFt&#10;Dh9ab8pPm1e53FZfXZWXe6Wen4b3NxCRhvgvfrh3Js2fz+H+TLp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qzlZwgAAANwAAAAPAAAAAAAAAAAAAAAAAJgCAABkcnMvZG93&#10;bnJldi54bWxQSwUGAAAAAAQABAD1AAAAhwMAAAAA&#10;" path="m17,2364r-10,l17,2371r,-7xe" fillcolor="#848484" stroked="f">
                    <v:path arrowok="t" o:connecttype="custom" o:connectlocs="17,2421;7,2421;17,2428;17,2421" o:connectangles="0,0,0,0"/>
                  </v:shape>
                  <v:shape id="Freeform 122" o:spid="_x0000_s1033" style="position:absolute;left:1433;top:57;width:4440;height:2379;visibility:visible;mso-wrap-style:square;v-text-anchor:top" coordsize="4440,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KhLcIA&#10;AADcAAAADwAAAGRycy9kb3ducmV2LnhtbERPyW7CMBC9I/EP1iD1Bk6XVFXAIIiCSo/QHjgO9uBE&#10;jcdR7EL69zVSJW7z9NZZrAbXigv1ofGs4HGWgSDW3jRsFXx9bqdvIEJENth6JgW/FGC1HI8WWBh/&#10;5T1dDtGKFMKhQAV1jF0hZdA1OQwz3xEn7ux7hzHB3krT4zWFu1Y+ZdmrdNhwaqixo7Im/X34cQps&#10;s3/XelMebV7lcluduiovP5R6mAzrOYhIQ7yL/907k+Y/v8DtmXSB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QqEtwgAAANwAAAAPAAAAAAAAAAAAAAAAAJgCAABkcnMvZG93&#10;bnJldi54bWxQSwUGAAAAAAQABAD1AAAAhwMAAAAA&#10;" path="m4425,2364r-4408,l17,2371r4408,l4425,2364xe" fillcolor="#848484" stroked="f">
                    <v:path arrowok="t" o:connecttype="custom" o:connectlocs="4425,2421;17,2421;17,2428;4425,2428;4425,2421" o:connectangles="0,0,0,0,0"/>
                  </v:shape>
                  <v:shape id="Freeform 121" o:spid="_x0000_s1034" style="position:absolute;left:1433;top:57;width:4440;height:2379;visibility:visible;mso-wrap-style:square;v-text-anchor:top" coordsize="4440,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4EtsIA&#10;AADcAAAADwAAAGRycy9kb3ducmV2LnhtbERPTWsCMRC9F/wPYQRvNdvKlrIapV1WbI9aDx7HZMwu&#10;bibLJur6702h0Ns83ucsVoNrxZX60HhW8DLNQBBrbxq2CvY/6+d3ECEiG2w9k4I7BVgtR08LLIy/&#10;8Zauu2hFCuFQoII6xq6QMuiaHIap74gTd/K9w5hgb6Xp8ZbCXStfs+xNOmw4NdTYUVmTPu8uToFt&#10;thutP8uDzatcrqtjV+Xlt1KT8fAxBxFpiP/iP/eXSfNnOfw+ky6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DgS2wgAAANwAAAAPAAAAAAAAAAAAAAAAAJgCAABkcnMvZG93&#10;bnJldi54bWxQSwUGAAAAAAQABAD1AAAAhwMAAAAA&#10;" path="m4425,2r,2369l4433,2364r7,l4440,9r-7,l4425,2xe" fillcolor="#848484" stroked="f">
                    <v:path arrowok="t" o:connecttype="custom" o:connectlocs="4425,59;4425,2428;4433,2421;4440,2421;4440,66;4433,66;4425,59" o:connectangles="0,0,0,0,0,0,0"/>
                  </v:shape>
                  <v:shape id="Freeform 120" o:spid="_x0000_s1035" style="position:absolute;left:1433;top:57;width:4440;height:2379;visibility:visible;mso-wrap-style:square;v-text-anchor:top" coordsize="4440,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yawcIA&#10;AADcAAAADwAAAGRycy9kb3ducmV2LnhtbERPS2sCMRC+F/wPYQq91WxbVmQ1Sl1WWo8+Dh7HZMwu&#10;3UyWTarbf98Igrf5+J4zXw6uFRfqQ+NZwds4A0GsvWnYKjjs169TECEiG2w9k4I/CrBcjJ7mWBh/&#10;5S1ddtGKFMKhQAV1jF0hZdA1OQxj3xEn7ux7hzHB3krT4zWFu1a+Z9lEOmw4NdTYUVmT/tn9OgW2&#10;2X5pvSqPNq9yua5OXZWXG6VenofPGYhIQ3yI7+5vk+Z/TOD2TLp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3JrBwgAAANwAAAAPAAAAAAAAAAAAAAAAAJgCAABkcnMvZG93&#10;bnJldi54bWxQSwUGAAAAAAQABAD1AAAAhwMAAAAA&#10;" path="m4440,2364r-7,l4425,2371r15,l4440,2364xe" fillcolor="#848484" stroked="f">
                    <v:path arrowok="t" o:connecttype="custom" o:connectlocs="4440,2421;4433,2421;4425,2428;4440,2428;4440,2421" o:connectangles="0,0,0,0,0"/>
                  </v:shape>
                  <v:shape id="Freeform 119" o:spid="_x0000_s1036" style="position:absolute;left:1433;top:57;width:4440;height:2379;visibility:visible;mso-wrap-style:square;v-text-anchor:top" coordsize="4440,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A/WsIA&#10;AADcAAAADwAAAGRycy9kb3ducmV2LnhtbERPPW/CMBDdK/EfrEPqVpy2Cq0CBkEU1DJCOzAe9uFE&#10;jc9R7EL672skJLZ7ep83Xw6uFWfqQ+NZwfMkA0GsvWnYKvj+2jy9gwgR2WDrmRT8UYDlYvQwx8L4&#10;C+/ovI9WpBAOBSqoY+wKKYOuyWGY+I44cSffO4wJ9laaHi8p3LXyJcum0mHDqaHGjsqa9M/+1ymw&#10;ze5D63V5sHmVy0117Kq83Cr1OB5WMxCRhngX39yfJs1/fYPrM+kC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kD9awgAAANwAAAAPAAAAAAAAAAAAAAAAAJgCAABkcnMvZG93&#10;bnJldi54bWxQSwUGAAAAAAQABAD1AAAAhwMAAAAA&#10;" path="m17,2l7,9r10,l17,2xe" fillcolor="#848484" stroked="f">
                    <v:path arrowok="t" o:connecttype="custom" o:connectlocs="17,59;7,66;17,66;17,59" o:connectangles="0,0,0,0"/>
                  </v:shape>
                  <v:shape id="Freeform 118" o:spid="_x0000_s1037" style="position:absolute;left:1433;top:57;width:4440;height:2379;visibility:visible;mso-wrap-style:square;v-text-anchor:top" coordsize="4440,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rKMQA&#10;AADcAAAADwAAAGRycy9kb3ducmV2LnhtbESPT0/DMAzF70h8h8iTuLF0oKKpWzZB1Qk47s+Bo0m8&#10;tKJxqiZs5dvjAxI3W+/5vZ/X2yn06kJj6iIbWMwLUMQ2uo69gdNxd78ElTKywz4yGfihBNvN7c0a&#10;KxevvKfLIXslIZwqNNDmPFRaJ9tSwDSPA7Fo5zgGzLKOXrsRrxIeev1QFE86YMfS0OJAdUv26/Ad&#10;DPhu/2rtS/3hy6bUu+ZzaMr63Zi72fS8ApVpyv/mv+s3J/iPQivPyAR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PqyjEAAAA3AAAAA8AAAAAAAAAAAAAAAAAmAIAAGRycy9k&#10;b3ducmV2LnhtbFBLBQYAAAAABAAEAPUAAACJAwAAAAA=&#10;" path="m4425,2l17,2r,7l4425,9r,-7xe" fillcolor="#848484" stroked="f">
                    <v:path arrowok="t" o:connecttype="custom" o:connectlocs="4425,59;17,59;17,66;4425,66;4425,59" o:connectangles="0,0,0,0,0"/>
                  </v:shape>
                  <v:shape id="Freeform 117" o:spid="_x0000_s1038" style="position:absolute;left:1433;top:57;width:4440;height:2379;visibility:visible;mso-wrap-style:square;v-text-anchor:top" coordsize="4440,2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MOs8IA&#10;AADcAAAADwAAAGRycy9kb3ducmV2LnhtbERPPW/CMBDdK/EfrEPqVpy2CmoDBkEU1DJCOzAe9uFE&#10;jc9R7EL672skJLZ7ep83Xw6uFWfqQ+NZwfMkA0GsvWnYKvj+2jy9gQgR2WDrmRT8UYDlYvQwx8L4&#10;C+/ovI9WpBAOBSqoY+wKKYOuyWGY+I44cSffO4wJ9laaHi8p3LXyJcum0mHDqaHGjsqa9M/+1ymw&#10;ze5D63V5sHmVy0117Kq83Cr1OB5WMxCRhngX39yfJs1/fYfrM+kC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Qw6zwgAAANwAAAAPAAAAAAAAAAAAAAAAAJgCAABkcnMvZG93&#10;bnJldi54bWxQSwUGAAAAAAQABAD1AAAAhwMAAAAA&#10;" path="m4440,2r-15,l4433,9r7,l4440,2xe" fillcolor="#848484" stroked="f">
                    <v:path arrowok="t" o:connecttype="custom" o:connectlocs="4440,59;4425,59;4433,66;4440,66;4440,59" o:connectangles="0,0,0,0,0"/>
                  </v:shape>
                  <v:shape id="Text Box 116" o:spid="_x0000_s1039" type="#_x0000_t202" style="position:absolute;left:1570;top:198;width:90;height: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ToL8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OgvxQAAANwAAAAPAAAAAAAAAAAAAAAAAJgCAABkcnMv&#10;ZG93bnJldi54bWxQSwUGAAAAAAQABAD1AAAAigMAAAAA&#10;" filled="f" stroked="f">
                    <v:textbox inset="0,0,0,0">
                      <w:txbxContent>
                        <w:p w:rsidR="006F18A9" w:rsidRDefault="00D04370">
                          <w:pPr>
                            <w:spacing w:line="164" w:lineRule="exact"/>
                            <w:rPr>
                              <w:rFonts w:ascii="Arial" w:eastAsia="Arial" w:hAnsi="Arial" w:cs="Arial"/>
                              <w:sz w:val="16"/>
                              <w:szCs w:val="16"/>
                            </w:rPr>
                          </w:pPr>
                          <w:r>
                            <w:rPr>
                              <w:rFonts w:ascii="Arial"/>
                              <w:sz w:val="16"/>
                            </w:rPr>
                            <w:t>4</w:t>
                          </w:r>
                        </w:p>
                        <w:p w:rsidR="006F18A9" w:rsidRDefault="006F18A9">
                          <w:pPr>
                            <w:spacing w:before="11"/>
                            <w:rPr>
                              <w:rFonts w:ascii="Arial" w:eastAsia="Arial" w:hAnsi="Arial" w:cs="Arial"/>
                              <w:sz w:val="21"/>
                              <w:szCs w:val="21"/>
                            </w:rPr>
                          </w:pPr>
                        </w:p>
                        <w:p w:rsidR="006F18A9" w:rsidRDefault="00D04370">
                          <w:pPr>
                            <w:rPr>
                              <w:rFonts w:ascii="Arial" w:eastAsia="Arial" w:hAnsi="Arial" w:cs="Arial"/>
                              <w:sz w:val="16"/>
                              <w:szCs w:val="16"/>
                            </w:rPr>
                          </w:pPr>
                          <w:r>
                            <w:rPr>
                              <w:rFonts w:ascii="Arial"/>
                              <w:sz w:val="16"/>
                            </w:rPr>
                            <w:t>3</w:t>
                          </w:r>
                        </w:p>
                        <w:p w:rsidR="006F18A9" w:rsidRDefault="006F18A9">
                          <w:pPr>
                            <w:spacing w:before="9"/>
                            <w:rPr>
                              <w:rFonts w:ascii="Arial" w:eastAsia="Arial" w:hAnsi="Arial" w:cs="Arial"/>
                              <w:sz w:val="21"/>
                              <w:szCs w:val="21"/>
                            </w:rPr>
                          </w:pPr>
                        </w:p>
                        <w:p w:rsidR="006F18A9" w:rsidRDefault="00D04370">
                          <w:pPr>
                            <w:rPr>
                              <w:rFonts w:ascii="Arial" w:eastAsia="Arial" w:hAnsi="Arial" w:cs="Arial"/>
                              <w:sz w:val="16"/>
                              <w:szCs w:val="16"/>
                            </w:rPr>
                          </w:pPr>
                          <w:r>
                            <w:rPr>
                              <w:rFonts w:ascii="Arial"/>
                              <w:sz w:val="16"/>
                            </w:rPr>
                            <w:t>2</w:t>
                          </w:r>
                        </w:p>
                        <w:p w:rsidR="006F18A9" w:rsidRDefault="006F18A9">
                          <w:pPr>
                            <w:spacing w:before="11"/>
                            <w:rPr>
                              <w:rFonts w:ascii="Arial" w:eastAsia="Arial" w:hAnsi="Arial" w:cs="Arial"/>
                              <w:sz w:val="21"/>
                              <w:szCs w:val="21"/>
                            </w:rPr>
                          </w:pPr>
                        </w:p>
                        <w:p w:rsidR="006F18A9" w:rsidRDefault="00D04370">
                          <w:pPr>
                            <w:rPr>
                              <w:rFonts w:ascii="Arial" w:eastAsia="Arial" w:hAnsi="Arial" w:cs="Arial"/>
                              <w:sz w:val="16"/>
                              <w:szCs w:val="16"/>
                            </w:rPr>
                          </w:pPr>
                          <w:r>
                            <w:rPr>
                              <w:rFonts w:ascii="Arial"/>
                              <w:sz w:val="16"/>
                            </w:rPr>
                            <w:t>1</w:t>
                          </w:r>
                        </w:p>
                        <w:p w:rsidR="006F18A9" w:rsidRDefault="006F18A9">
                          <w:pPr>
                            <w:spacing w:before="11"/>
                            <w:rPr>
                              <w:rFonts w:ascii="Arial" w:eastAsia="Arial" w:hAnsi="Arial" w:cs="Arial"/>
                              <w:sz w:val="21"/>
                              <w:szCs w:val="21"/>
                            </w:rPr>
                          </w:pPr>
                        </w:p>
                        <w:p w:rsidR="006F18A9" w:rsidRDefault="00D04370">
                          <w:pPr>
                            <w:spacing w:line="181" w:lineRule="exact"/>
                            <w:rPr>
                              <w:rFonts w:ascii="Arial" w:eastAsia="Arial" w:hAnsi="Arial" w:cs="Arial"/>
                              <w:sz w:val="16"/>
                              <w:szCs w:val="16"/>
                            </w:rPr>
                          </w:pPr>
                          <w:r>
                            <w:rPr>
                              <w:rFonts w:ascii="Arial"/>
                              <w:sz w:val="16"/>
                            </w:rPr>
                            <w:t>0</w:t>
                          </w:r>
                        </w:p>
                      </w:txbxContent>
                    </v:textbox>
                  </v:shape>
                  <v:shape id="Text Box 115" o:spid="_x0000_s1040" type="#_x0000_t202" style="position:absolute;left:2114;top:2132;width:330;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NtMMA&#10;AADcAAAADwAAAGRycy9kb3ducmV2LnhtbERPTWvCQBC9F/oflil4azaK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hNtMMAAADcAAAADwAAAAAAAAAAAAAAAACYAgAAZHJzL2Rv&#10;d25yZXYueG1sUEsFBgAAAAAEAAQA9QAAAIgDAAAAAA==&#10;" filled="f" stroked="f">
                    <v:textbox inset="0,0,0,0">
                      <w:txbxContent>
                        <w:p w:rsidR="006F18A9" w:rsidRDefault="00D04370">
                          <w:pPr>
                            <w:spacing w:line="161" w:lineRule="exact"/>
                            <w:rPr>
                              <w:rFonts w:ascii="Arial" w:eastAsia="Arial" w:hAnsi="Arial" w:cs="Arial"/>
                              <w:sz w:val="16"/>
                              <w:szCs w:val="16"/>
                            </w:rPr>
                          </w:pPr>
                          <w:r>
                            <w:rPr>
                              <w:rFonts w:ascii="Arial"/>
                              <w:spacing w:val="-1"/>
                              <w:sz w:val="16"/>
                            </w:rPr>
                            <w:t>High</w:t>
                          </w:r>
                        </w:p>
                      </w:txbxContent>
                    </v:textbox>
                  </v:shape>
                  <v:shape id="Text Box 114" o:spid="_x0000_s1041" type="#_x0000_t202" style="position:absolute;left:2870;top:2132;width:1670;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Tw8MA&#10;AADcAAAADwAAAGRycy9kb3ducmV2LnhtbERPTWvCQBC9F/oflin01myUI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rTw8MAAADcAAAADwAAAAAAAAAAAAAAAACYAgAAZHJzL2Rv&#10;d25yZXYueG1sUEsFBgAAAAAEAAQA9QAAAIgDAAAAAA==&#10;" filled="f" stroked="f">
                    <v:textbox inset="0,0,0,0">
                      <w:txbxContent>
                        <w:p w:rsidR="006F18A9" w:rsidRDefault="00D04370">
                          <w:pPr>
                            <w:tabs>
                              <w:tab w:val="left" w:pos="992"/>
                            </w:tabs>
                            <w:spacing w:line="161" w:lineRule="exact"/>
                            <w:rPr>
                              <w:rFonts w:ascii="Arial" w:eastAsia="Arial" w:hAnsi="Arial" w:cs="Arial"/>
                              <w:sz w:val="16"/>
                              <w:szCs w:val="16"/>
                            </w:rPr>
                          </w:pPr>
                          <w:r>
                            <w:rPr>
                              <w:rFonts w:ascii="Arial"/>
                              <w:spacing w:val="-1"/>
                              <w:sz w:val="16"/>
                            </w:rPr>
                            <w:t>Significant</w:t>
                          </w:r>
                          <w:r>
                            <w:rPr>
                              <w:rFonts w:ascii="Arial"/>
                              <w:spacing w:val="-1"/>
                              <w:sz w:val="16"/>
                            </w:rPr>
                            <w:tab/>
                            <w:t>Moderate</w:t>
                          </w:r>
                        </w:p>
                      </w:txbxContent>
                    </v:textbox>
                  </v:shape>
                  <v:shape id="Text Box 113" o:spid="_x0000_s1042" type="#_x0000_t202" style="position:absolute;left:5015;top:2132;width:294;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Z2WMMA&#10;AADcAAAADwAAAGRycy9kb3ducmV2LnhtbERPTWvCQBC9F/wPywi91Y1tE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Z2WMMAAADcAAAADwAAAAAAAAAAAAAAAACYAgAAZHJzL2Rv&#10;d25yZXYueG1sUEsFBgAAAAAEAAQA9QAAAIgDAAAAAA==&#10;" filled="f" stroked="f">
                    <v:textbox inset="0,0,0,0">
                      <w:txbxContent>
                        <w:p w:rsidR="006F18A9" w:rsidRDefault="00D04370">
                          <w:pPr>
                            <w:spacing w:line="161" w:lineRule="exact"/>
                            <w:rPr>
                              <w:rFonts w:ascii="Arial" w:eastAsia="Arial" w:hAnsi="Arial" w:cs="Arial"/>
                              <w:sz w:val="16"/>
                              <w:szCs w:val="16"/>
                            </w:rPr>
                          </w:pPr>
                          <w:r>
                            <w:rPr>
                              <w:rFonts w:ascii="Arial"/>
                              <w:spacing w:val="-1"/>
                              <w:sz w:val="16"/>
                            </w:rPr>
                            <w:t>Low</w:t>
                          </w:r>
                        </w:p>
                      </w:txbxContent>
                    </v:textbox>
                  </v:shape>
                </v:group>
                <w10:wrap anchorx="page"/>
              </v:group>
            </w:pict>
          </mc:Fallback>
        </mc:AlternateContent>
      </w:r>
      <w:r w:rsidR="00D04370">
        <w:rPr>
          <w:rFonts w:ascii="Arial"/>
          <w:sz w:val="16"/>
        </w:rPr>
        <w:t>High</w:t>
      </w:r>
    </w:p>
    <w:p w:rsidR="006F18A9" w:rsidRDefault="00D04370">
      <w:pPr>
        <w:pStyle w:val="Heading2"/>
        <w:ind w:right="390"/>
        <w:jc w:val="center"/>
      </w:pPr>
      <w:r>
        <w:rPr>
          <w:color w:val="FF0000"/>
        </w:rPr>
        <w:t></w:t>
      </w:r>
    </w:p>
    <w:p w:rsidR="006F18A9" w:rsidRDefault="00D04370">
      <w:pPr>
        <w:spacing w:before="79"/>
        <w:ind w:left="420" w:right="-8"/>
        <w:rPr>
          <w:rFonts w:ascii="Arial" w:eastAsia="Arial" w:hAnsi="Arial" w:cs="Arial"/>
          <w:sz w:val="16"/>
          <w:szCs w:val="16"/>
        </w:rPr>
      </w:pPr>
      <w:r>
        <w:rPr>
          <w:rFonts w:ascii="Arial"/>
          <w:spacing w:val="-1"/>
          <w:sz w:val="16"/>
        </w:rPr>
        <w:t>Significant</w:t>
      </w:r>
    </w:p>
    <w:p w:rsidR="006F18A9" w:rsidRDefault="00D04370">
      <w:pPr>
        <w:pStyle w:val="Heading2"/>
        <w:ind w:right="390"/>
        <w:jc w:val="center"/>
      </w:pPr>
      <w:r>
        <w:rPr>
          <w:color w:val="FFBF00"/>
        </w:rPr>
        <w:t></w:t>
      </w:r>
    </w:p>
    <w:p w:rsidR="006F18A9" w:rsidRDefault="00D04370">
      <w:pPr>
        <w:spacing w:before="76"/>
        <w:ind w:left="420" w:right="-8"/>
        <w:rPr>
          <w:rFonts w:ascii="Arial" w:eastAsia="Arial" w:hAnsi="Arial" w:cs="Arial"/>
          <w:sz w:val="16"/>
          <w:szCs w:val="16"/>
        </w:rPr>
      </w:pPr>
      <w:r>
        <w:rPr>
          <w:rFonts w:ascii="Arial"/>
          <w:sz w:val="16"/>
        </w:rPr>
        <w:t>Moderate</w:t>
      </w:r>
    </w:p>
    <w:p w:rsidR="006F18A9" w:rsidRDefault="00D04370">
      <w:pPr>
        <w:pStyle w:val="Heading2"/>
        <w:ind w:right="390"/>
        <w:jc w:val="center"/>
      </w:pPr>
      <w:r>
        <w:rPr>
          <w:color w:val="FFFF00"/>
        </w:rPr>
        <w:t></w:t>
      </w:r>
    </w:p>
    <w:p w:rsidR="006F18A9" w:rsidRDefault="00D04370">
      <w:pPr>
        <w:spacing w:before="76"/>
        <w:ind w:left="366" w:right="390"/>
        <w:jc w:val="center"/>
        <w:rPr>
          <w:rFonts w:ascii="Arial" w:eastAsia="Arial" w:hAnsi="Arial" w:cs="Arial"/>
          <w:sz w:val="16"/>
          <w:szCs w:val="16"/>
        </w:rPr>
      </w:pPr>
      <w:r>
        <w:rPr>
          <w:rFonts w:ascii="Arial"/>
          <w:sz w:val="16"/>
        </w:rPr>
        <w:t>Low</w:t>
      </w:r>
    </w:p>
    <w:p w:rsidR="006F18A9" w:rsidRDefault="00D04370">
      <w:pPr>
        <w:pStyle w:val="Heading2"/>
        <w:ind w:right="390"/>
        <w:jc w:val="center"/>
      </w:pPr>
      <w:r>
        <w:rPr>
          <w:color w:val="00FF00"/>
        </w:rPr>
        <w:t></w:t>
      </w:r>
    </w:p>
    <w:p w:rsidR="006F18A9" w:rsidRDefault="00D04370">
      <w:pPr>
        <w:rPr>
          <w:rFonts w:ascii="Wingdings" w:eastAsia="Wingdings" w:hAnsi="Wingdings" w:cs="Wingdings"/>
          <w:sz w:val="16"/>
          <w:szCs w:val="16"/>
        </w:rPr>
      </w:pPr>
      <w:r>
        <w:br w:type="column"/>
      </w:r>
    </w:p>
    <w:p w:rsidR="006F18A9" w:rsidRDefault="006F18A9">
      <w:pPr>
        <w:rPr>
          <w:rFonts w:ascii="Wingdings" w:eastAsia="Wingdings" w:hAnsi="Wingdings" w:cs="Wingdings"/>
          <w:sz w:val="16"/>
          <w:szCs w:val="16"/>
        </w:rPr>
      </w:pPr>
    </w:p>
    <w:p w:rsidR="006F18A9" w:rsidRDefault="00D04370">
      <w:pPr>
        <w:spacing w:before="111"/>
        <w:ind w:left="420" w:right="330"/>
        <w:rPr>
          <w:rFonts w:ascii="Arial" w:eastAsia="Arial" w:hAnsi="Arial" w:cs="Arial"/>
          <w:sz w:val="16"/>
          <w:szCs w:val="16"/>
        </w:rPr>
      </w:pPr>
      <w:r>
        <w:rPr>
          <w:rFonts w:ascii="Arial"/>
          <w:sz w:val="16"/>
        </w:rPr>
        <w:t>High risk / priority where urgent management action is</w:t>
      </w:r>
      <w:r>
        <w:rPr>
          <w:rFonts w:ascii="Arial"/>
          <w:spacing w:val="-7"/>
          <w:sz w:val="16"/>
        </w:rPr>
        <w:t xml:space="preserve"> </w:t>
      </w:r>
      <w:r>
        <w:rPr>
          <w:rFonts w:ascii="Arial"/>
          <w:sz w:val="16"/>
        </w:rPr>
        <w:t>required.</w:t>
      </w:r>
    </w:p>
    <w:p w:rsidR="006F18A9" w:rsidRDefault="006F18A9">
      <w:pPr>
        <w:spacing w:before="7"/>
        <w:rPr>
          <w:rFonts w:ascii="Arial" w:eastAsia="Arial" w:hAnsi="Arial" w:cs="Arial"/>
          <w:sz w:val="21"/>
          <w:szCs w:val="21"/>
        </w:rPr>
      </w:pPr>
    </w:p>
    <w:p w:rsidR="006F18A9" w:rsidRDefault="00D04370">
      <w:pPr>
        <w:ind w:left="420" w:right="419"/>
        <w:rPr>
          <w:rFonts w:ascii="Arial" w:eastAsia="Arial" w:hAnsi="Arial" w:cs="Arial"/>
          <w:sz w:val="16"/>
          <w:szCs w:val="16"/>
        </w:rPr>
      </w:pPr>
      <w:r>
        <w:rPr>
          <w:rFonts w:ascii="Arial"/>
          <w:sz w:val="16"/>
        </w:rPr>
        <w:t>Significant risk / priority where management action is to be given a high</w:t>
      </w:r>
      <w:r>
        <w:rPr>
          <w:rFonts w:ascii="Arial"/>
          <w:spacing w:val="-16"/>
          <w:sz w:val="16"/>
        </w:rPr>
        <w:t xml:space="preserve"> </w:t>
      </w:r>
      <w:r>
        <w:rPr>
          <w:rFonts w:ascii="Arial"/>
          <w:sz w:val="16"/>
        </w:rPr>
        <w:t>priority.</w:t>
      </w:r>
    </w:p>
    <w:p w:rsidR="006F18A9" w:rsidRDefault="006F18A9">
      <w:pPr>
        <w:spacing w:before="7"/>
        <w:rPr>
          <w:rFonts w:ascii="Arial" w:eastAsia="Arial" w:hAnsi="Arial" w:cs="Arial"/>
          <w:sz w:val="21"/>
          <w:szCs w:val="21"/>
        </w:rPr>
      </w:pPr>
    </w:p>
    <w:p w:rsidR="006F18A9" w:rsidRDefault="00D04370">
      <w:pPr>
        <w:ind w:left="420" w:right="605"/>
        <w:rPr>
          <w:rFonts w:ascii="Arial" w:eastAsia="Arial" w:hAnsi="Arial" w:cs="Arial"/>
          <w:sz w:val="16"/>
          <w:szCs w:val="16"/>
        </w:rPr>
      </w:pPr>
      <w:r>
        <w:rPr>
          <w:rFonts w:ascii="Arial"/>
          <w:sz w:val="16"/>
        </w:rPr>
        <w:t>Medium risk / priority where</w:t>
      </w:r>
      <w:r>
        <w:rPr>
          <w:rFonts w:ascii="Arial"/>
          <w:spacing w:val="-17"/>
          <w:sz w:val="16"/>
        </w:rPr>
        <w:t xml:space="preserve"> </w:t>
      </w:r>
      <w:r>
        <w:rPr>
          <w:rFonts w:ascii="Arial"/>
          <w:sz w:val="16"/>
        </w:rPr>
        <w:t>management action is to be given</w:t>
      </w:r>
      <w:r>
        <w:rPr>
          <w:rFonts w:ascii="Arial"/>
          <w:spacing w:val="-13"/>
          <w:sz w:val="16"/>
        </w:rPr>
        <w:t xml:space="preserve"> </w:t>
      </w:r>
      <w:r>
        <w:rPr>
          <w:rFonts w:ascii="Arial"/>
          <w:sz w:val="16"/>
        </w:rPr>
        <w:t>priority.</w:t>
      </w:r>
    </w:p>
    <w:p w:rsidR="006F18A9" w:rsidRDefault="006F18A9">
      <w:pPr>
        <w:spacing w:before="7"/>
        <w:rPr>
          <w:rFonts w:ascii="Arial" w:eastAsia="Arial" w:hAnsi="Arial" w:cs="Arial"/>
          <w:sz w:val="21"/>
          <w:szCs w:val="21"/>
        </w:rPr>
      </w:pPr>
    </w:p>
    <w:p w:rsidR="006F18A9" w:rsidRDefault="00D04370">
      <w:pPr>
        <w:ind w:left="420" w:right="408"/>
        <w:rPr>
          <w:rFonts w:ascii="Arial" w:eastAsia="Arial" w:hAnsi="Arial" w:cs="Arial"/>
          <w:sz w:val="16"/>
          <w:szCs w:val="16"/>
        </w:rPr>
      </w:pPr>
      <w:r>
        <w:rPr>
          <w:rFonts w:ascii="Arial"/>
          <w:sz w:val="16"/>
        </w:rPr>
        <w:t>Low risk / priority where management</w:t>
      </w:r>
      <w:r>
        <w:rPr>
          <w:rFonts w:ascii="Arial"/>
          <w:spacing w:val="-16"/>
          <w:sz w:val="16"/>
        </w:rPr>
        <w:t xml:space="preserve"> </w:t>
      </w:r>
      <w:r>
        <w:rPr>
          <w:rFonts w:ascii="Arial"/>
          <w:sz w:val="16"/>
        </w:rPr>
        <w:t>action is required within a reasonable</w:t>
      </w:r>
      <w:r>
        <w:rPr>
          <w:rFonts w:ascii="Arial"/>
          <w:spacing w:val="-17"/>
          <w:sz w:val="16"/>
        </w:rPr>
        <w:t xml:space="preserve"> </w:t>
      </w:r>
      <w:r>
        <w:rPr>
          <w:rFonts w:ascii="Arial"/>
          <w:sz w:val="16"/>
        </w:rPr>
        <w:t>timeframe.</w:t>
      </w:r>
    </w:p>
    <w:p w:rsidR="006F18A9" w:rsidRDefault="006F18A9">
      <w:pPr>
        <w:rPr>
          <w:rFonts w:ascii="Arial" w:eastAsia="Arial" w:hAnsi="Arial" w:cs="Arial"/>
          <w:sz w:val="16"/>
          <w:szCs w:val="16"/>
        </w:rPr>
        <w:sectPr w:rsidR="006F18A9">
          <w:type w:val="continuous"/>
          <w:pgSz w:w="11900" w:h="16840"/>
          <w:pgMar w:top="1480" w:right="840" w:bottom="280" w:left="1020" w:header="720" w:footer="720" w:gutter="0"/>
          <w:cols w:num="3" w:space="720" w:equalWidth="0">
            <w:col w:w="3619" w:space="1217"/>
            <w:col w:w="1160" w:space="80"/>
            <w:col w:w="3964"/>
          </w:cols>
        </w:sectPr>
      </w:pPr>
    </w:p>
    <w:p w:rsidR="006F18A9" w:rsidRDefault="00450555">
      <w:pPr>
        <w:spacing w:before="6"/>
        <w:rPr>
          <w:rFonts w:ascii="Arial" w:eastAsia="Arial" w:hAnsi="Arial" w:cs="Arial"/>
          <w:sz w:val="9"/>
          <w:szCs w:val="9"/>
        </w:rPr>
      </w:pPr>
      <w:r>
        <w:rPr>
          <w:noProof/>
          <w:lang w:val="en-AU" w:eastAsia="en-AU"/>
        </w:rPr>
        <w:lastRenderedPageBreak/>
        <mc:AlternateContent>
          <mc:Choice Requires="wpg">
            <w:drawing>
              <wp:anchor distT="0" distB="0" distL="114300" distR="114300" simplePos="0" relativeHeight="1720" behindDoc="0" locked="0" layoutInCell="1" allowOverlap="1">
                <wp:simplePos x="0" y="0"/>
                <wp:positionH relativeFrom="page">
                  <wp:posOffset>723900</wp:posOffset>
                </wp:positionH>
                <wp:positionV relativeFrom="page">
                  <wp:posOffset>0</wp:posOffset>
                </wp:positionV>
                <wp:extent cx="1270" cy="10693400"/>
                <wp:effectExtent l="19050" t="19050" r="17780" b="12700"/>
                <wp:wrapNone/>
                <wp:docPr id="128"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0693400"/>
                          <a:chOff x="1140" y="0"/>
                          <a:chExt cx="2" cy="16840"/>
                        </a:xfrm>
                      </wpg:grpSpPr>
                      <wps:wsp>
                        <wps:cNvPr id="129" name="Freeform 110"/>
                        <wps:cNvSpPr>
                          <a:spLocks/>
                        </wps:cNvSpPr>
                        <wps:spPr bwMode="auto">
                          <a:xfrm>
                            <a:off x="1140" y="0"/>
                            <a:ext cx="2" cy="16840"/>
                          </a:xfrm>
                          <a:custGeom>
                            <a:avLst/>
                            <a:gdLst>
                              <a:gd name="T0" fmla="*/ 0 h 16840"/>
                              <a:gd name="T1" fmla="*/ 16840 h 16840"/>
                            </a:gdLst>
                            <a:ahLst/>
                            <a:cxnLst>
                              <a:cxn ang="0">
                                <a:pos x="0" y="T0"/>
                              </a:cxn>
                              <a:cxn ang="0">
                                <a:pos x="0" y="T1"/>
                              </a:cxn>
                            </a:cxnLst>
                            <a:rect l="0" t="0" r="r" b="b"/>
                            <a:pathLst>
                              <a:path h="16840">
                                <a:moveTo>
                                  <a:pt x="0" y="0"/>
                                </a:moveTo>
                                <a:lnTo>
                                  <a:pt x="0" y="16840"/>
                                </a:lnTo>
                              </a:path>
                            </a:pathLst>
                          </a:custGeom>
                          <a:noFill/>
                          <a:ln w="24384">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 o:spid="_x0000_s1026" style="position:absolute;margin-left:57pt;margin-top:0;width:.1pt;height:842pt;z-index:1720;mso-position-horizontal-relative:page;mso-position-vertical-relative:page" coordorigin="1140" coordsize="2,16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4V2PQMAAKAHAAAOAAAAZHJzL2Uyb0RvYy54bWykVelu2zAM/j9g7yD454DUVuqmidGkKHIU&#10;A3YUaPcAiiwfmC15khKnG/buo+gjTood6BLApkyK/PiRom5uD2VB9kKbXMm5Ry8CjwjJVZzLdO59&#10;edqMph4xlsmYFUqKufcsjHe7ePvmpq4iMVaZKmKhCTiRJqqruZdZW0W+b3gmSmYuVCUkKBOlS2Zh&#10;qVM/1qwG72Xhj4Ng4tdKx5VWXBgDX1eN0lug/yQR3H5OEiMsKeYeYLP41Pjcuqe/uGFRqlmV5byF&#10;wV6BomS5hKC9qxWzjOx0/sJVmXOtjErsBVelr5Ik5wJzgGxocJbNvVa7CnNJozqtepqA2jOeXu2W&#10;f9o/aJLHULsxlEqyEoqEcQkNZo6eukojsLrX1WP1oJscQfyg+FcDav9c79ZpY0y29UcVg0O2swrp&#10;OSS6dC4gcXLAKjz3VRAHSzh8pONrqBQHBQ0ms8swaKvEMyil20VpCAbHjTxbt1vH7b7JFCwcOBY1&#10;ERFli8qlBM1mjnya/+PzMWOVwDIZx1TP56zjc6OFcC1MKEVYLj4YdnyaIZkDjTMzwPlfaTwnpGPy&#10;t3SwiO+MvRcKi8H2H4xtDkIMEpY4blvhCZhOygLOxDufBCQjtOMWer03ogMjNBgaQhHSzi/LulD8&#10;INtYIBHmxkWALVIpc2wNCN+UEYwcrj/a0qEtRD2G0DAHzieA9ghMgK3bw6KKWYesE0kGXYaJui+l&#10;2osnhTp7hNYhO2oL+dKqpwvwNHoQXDRszj6sQzuoiFSbvCgQWSFJPffG4eU0RHqMKvLYaR0eo9Pt&#10;stBkz2C8Xc3cv+XgxAzGiIzRWyZYvG5ly/KikRGb8weN07LgWgjn149ZMFtP19NwFI4n61EYrFaj&#10;u80yHE029PpqdblaLlf0p4NGwyjL41hIh66bpTT8t7PVTvVmCvbT9CSLk2Q3+HuZrH8KA1mGXLo3&#10;ZgfDoDlYzSTYqvgZDplWzeUAlxkImdLfPVLDxTD3zLcd08IjxXsJk2JGQzd+LC7Cq+sxLPRQsx1q&#10;mOTgau5ZD3rciUvb3D67SudpBpEollWqO5iRSe7OIeJrULULGFYo4TWAubRXlrtnhmu0Ol6si18A&#10;AAD//wMAUEsDBBQABgAIAAAAIQDZbiFs3gAAAAkBAAAPAAAAZHJzL2Rvd25yZXYueG1sTI9Ba8JA&#10;EIXvhf6HZQq91c1aKxKzEZG2JylUC8Xbmh2TYHY2ZNck/vuOp3oZ5vGGN9/LVqNrRI9dqD1pUJME&#10;BFLhbU2lhp/9x8sCRIiGrGk8oYYrBljljw+ZSa0f6Bv7XSwFh1BIjYYqxjaVMhQVOhMmvkVi7+Q7&#10;ZyLLrpS2MwOHu0ZOk2QunamJP1SmxU2FxXl3cRo+BzOsX9V7vz2fNtfD/u3rd6tQ6+encb0EEXGM&#10;/8dww2d0yJnp6C9kg2hYqxl3iRp43mw1m4I48jJfsCHzTN43yP8AAAD//wMAUEsBAi0AFAAGAAgA&#10;AAAhALaDOJL+AAAA4QEAABMAAAAAAAAAAAAAAAAAAAAAAFtDb250ZW50X1R5cGVzXS54bWxQSwEC&#10;LQAUAAYACAAAACEAOP0h/9YAAACUAQAACwAAAAAAAAAAAAAAAAAvAQAAX3JlbHMvLnJlbHNQSwEC&#10;LQAUAAYACAAAACEAyyuFdj0DAACgBwAADgAAAAAAAAAAAAAAAAAuAgAAZHJzL2Uyb0RvYy54bWxQ&#10;SwECLQAUAAYACAAAACEA2W4hbN4AAAAJAQAADwAAAAAAAAAAAAAAAACXBQAAZHJzL2Rvd25yZXYu&#10;eG1sUEsFBgAAAAAEAAQA8wAAAKIGAAAAAA==&#10;">
                <v:shape id="Freeform 110" o:spid="_x0000_s1027" style="position:absolute;left:1140;width:2;height:16840;visibility:visible;mso-wrap-style:square;v-text-anchor:top" coordsize="2,16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NO08MA&#10;AADcAAAADwAAAGRycy9kb3ducmV2LnhtbERPTWvCQBC9F/oflhF6Kbqp1hJT1xAKhYqnbMXzkB2T&#10;1OxsyG41/feuUPA2j/c563y0nTjT4FvHCl5mCQjiypmWawX7789pCsIHZIOdY1LwRx7yzePDGjPj&#10;LlzSWYdaxBD2GSpoQugzKX3VkEU/cz1x5I5usBgiHGppBrzEcNvJeZK8SYstx4YGe/poqDrpX6ug&#10;Xrymz2U1lgf9k+71Ntl1xXKn1NNkLN5BBBrDXfzv/jJx/nwFt2fiBXJz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NO08MAAADcAAAADwAAAAAAAAAAAAAAAACYAgAAZHJzL2Rv&#10;d25yZXYueG1sUEsFBgAAAAAEAAQA9QAAAIgDAAAAAA==&#10;" path="m,l,16840e" filled="f" strokecolor="#595959" strokeweight="1.92pt">
                  <v:path arrowok="t" o:connecttype="custom" o:connectlocs="0,0;0,16840" o:connectangles="0,0"/>
                </v:shape>
                <w10:wrap anchorx="page" anchory="page"/>
              </v:group>
            </w:pict>
          </mc:Fallback>
        </mc:AlternateContent>
      </w:r>
    </w:p>
    <w:tbl>
      <w:tblPr>
        <w:tblW w:w="0" w:type="auto"/>
        <w:tblInd w:w="415" w:type="dxa"/>
        <w:tblLayout w:type="fixed"/>
        <w:tblCellMar>
          <w:left w:w="0" w:type="dxa"/>
          <w:right w:w="0" w:type="dxa"/>
        </w:tblCellMar>
        <w:tblLook w:val="01E0" w:firstRow="1" w:lastRow="1" w:firstColumn="1" w:lastColumn="1" w:noHBand="0" w:noVBand="0"/>
      </w:tblPr>
      <w:tblGrid>
        <w:gridCol w:w="708"/>
        <w:gridCol w:w="7514"/>
        <w:gridCol w:w="991"/>
      </w:tblGrid>
      <w:tr w:rsidR="006F18A9">
        <w:trPr>
          <w:trHeight w:hRule="exact" w:val="739"/>
        </w:trPr>
        <w:tc>
          <w:tcPr>
            <w:tcW w:w="708" w:type="dxa"/>
            <w:tcBorders>
              <w:top w:val="nil"/>
              <w:left w:val="nil"/>
              <w:bottom w:val="nil"/>
              <w:right w:val="nil"/>
            </w:tcBorders>
            <w:shd w:val="clear" w:color="auto" w:fill="218491"/>
          </w:tcPr>
          <w:p w:rsidR="006F18A9" w:rsidRDefault="00D04370">
            <w:pPr>
              <w:pStyle w:val="TableParagraph"/>
              <w:spacing w:before="54"/>
              <w:ind w:left="108"/>
              <w:rPr>
                <w:rFonts w:ascii="Arial" w:eastAsia="Arial" w:hAnsi="Arial" w:cs="Arial"/>
                <w:sz w:val="18"/>
                <w:szCs w:val="18"/>
              </w:rPr>
            </w:pPr>
            <w:r>
              <w:rPr>
                <w:rFonts w:ascii="Arial"/>
                <w:b/>
                <w:color w:val="FFFFFF"/>
                <w:sz w:val="18"/>
              </w:rPr>
              <w:t>Ref</w:t>
            </w:r>
          </w:p>
        </w:tc>
        <w:tc>
          <w:tcPr>
            <w:tcW w:w="7514" w:type="dxa"/>
            <w:tcBorders>
              <w:top w:val="nil"/>
              <w:left w:val="nil"/>
              <w:bottom w:val="nil"/>
              <w:right w:val="nil"/>
            </w:tcBorders>
            <w:shd w:val="clear" w:color="auto" w:fill="218491"/>
          </w:tcPr>
          <w:p w:rsidR="006F18A9" w:rsidRDefault="00D04370">
            <w:pPr>
              <w:pStyle w:val="TableParagraph"/>
              <w:spacing w:before="54"/>
              <w:ind w:left="107"/>
              <w:rPr>
                <w:rFonts w:ascii="Arial" w:eastAsia="Arial" w:hAnsi="Arial" w:cs="Arial"/>
                <w:sz w:val="18"/>
                <w:szCs w:val="18"/>
              </w:rPr>
            </w:pPr>
            <w:r>
              <w:rPr>
                <w:rFonts w:ascii="Arial"/>
                <w:b/>
                <w:color w:val="FFFFFF"/>
                <w:sz w:val="18"/>
              </w:rPr>
              <w:t>Findings</w:t>
            </w:r>
          </w:p>
        </w:tc>
        <w:tc>
          <w:tcPr>
            <w:tcW w:w="991" w:type="dxa"/>
            <w:tcBorders>
              <w:top w:val="nil"/>
              <w:left w:val="nil"/>
              <w:bottom w:val="nil"/>
              <w:right w:val="nil"/>
            </w:tcBorders>
            <w:shd w:val="clear" w:color="auto" w:fill="218491"/>
          </w:tcPr>
          <w:p w:rsidR="006F18A9" w:rsidRDefault="00D04370">
            <w:pPr>
              <w:pStyle w:val="TableParagraph"/>
              <w:spacing w:before="54"/>
              <w:ind w:left="182" w:right="171" w:hanging="10"/>
              <w:jc w:val="center"/>
              <w:rPr>
                <w:rFonts w:ascii="Arial" w:eastAsia="Arial" w:hAnsi="Arial" w:cs="Arial"/>
                <w:sz w:val="18"/>
                <w:szCs w:val="18"/>
              </w:rPr>
            </w:pPr>
            <w:r>
              <w:rPr>
                <w:rFonts w:ascii="Arial"/>
                <w:b/>
                <w:color w:val="FFFFFF"/>
                <w:sz w:val="18"/>
              </w:rPr>
              <w:t>Risk / Priority Rating</w:t>
            </w:r>
          </w:p>
        </w:tc>
      </w:tr>
      <w:tr w:rsidR="006F18A9">
        <w:trPr>
          <w:trHeight w:hRule="exact" w:val="826"/>
        </w:trPr>
        <w:tc>
          <w:tcPr>
            <w:tcW w:w="708" w:type="dxa"/>
            <w:tcBorders>
              <w:top w:val="nil"/>
              <w:left w:val="single" w:sz="4" w:space="0" w:color="218491"/>
              <w:bottom w:val="single" w:sz="4" w:space="0" w:color="218491"/>
              <w:right w:val="single" w:sz="4" w:space="0" w:color="218491"/>
            </w:tcBorders>
          </w:tcPr>
          <w:p w:rsidR="006F18A9" w:rsidRDefault="00D04370">
            <w:pPr>
              <w:pStyle w:val="TableParagraph"/>
              <w:spacing w:before="67"/>
              <w:ind w:left="103"/>
              <w:rPr>
                <w:rFonts w:ascii="Arial" w:eastAsia="Arial" w:hAnsi="Arial" w:cs="Arial"/>
                <w:sz w:val="20"/>
                <w:szCs w:val="20"/>
              </w:rPr>
            </w:pPr>
            <w:r>
              <w:rPr>
                <w:rFonts w:ascii="Arial"/>
                <w:sz w:val="20"/>
              </w:rPr>
              <w:t>2.1</w:t>
            </w:r>
          </w:p>
        </w:tc>
        <w:tc>
          <w:tcPr>
            <w:tcW w:w="7514" w:type="dxa"/>
            <w:tcBorders>
              <w:top w:val="nil"/>
              <w:left w:val="single" w:sz="4" w:space="0" w:color="218491"/>
              <w:bottom w:val="single" w:sz="4" w:space="0" w:color="218491"/>
              <w:right w:val="single" w:sz="4" w:space="0" w:color="218491"/>
            </w:tcBorders>
          </w:tcPr>
          <w:p w:rsidR="006F18A9" w:rsidRDefault="00D04370">
            <w:pPr>
              <w:pStyle w:val="TableParagraph"/>
              <w:spacing w:before="67"/>
              <w:ind w:left="103" w:right="454" w:hanging="1"/>
              <w:rPr>
                <w:rFonts w:ascii="Arial" w:eastAsia="Arial" w:hAnsi="Arial" w:cs="Arial"/>
                <w:sz w:val="20"/>
                <w:szCs w:val="20"/>
              </w:rPr>
            </w:pPr>
            <w:r>
              <w:rPr>
                <w:rFonts w:ascii="Arial"/>
                <w:sz w:val="20"/>
              </w:rPr>
              <w:t>The DELWP Fire Management Manual requires strengthening and</w:t>
            </w:r>
            <w:r>
              <w:rPr>
                <w:rFonts w:ascii="Arial"/>
                <w:spacing w:val="-27"/>
                <w:sz w:val="20"/>
              </w:rPr>
              <w:t xml:space="preserve"> </w:t>
            </w:r>
            <w:r>
              <w:rPr>
                <w:rFonts w:ascii="Arial"/>
                <w:sz w:val="20"/>
              </w:rPr>
              <w:t>compliance with requirements in respect to investigation and documentation of suspected escaped planned burns requires</w:t>
            </w:r>
            <w:r>
              <w:rPr>
                <w:rFonts w:ascii="Arial"/>
                <w:spacing w:val="-21"/>
                <w:sz w:val="20"/>
              </w:rPr>
              <w:t xml:space="preserve"> </w:t>
            </w:r>
            <w:r>
              <w:rPr>
                <w:rFonts w:ascii="Arial"/>
                <w:sz w:val="20"/>
              </w:rPr>
              <w:t>improvement</w:t>
            </w:r>
          </w:p>
        </w:tc>
        <w:tc>
          <w:tcPr>
            <w:tcW w:w="991" w:type="dxa"/>
            <w:tcBorders>
              <w:top w:val="nil"/>
              <w:left w:val="single" w:sz="4" w:space="0" w:color="218491"/>
              <w:bottom w:val="single" w:sz="4" w:space="0" w:color="218491"/>
              <w:right w:val="single" w:sz="4" w:space="0" w:color="218491"/>
            </w:tcBorders>
            <w:shd w:val="clear" w:color="auto" w:fill="FF0000"/>
          </w:tcPr>
          <w:p w:rsidR="006F18A9" w:rsidRDefault="006F18A9"/>
        </w:tc>
      </w:tr>
      <w:tr w:rsidR="006F18A9">
        <w:trPr>
          <w:trHeight w:hRule="exact" w:val="590"/>
        </w:trPr>
        <w:tc>
          <w:tcPr>
            <w:tcW w:w="708" w:type="dxa"/>
            <w:tcBorders>
              <w:top w:val="single" w:sz="4" w:space="0" w:color="218491"/>
              <w:left w:val="single" w:sz="4" w:space="0" w:color="218491"/>
              <w:bottom w:val="single" w:sz="4" w:space="0" w:color="218491"/>
              <w:right w:val="single" w:sz="4" w:space="0" w:color="218491"/>
            </w:tcBorders>
          </w:tcPr>
          <w:p w:rsidR="006F18A9" w:rsidRDefault="00D04370">
            <w:pPr>
              <w:pStyle w:val="TableParagraph"/>
              <w:spacing w:before="57"/>
              <w:ind w:left="103"/>
              <w:rPr>
                <w:rFonts w:ascii="Arial" w:eastAsia="Arial" w:hAnsi="Arial" w:cs="Arial"/>
                <w:sz w:val="20"/>
                <w:szCs w:val="20"/>
              </w:rPr>
            </w:pPr>
            <w:r>
              <w:rPr>
                <w:rFonts w:ascii="Arial"/>
                <w:sz w:val="20"/>
              </w:rPr>
              <w:t>2.2</w:t>
            </w:r>
          </w:p>
        </w:tc>
        <w:tc>
          <w:tcPr>
            <w:tcW w:w="7514" w:type="dxa"/>
            <w:tcBorders>
              <w:top w:val="single" w:sz="4" w:space="0" w:color="218491"/>
              <w:left w:val="single" w:sz="4" w:space="0" w:color="218491"/>
              <w:bottom w:val="single" w:sz="4" w:space="0" w:color="218491"/>
              <w:right w:val="single" w:sz="4" w:space="0" w:color="218491"/>
            </w:tcBorders>
          </w:tcPr>
          <w:p w:rsidR="006F18A9" w:rsidRDefault="00D04370">
            <w:pPr>
              <w:pStyle w:val="TableParagraph"/>
              <w:spacing w:before="57"/>
              <w:ind w:left="103"/>
              <w:rPr>
                <w:rFonts w:ascii="Arial" w:eastAsia="Arial" w:hAnsi="Arial" w:cs="Arial"/>
                <w:sz w:val="20"/>
                <w:szCs w:val="20"/>
              </w:rPr>
            </w:pPr>
            <w:r>
              <w:rPr>
                <w:rFonts w:ascii="Arial"/>
                <w:sz w:val="20"/>
              </w:rPr>
              <w:t>Processes and documentation to support the implementation of</w:t>
            </w:r>
            <w:r>
              <w:rPr>
                <w:rFonts w:ascii="Arial"/>
                <w:spacing w:val="-30"/>
                <w:sz w:val="20"/>
              </w:rPr>
              <w:t xml:space="preserve"> </w:t>
            </w:r>
            <w:r>
              <w:rPr>
                <w:rFonts w:ascii="Arial"/>
                <w:sz w:val="20"/>
              </w:rPr>
              <w:t>recommendations</w:t>
            </w:r>
          </w:p>
          <w:p w:rsidR="006F18A9" w:rsidRDefault="00D04370">
            <w:pPr>
              <w:pStyle w:val="TableParagraph"/>
              <w:ind w:left="103"/>
              <w:rPr>
                <w:rFonts w:ascii="Arial" w:eastAsia="Arial" w:hAnsi="Arial" w:cs="Arial"/>
                <w:sz w:val="20"/>
                <w:szCs w:val="20"/>
              </w:rPr>
            </w:pPr>
            <w:r>
              <w:rPr>
                <w:rFonts w:ascii="Arial"/>
                <w:sz w:val="20"/>
              </w:rPr>
              <w:t>/ management actions in relation to escaped planned burns requires</w:t>
            </w:r>
            <w:r>
              <w:rPr>
                <w:rFonts w:ascii="Arial"/>
                <w:spacing w:val="-34"/>
                <w:sz w:val="20"/>
              </w:rPr>
              <w:t xml:space="preserve"> </w:t>
            </w:r>
            <w:r>
              <w:rPr>
                <w:rFonts w:ascii="Arial"/>
                <w:sz w:val="20"/>
              </w:rPr>
              <w:t>strengthening</w:t>
            </w:r>
          </w:p>
        </w:tc>
        <w:tc>
          <w:tcPr>
            <w:tcW w:w="991" w:type="dxa"/>
            <w:tcBorders>
              <w:top w:val="single" w:sz="4" w:space="0" w:color="218491"/>
              <w:left w:val="single" w:sz="4" w:space="0" w:color="218491"/>
              <w:bottom w:val="single" w:sz="4" w:space="0" w:color="218491"/>
              <w:right w:val="single" w:sz="4" w:space="0" w:color="218491"/>
            </w:tcBorders>
            <w:shd w:val="clear" w:color="auto" w:fill="FF0000"/>
          </w:tcPr>
          <w:p w:rsidR="006F18A9" w:rsidRDefault="006F18A9"/>
        </w:tc>
      </w:tr>
      <w:tr w:rsidR="006F18A9">
        <w:trPr>
          <w:trHeight w:hRule="exact" w:val="821"/>
        </w:trPr>
        <w:tc>
          <w:tcPr>
            <w:tcW w:w="708" w:type="dxa"/>
            <w:tcBorders>
              <w:top w:val="single" w:sz="4" w:space="0" w:color="218491"/>
              <w:left w:val="single" w:sz="4" w:space="0" w:color="218491"/>
              <w:bottom w:val="single" w:sz="4" w:space="0" w:color="218491"/>
              <w:right w:val="single" w:sz="4" w:space="0" w:color="218491"/>
            </w:tcBorders>
          </w:tcPr>
          <w:p w:rsidR="006F18A9" w:rsidRDefault="00D04370">
            <w:pPr>
              <w:pStyle w:val="TableParagraph"/>
              <w:spacing w:before="57"/>
              <w:ind w:left="103"/>
              <w:rPr>
                <w:rFonts w:ascii="Arial" w:eastAsia="Arial" w:hAnsi="Arial" w:cs="Arial"/>
                <w:sz w:val="20"/>
                <w:szCs w:val="20"/>
              </w:rPr>
            </w:pPr>
            <w:r>
              <w:rPr>
                <w:rFonts w:ascii="Arial"/>
                <w:sz w:val="20"/>
              </w:rPr>
              <w:t>2.3</w:t>
            </w:r>
          </w:p>
        </w:tc>
        <w:tc>
          <w:tcPr>
            <w:tcW w:w="7514" w:type="dxa"/>
            <w:tcBorders>
              <w:top w:val="single" w:sz="4" w:space="0" w:color="218491"/>
              <w:left w:val="single" w:sz="4" w:space="0" w:color="218491"/>
              <w:bottom w:val="single" w:sz="4" w:space="0" w:color="218491"/>
              <w:right w:val="single" w:sz="4" w:space="0" w:color="218491"/>
            </w:tcBorders>
          </w:tcPr>
          <w:p w:rsidR="006F18A9" w:rsidRDefault="00D04370">
            <w:pPr>
              <w:pStyle w:val="TableParagraph"/>
              <w:spacing w:before="57"/>
              <w:ind w:left="103" w:right="264" w:hanging="1"/>
              <w:jc w:val="both"/>
              <w:rPr>
                <w:rFonts w:ascii="Arial" w:eastAsia="Arial" w:hAnsi="Arial" w:cs="Arial"/>
                <w:sz w:val="20"/>
                <w:szCs w:val="20"/>
              </w:rPr>
            </w:pPr>
            <w:r>
              <w:rPr>
                <w:rFonts w:ascii="Arial"/>
                <w:sz w:val="20"/>
              </w:rPr>
              <w:t>Lack of consistent process and state-wide system for the identification,</w:t>
            </w:r>
            <w:r>
              <w:rPr>
                <w:rFonts w:ascii="Arial"/>
                <w:spacing w:val="-31"/>
                <w:sz w:val="20"/>
              </w:rPr>
              <w:t xml:space="preserve"> </w:t>
            </w:r>
            <w:r>
              <w:rPr>
                <w:rFonts w:ascii="Arial"/>
                <w:sz w:val="20"/>
              </w:rPr>
              <w:t>recording and tracking of actions arising from past examinations, investigations, audits and debriefs of escaped planned</w:t>
            </w:r>
            <w:r>
              <w:rPr>
                <w:rFonts w:ascii="Arial"/>
                <w:spacing w:val="-18"/>
                <w:sz w:val="20"/>
              </w:rPr>
              <w:t xml:space="preserve"> </w:t>
            </w:r>
            <w:r>
              <w:rPr>
                <w:rFonts w:ascii="Arial"/>
                <w:sz w:val="20"/>
              </w:rPr>
              <w:t>burns</w:t>
            </w:r>
          </w:p>
        </w:tc>
        <w:tc>
          <w:tcPr>
            <w:tcW w:w="991" w:type="dxa"/>
            <w:tcBorders>
              <w:top w:val="single" w:sz="4" w:space="0" w:color="218491"/>
              <w:left w:val="single" w:sz="4" w:space="0" w:color="218491"/>
              <w:bottom w:val="single" w:sz="4" w:space="0" w:color="218491"/>
              <w:right w:val="single" w:sz="4" w:space="0" w:color="218491"/>
            </w:tcBorders>
            <w:shd w:val="clear" w:color="auto" w:fill="FF0000"/>
          </w:tcPr>
          <w:p w:rsidR="006F18A9" w:rsidRDefault="006F18A9"/>
        </w:tc>
      </w:tr>
    </w:tbl>
    <w:p w:rsidR="006F18A9" w:rsidRDefault="00D04370">
      <w:pPr>
        <w:pStyle w:val="BodyText"/>
        <w:spacing w:before="57"/>
        <w:ind w:right="334"/>
      </w:pPr>
      <w:r>
        <w:t>Details of the findings are included in Section 2 have been discussed with management and</w:t>
      </w:r>
      <w:r>
        <w:rPr>
          <w:spacing w:val="-36"/>
        </w:rPr>
        <w:t xml:space="preserve"> </w:t>
      </w:r>
      <w:r>
        <w:t>actions proposed to address</w:t>
      </w:r>
      <w:r>
        <w:rPr>
          <w:spacing w:val="-10"/>
        </w:rPr>
        <w:t xml:space="preserve"> </w:t>
      </w:r>
      <w:r>
        <w:t>them.</w:t>
      </w:r>
    </w:p>
    <w:p w:rsidR="006F18A9" w:rsidRDefault="006F18A9">
      <w:pPr>
        <w:rPr>
          <w:rFonts w:ascii="Arial" w:eastAsia="Arial" w:hAnsi="Arial" w:cs="Arial"/>
          <w:sz w:val="20"/>
          <w:szCs w:val="20"/>
        </w:rPr>
      </w:pPr>
    </w:p>
    <w:p w:rsidR="006F18A9" w:rsidRDefault="006F18A9">
      <w:pPr>
        <w:rPr>
          <w:rFonts w:ascii="Arial" w:eastAsia="Arial" w:hAnsi="Arial" w:cs="Arial"/>
          <w:sz w:val="20"/>
          <w:szCs w:val="20"/>
        </w:rPr>
      </w:pPr>
    </w:p>
    <w:p w:rsidR="006F18A9" w:rsidRDefault="006F18A9">
      <w:pPr>
        <w:rPr>
          <w:rFonts w:ascii="Arial" w:eastAsia="Arial" w:hAnsi="Arial" w:cs="Arial"/>
          <w:sz w:val="20"/>
          <w:szCs w:val="20"/>
        </w:rPr>
      </w:pPr>
    </w:p>
    <w:p w:rsidR="006F18A9" w:rsidRDefault="006F18A9">
      <w:pPr>
        <w:rPr>
          <w:rFonts w:ascii="Arial" w:eastAsia="Arial" w:hAnsi="Arial" w:cs="Arial"/>
          <w:sz w:val="20"/>
          <w:szCs w:val="20"/>
        </w:rPr>
      </w:pPr>
    </w:p>
    <w:p w:rsidR="006F18A9" w:rsidRDefault="006F18A9">
      <w:pPr>
        <w:rPr>
          <w:rFonts w:ascii="Arial" w:eastAsia="Arial" w:hAnsi="Arial" w:cs="Arial"/>
          <w:sz w:val="20"/>
          <w:szCs w:val="20"/>
        </w:rPr>
      </w:pPr>
    </w:p>
    <w:p w:rsidR="006F18A9" w:rsidRDefault="006F18A9">
      <w:pPr>
        <w:rPr>
          <w:rFonts w:ascii="Arial" w:eastAsia="Arial" w:hAnsi="Arial" w:cs="Arial"/>
          <w:sz w:val="20"/>
          <w:szCs w:val="20"/>
        </w:rPr>
      </w:pPr>
    </w:p>
    <w:p w:rsidR="006F18A9" w:rsidRDefault="006F18A9">
      <w:pPr>
        <w:rPr>
          <w:rFonts w:ascii="Arial" w:eastAsia="Arial" w:hAnsi="Arial" w:cs="Arial"/>
          <w:sz w:val="20"/>
          <w:szCs w:val="20"/>
        </w:rPr>
      </w:pPr>
    </w:p>
    <w:p w:rsidR="006F18A9" w:rsidRDefault="006F18A9">
      <w:pPr>
        <w:rPr>
          <w:rFonts w:ascii="Arial" w:eastAsia="Arial" w:hAnsi="Arial" w:cs="Arial"/>
          <w:sz w:val="20"/>
          <w:szCs w:val="20"/>
        </w:rPr>
      </w:pPr>
    </w:p>
    <w:p w:rsidR="006F18A9" w:rsidRDefault="006F18A9">
      <w:pPr>
        <w:spacing w:before="10"/>
        <w:rPr>
          <w:rFonts w:ascii="Arial" w:eastAsia="Arial" w:hAnsi="Arial" w:cs="Arial"/>
          <w:sz w:val="21"/>
          <w:szCs w:val="21"/>
        </w:rPr>
      </w:pPr>
    </w:p>
    <w:p w:rsidR="006F18A9" w:rsidRDefault="00450555">
      <w:pPr>
        <w:spacing w:line="41" w:lineRule="exact"/>
        <w:ind w:left="399"/>
        <w:rPr>
          <w:rFonts w:ascii="Arial" w:eastAsia="Arial" w:hAnsi="Arial" w:cs="Arial"/>
          <w:sz w:val="4"/>
          <w:szCs w:val="4"/>
        </w:rPr>
      </w:pPr>
      <w:r>
        <w:rPr>
          <w:rFonts w:ascii="Arial" w:eastAsia="Arial" w:hAnsi="Arial" w:cs="Arial"/>
          <w:noProof/>
          <w:sz w:val="4"/>
          <w:szCs w:val="4"/>
          <w:lang w:val="en-AU" w:eastAsia="en-AU"/>
        </w:rPr>
        <mc:AlternateContent>
          <mc:Choice Requires="wpg">
            <w:drawing>
              <wp:inline distT="0" distB="0" distL="0" distR="0">
                <wp:extent cx="5969635" cy="26035"/>
                <wp:effectExtent l="9525" t="9525" r="2540" b="2540"/>
                <wp:docPr id="12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635" cy="26035"/>
                          <a:chOff x="0" y="0"/>
                          <a:chExt cx="9401" cy="41"/>
                        </a:xfrm>
                      </wpg:grpSpPr>
                      <wpg:grpSp>
                        <wpg:cNvPr id="126" name="Group 107"/>
                        <wpg:cNvGrpSpPr>
                          <a:grpSpLocks/>
                        </wpg:cNvGrpSpPr>
                        <wpg:grpSpPr bwMode="auto">
                          <a:xfrm>
                            <a:off x="20" y="20"/>
                            <a:ext cx="9360" cy="2"/>
                            <a:chOff x="20" y="20"/>
                            <a:chExt cx="9360" cy="2"/>
                          </a:xfrm>
                        </wpg:grpSpPr>
                        <wps:wsp>
                          <wps:cNvPr id="127" name="Freeform 108"/>
                          <wps:cNvSpPr>
                            <a:spLocks/>
                          </wps:cNvSpPr>
                          <wps:spPr bwMode="auto">
                            <a:xfrm>
                              <a:off x="20" y="20"/>
                              <a:ext cx="9360" cy="2"/>
                            </a:xfrm>
                            <a:custGeom>
                              <a:avLst/>
                              <a:gdLst>
                                <a:gd name="T0" fmla="+- 0 20 20"/>
                                <a:gd name="T1" fmla="*/ T0 w 9360"/>
                                <a:gd name="T2" fmla="+- 0 9380 20"/>
                                <a:gd name="T3" fmla="*/ T2 w 9360"/>
                              </a:gdLst>
                              <a:ahLst/>
                              <a:cxnLst>
                                <a:cxn ang="0">
                                  <a:pos x="T1" y="0"/>
                                </a:cxn>
                                <a:cxn ang="0">
                                  <a:pos x="T3" y="0"/>
                                </a:cxn>
                              </a:cxnLst>
                              <a:rect l="0" t="0" r="r" b="b"/>
                              <a:pathLst>
                                <a:path w="9360">
                                  <a:moveTo>
                                    <a:pt x="0" y="0"/>
                                  </a:moveTo>
                                  <a:lnTo>
                                    <a:pt x="9360" y="0"/>
                                  </a:lnTo>
                                </a:path>
                              </a:pathLst>
                            </a:custGeom>
                            <a:noFill/>
                            <a:ln w="25908">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06" o:spid="_x0000_s1026" style="width:470.05pt;height:2.05pt;mso-position-horizontal-relative:char;mso-position-vertical-relative:line" coordsize="940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aEViQMAAOYIAAAOAAAAZHJzL2Uyb0RvYy54bWy0Vulu4zYQ/l9g34HQzy0cHZYVS4izWPgI&#10;CmzbBdZ9AFqiDqxEqiRtOS367h0OJUVWGrTYYh1DGWqGc3xz+eHDtanJhUlVCb5x/DvPIYynIqt4&#10;sXF+Ox4Wa4coTXlGa8HZxnlmyvnw+O6Hh65NWCBKUWdMElDCVdK1G6fUuk1cV6Ula6i6Ey3jwMyF&#10;bKiGoyzcTNIOtDe1G3he5HZCZq0UKVMK3u4s03lE/XnOUv1rniumSb1xwDeNT4nPk3m6jw80KSRt&#10;yyrt3aDf4EVDKw5GR1U7qik5y+qVqqZKpVAi13epaFyR51XKMAaIxvdm0TxJcW4xliLpinaECaCd&#10;4fTNatNfLp8lqTLIXbByCKcNJAntEt+LDDxdWyQg9STbL+1naWME8pNIvypgu3O+ORdWmJy6n0UG&#10;CulZC4TnmsvGqIDAyRWz8DxmgV01SeHlKo7iaAnOpMALIg9IzFJaQipf3UrLfX8vDj3fXgp9c8Ol&#10;iTWHLvYu2XjwMIY2AhDNAbj/3gAEUJMmyr4QBwjiZQQMjH8W++zCJPrbK28GD22mXipJ/b9K+lLS&#10;lmGBKlMjI5D3A5AHyZhpXiimtcUSBYdKUtMymnC6ViUKqu1fC2gGxxv4jWDQJD0r/cQEFiG9fFIa&#10;S6vIgMLSzvoWOAL+eVPDLPhxQTwSmK9NRTGKQLVZkfcuOXqkI5i2XuGgJxiEUE+8XP+TpuUgZDQF&#10;E03g+egbLQd30yvv/QWKUDNqPWyvVijTIEfwbOgr0ABCJrY3ZMH2XNbe6U1ImKHz6SkdAtPzZAFp&#10;qTaeGROGJN3GQSDMi0Zc2FEgS89aF4y8cGs+lbLlP/HKsuGGMYCdPRo1vk5yysWhqmvMQc2NK8Eq&#10;htIzHihRV5nh4kEWp20tyYXCYljF5s9EA9puxGAA8wy1lYxm+57WtKotDfI1gguV12NgahAn/5+x&#10;F+/X+3W4CINovwi93W7x8bANF9HBv1/tlrvtduf/ZVzzw6Sssoxx492whfzwv/Vmvw/t/hj30E0U&#10;ahrsAT+vg3Vv3UAsIJbhP0YHk9Q2ppmdKjmJ7BmaVAq7VuFnABClkH84pIOVunHU72cqmUPqnzhM&#10;mtgPQ7OD8RCu7k3zyinnNOVQnoKqjaMdqHBDbrXd2+dWVkUJlnxMKxcfYbvklelk9M961R9g2CHV&#10;76SehmUK1M22np5R6uXnyePfAAAA//8DAFBLAwQUAAYACAAAACEAHFbSC9sAAAADAQAADwAAAGRy&#10;cy9kb3ducmV2LnhtbEyPQUvDQBCF70L/wzIFb3aztYrGbEop1VMR2gribZqdJqHZ2ZDdJum/d/Wi&#10;l4HHe7z3TbYcbSN66nztWIOaJSCIC2dqLjV8HF7vnkD4gGywcUwaruRhmU9uMkyNG3hH/T6UIpaw&#10;T1FDFUKbSumLiiz6mWuJo3dyncUQZVdK0+EQy20j50nyKC3WHBcqbGldUXHeX6yGtwGH1b3a9Nvz&#10;aX39Ojy8f24VaX07HVcvIAKN4S8MP/gRHfLIdHQXNl40GuIj4fdG73mRKBBHDQsFMs/kf/b8GwAA&#10;//8DAFBLAQItABQABgAIAAAAIQC2gziS/gAAAOEBAAATAAAAAAAAAAAAAAAAAAAAAABbQ29udGVu&#10;dF9UeXBlc10ueG1sUEsBAi0AFAAGAAgAAAAhADj9If/WAAAAlAEAAAsAAAAAAAAAAAAAAAAALwEA&#10;AF9yZWxzLy5yZWxzUEsBAi0AFAAGAAgAAAAhAKI9oRWJAwAA5ggAAA4AAAAAAAAAAAAAAAAALgIA&#10;AGRycy9lMm9Eb2MueG1sUEsBAi0AFAAGAAgAAAAhABxW0gvbAAAAAwEAAA8AAAAAAAAAAAAAAAAA&#10;4wUAAGRycy9kb3ducmV2LnhtbFBLBQYAAAAABAAEAPMAAADrBgAAAAA=&#10;">
                <v:group id="Group 107" o:spid="_x0000_s1027" style="position:absolute;left:20;top:20;width:9360;height:2" coordorigin="20,20"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Freeform 108" o:spid="_x0000_s1028" style="position:absolute;left:20;top:20;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gWHcEA&#10;AADcAAAADwAAAGRycy9kb3ducmV2LnhtbERP32vCMBB+H/g/hBP2NlMLm1JNiwiDMRjMVvT1aM62&#10;2FxCkmn33y+Dwd7u4/t522oyo7iRD4NlBctFBoK4tXrgTsGxeX1agwgRWeNomRR8U4CqnD1ssdD2&#10;zge61bETKYRDgQr6GF0hZWh7MhgW1hEn7mK9wZig76T2eE/hZpR5lr1IgwOnhh4d7Xtqr/WXUfB+&#10;nvIm/4z65J9r+6HRHVbBKfU4n3YbEJGm+C/+c7/pND9fwe8z6QJZ/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YFh3BAAAA3AAAAA8AAAAAAAAAAAAAAAAAmAIAAGRycy9kb3du&#10;cmV2LnhtbFBLBQYAAAAABAAEAPUAAACGAwAAAAA=&#10;" path="m,l9360,e" filled="f" strokecolor="#595959" strokeweight="2.04pt">
                    <v:path arrowok="t" o:connecttype="custom" o:connectlocs="0,0;9360,0" o:connectangles="0,0"/>
                  </v:shape>
                </v:group>
                <w10:anchorlock/>
              </v:group>
            </w:pict>
          </mc:Fallback>
        </mc:AlternateContent>
      </w:r>
    </w:p>
    <w:p w:rsidR="006F18A9" w:rsidRDefault="006F18A9">
      <w:pPr>
        <w:spacing w:line="41" w:lineRule="exact"/>
        <w:rPr>
          <w:rFonts w:ascii="Arial" w:eastAsia="Arial" w:hAnsi="Arial" w:cs="Arial"/>
          <w:sz w:val="4"/>
          <w:szCs w:val="4"/>
        </w:rPr>
        <w:sectPr w:rsidR="006F18A9">
          <w:type w:val="continuous"/>
          <w:pgSz w:w="11900" w:h="16840"/>
          <w:pgMar w:top="1480" w:right="840" w:bottom="280" w:left="1020" w:header="720" w:footer="720" w:gutter="0"/>
          <w:cols w:space="720"/>
        </w:sectPr>
      </w:pPr>
    </w:p>
    <w:p w:rsidR="006F18A9" w:rsidRDefault="00450555">
      <w:pPr>
        <w:rPr>
          <w:rFonts w:ascii="Arial" w:eastAsia="Arial" w:hAnsi="Arial" w:cs="Arial"/>
          <w:sz w:val="20"/>
          <w:szCs w:val="20"/>
        </w:rPr>
      </w:pPr>
      <w:r>
        <w:rPr>
          <w:noProof/>
          <w:lang w:val="en-AU" w:eastAsia="en-AU"/>
        </w:rPr>
        <w:lastRenderedPageBreak/>
        <mc:AlternateContent>
          <mc:Choice Requires="wpg">
            <w:drawing>
              <wp:anchor distT="0" distB="0" distL="114300" distR="114300" simplePos="0" relativeHeight="1936" behindDoc="0" locked="0" layoutInCell="1" allowOverlap="1">
                <wp:simplePos x="0" y="0"/>
                <wp:positionH relativeFrom="page">
                  <wp:posOffset>723900</wp:posOffset>
                </wp:positionH>
                <wp:positionV relativeFrom="page">
                  <wp:posOffset>0</wp:posOffset>
                </wp:positionV>
                <wp:extent cx="1270" cy="10693400"/>
                <wp:effectExtent l="19050" t="19050" r="17780" b="12700"/>
                <wp:wrapNone/>
                <wp:docPr id="123"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0693400"/>
                          <a:chOff x="1140" y="0"/>
                          <a:chExt cx="2" cy="16840"/>
                        </a:xfrm>
                      </wpg:grpSpPr>
                      <wps:wsp>
                        <wps:cNvPr id="124" name="Freeform 105"/>
                        <wps:cNvSpPr>
                          <a:spLocks/>
                        </wps:cNvSpPr>
                        <wps:spPr bwMode="auto">
                          <a:xfrm>
                            <a:off x="1140" y="0"/>
                            <a:ext cx="2" cy="16840"/>
                          </a:xfrm>
                          <a:custGeom>
                            <a:avLst/>
                            <a:gdLst>
                              <a:gd name="T0" fmla="*/ 0 h 16840"/>
                              <a:gd name="T1" fmla="*/ 16840 h 16840"/>
                            </a:gdLst>
                            <a:ahLst/>
                            <a:cxnLst>
                              <a:cxn ang="0">
                                <a:pos x="0" y="T0"/>
                              </a:cxn>
                              <a:cxn ang="0">
                                <a:pos x="0" y="T1"/>
                              </a:cxn>
                            </a:cxnLst>
                            <a:rect l="0" t="0" r="r" b="b"/>
                            <a:pathLst>
                              <a:path h="16840">
                                <a:moveTo>
                                  <a:pt x="0" y="0"/>
                                </a:moveTo>
                                <a:lnTo>
                                  <a:pt x="0" y="16840"/>
                                </a:lnTo>
                              </a:path>
                            </a:pathLst>
                          </a:custGeom>
                          <a:noFill/>
                          <a:ln w="24384">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 o:spid="_x0000_s1026" style="position:absolute;margin-left:57pt;margin-top:0;width:.1pt;height:842pt;z-index:1936;mso-position-horizontal-relative:page;mso-position-vertical-relative:page" coordorigin="1140" coordsize="2,16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PTOPQMAAKAHAAAOAAAAZHJzL2Uyb0RvYy54bWykVdtu2zAMfR+wfxD0OCC1nThpYjQpilyK&#10;AbsUaPcBiixfMFvyJCVON+zfR9F24qTYBV0C2JRJkYeHFHVzeygLshfa5ErOaXDlUyIkV3Eu0zn9&#10;8rQZTCkxlsmYFUqKOX0Wht4u3r65qatIDFWmilhoAk6kiepqTjNrq8jzDM9EycyVqoQEZaJ0ySws&#10;derFmtXgvSy8oe9PvFrpuNKKC2Pg66pR0gX6TxLB7eckMcKSYk4Bm8WnxufWPb3FDYtSzaos5y0M&#10;9goUJcslBD26WjHLyE7nL1yVOdfKqMRecVV6KklyLjAHyCbwL7K512pXYS5pVKfVkSag9oKnV7vl&#10;n/YPmuQx1G44okSyEoqEcUngh46eukojsLrX1WP1oJscQfyg+FcDau9S79ZpY0y29UcVg0O2swrp&#10;OSS6dC4gcXLAKjwfqyAOlnD4GAyvoVIcFIE/mY1Cv60Sz6CUblcQhGBw2sizdbt12O6bTMHCgWNR&#10;ExFRtqhcStBs5sSn+T8+HzNWCSyTcUwd+Qw7PjdaCNfCQOm4oRQNOz5Nn8yexsE0wPlfabwkpGPy&#10;t3SwiO+MvRcKi8H2H4xtDkIMEpY4blvhCZhOygLOxDuP+CQjQcct9PrRKOgZoUHfEIqQdn5Z1oXi&#10;B9nGAokwNy58bJFKmVNrQPimjGDkcP3RNujbQtRTCA1z4HICaEpgAmzdHhZVzDpknUgy6DJM1H0p&#10;1V48KdTZE7QO2UlbyJdWR7oAT6MHwUXD5jyGdWh7FZFqkxcFIiskqed0GI6mIdJjVJHHTuvwGJ1u&#10;l4UmewbjbTxz/5aDMzMYIzJGb5lg8bqVLcuLRkZszh80TsuCayGcXz9m/mw9XU/DQTicrAehv1oN&#10;7jbLcDDZBNfj1Wi1XK6Cnw5aEEZZHsdCOnTdLA3Cfztb7VRvpuBxmp5lcZbsBn8vk/XOYSDLkEv3&#10;xuxgGDQHq5kEWxU/wyHTqrkc4DIDIVP6OyU1XAxzar7tmBaUFO8lTIpZELrxY3ERjq+HsNB9zbav&#10;YZKDqzm1FHrciUvb3D67SudpBpECLKtUdzAjk9ydQ8TXoGoXMKxQwmsAc2mvLHfP9NdodbpYF78A&#10;AAD//wMAUEsDBBQABgAIAAAAIQDZbiFs3gAAAAkBAAAPAAAAZHJzL2Rvd25yZXYueG1sTI9Ba8JA&#10;EIXvhf6HZQq91c1aKxKzEZG2JylUC8Xbmh2TYHY2ZNck/vuOp3oZ5vGGN9/LVqNrRI9dqD1pUJME&#10;BFLhbU2lhp/9x8sCRIiGrGk8oYYrBljljw+ZSa0f6Bv7XSwFh1BIjYYqxjaVMhQVOhMmvkVi7+Q7&#10;ZyLLrpS2MwOHu0ZOk2QunamJP1SmxU2FxXl3cRo+BzOsX9V7vz2fNtfD/u3rd6tQ6+encb0EEXGM&#10;/8dww2d0yJnp6C9kg2hYqxl3iRp43mw1m4I48jJfsCHzTN43yP8AAAD//wMAUEsBAi0AFAAGAAgA&#10;AAAhALaDOJL+AAAA4QEAABMAAAAAAAAAAAAAAAAAAAAAAFtDb250ZW50X1R5cGVzXS54bWxQSwEC&#10;LQAUAAYACAAAACEAOP0h/9YAAACUAQAACwAAAAAAAAAAAAAAAAAvAQAAX3JlbHMvLnJlbHNQSwEC&#10;LQAUAAYACAAAACEA0hj0zj0DAACgBwAADgAAAAAAAAAAAAAAAAAuAgAAZHJzL2Uyb0RvYy54bWxQ&#10;SwECLQAUAAYACAAAACEA2W4hbN4AAAAJAQAADwAAAAAAAAAAAAAAAACXBQAAZHJzL2Rvd25yZXYu&#10;eG1sUEsFBgAAAAAEAAQA8wAAAKIGAAAAAA==&#10;">
                <v:shape id="Freeform 105" o:spid="_x0000_s1027" style="position:absolute;left:1140;width:2;height:16840;visibility:visible;mso-wrap-style:square;v-text-anchor:top" coordsize="2,16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LhTcEA&#10;AADcAAAADwAAAGRycy9kb3ducmV2LnhtbERPS4vCMBC+C/6HMIIXWVOflK5RZEFQPLWK56GZbbs2&#10;k9Jktf57Iwje5uN7zmrTmVrcqHWVZQWTcQSCOLe64kLB+bT7ikE4j6yxtkwKHuRgs+73Vphoe+eU&#10;bpkvRAhhl6CC0vsmkdLlJRl0Y9sQB+7XtgZ9gG0hdYv3EG5qOY2ipTRYcWgosaGfkvJr9m8UFLN5&#10;PErzLr1kf/E5O0THers4KjUcdNtvEJ46/xG/3Xsd5k/n8HomXC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i4U3BAAAA3AAAAA8AAAAAAAAAAAAAAAAAmAIAAGRycy9kb3du&#10;cmV2LnhtbFBLBQYAAAAABAAEAPUAAACGAwAAAAA=&#10;" path="m,l,16840e" filled="f" strokecolor="#595959" strokeweight="1.92pt">
                  <v:path arrowok="t" o:connecttype="custom" o:connectlocs="0,0;0,16840" o:connectangles="0,0"/>
                </v:shape>
                <w10:wrap anchorx="page" anchory="page"/>
              </v:group>
            </w:pict>
          </mc:Fallback>
        </mc:AlternateContent>
      </w:r>
    </w:p>
    <w:p w:rsidR="006F18A9" w:rsidRDefault="006F18A9">
      <w:pPr>
        <w:spacing w:before="1"/>
        <w:rPr>
          <w:rFonts w:ascii="Arial" w:eastAsia="Arial" w:hAnsi="Arial" w:cs="Arial"/>
          <w:sz w:val="26"/>
          <w:szCs w:val="26"/>
        </w:rPr>
      </w:pPr>
    </w:p>
    <w:p w:rsidR="006F18A9" w:rsidRDefault="00D04370">
      <w:pPr>
        <w:spacing w:after="63"/>
        <w:ind w:left="6991"/>
        <w:rPr>
          <w:rFonts w:ascii="Arial" w:eastAsia="Arial" w:hAnsi="Arial" w:cs="Arial"/>
          <w:sz w:val="20"/>
          <w:szCs w:val="20"/>
        </w:rPr>
      </w:pPr>
      <w:r>
        <w:rPr>
          <w:rFonts w:ascii="Arial" w:eastAsia="Arial" w:hAnsi="Arial" w:cs="Arial"/>
          <w:noProof/>
          <w:sz w:val="20"/>
          <w:szCs w:val="20"/>
          <w:lang w:val="en-AU" w:eastAsia="en-AU"/>
        </w:rPr>
        <w:drawing>
          <wp:inline distT="0" distB="0" distL="0" distR="0">
            <wp:extent cx="1880740" cy="544829"/>
            <wp:effectExtent l="0" t="0" r="0" b="0"/>
            <wp:docPr id="1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jpeg"/>
                    <pic:cNvPicPr/>
                  </pic:nvPicPr>
                  <pic:blipFill>
                    <a:blip r:embed="rId9" cstate="print"/>
                    <a:stretch>
                      <a:fillRect/>
                    </a:stretch>
                  </pic:blipFill>
                  <pic:spPr>
                    <a:xfrm>
                      <a:off x="0" y="0"/>
                      <a:ext cx="1880740" cy="544829"/>
                    </a:xfrm>
                    <a:prstGeom prst="rect">
                      <a:avLst/>
                    </a:prstGeom>
                  </pic:spPr>
                </pic:pic>
              </a:graphicData>
            </a:graphic>
          </wp:inline>
        </w:drawing>
      </w:r>
    </w:p>
    <w:p w:rsidR="006F18A9" w:rsidRDefault="00450555">
      <w:pPr>
        <w:spacing w:line="39" w:lineRule="exact"/>
        <w:ind w:left="400"/>
        <w:rPr>
          <w:rFonts w:ascii="Arial" w:eastAsia="Arial" w:hAnsi="Arial" w:cs="Arial"/>
          <w:sz w:val="3"/>
          <w:szCs w:val="3"/>
        </w:rPr>
      </w:pPr>
      <w:r>
        <w:rPr>
          <w:rFonts w:ascii="Arial" w:eastAsia="Arial" w:hAnsi="Arial" w:cs="Arial"/>
          <w:noProof/>
          <w:sz w:val="3"/>
          <w:szCs w:val="3"/>
          <w:lang w:val="en-AU" w:eastAsia="en-AU"/>
        </w:rPr>
        <mc:AlternateContent>
          <mc:Choice Requires="wpg">
            <w:drawing>
              <wp:inline distT="0" distB="0" distL="0" distR="0">
                <wp:extent cx="5959475" cy="24765"/>
                <wp:effectExtent l="0" t="0" r="3175" b="3810"/>
                <wp:docPr id="120"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9475" cy="24765"/>
                          <a:chOff x="0" y="0"/>
                          <a:chExt cx="9385" cy="39"/>
                        </a:xfrm>
                      </wpg:grpSpPr>
                      <wpg:grpSp>
                        <wpg:cNvPr id="121" name="Group 102"/>
                        <wpg:cNvGrpSpPr>
                          <a:grpSpLocks/>
                        </wpg:cNvGrpSpPr>
                        <wpg:grpSpPr bwMode="auto">
                          <a:xfrm>
                            <a:off x="20" y="20"/>
                            <a:ext cx="9346" cy="2"/>
                            <a:chOff x="20" y="20"/>
                            <a:chExt cx="9346" cy="2"/>
                          </a:xfrm>
                        </wpg:grpSpPr>
                        <wps:wsp>
                          <wps:cNvPr id="122" name="Freeform 103"/>
                          <wps:cNvSpPr>
                            <a:spLocks/>
                          </wps:cNvSpPr>
                          <wps:spPr bwMode="auto">
                            <a:xfrm>
                              <a:off x="20" y="20"/>
                              <a:ext cx="9346" cy="2"/>
                            </a:xfrm>
                            <a:custGeom>
                              <a:avLst/>
                              <a:gdLst>
                                <a:gd name="T0" fmla="+- 0 20 20"/>
                                <a:gd name="T1" fmla="*/ T0 w 9346"/>
                                <a:gd name="T2" fmla="+- 0 9365 20"/>
                                <a:gd name="T3" fmla="*/ T2 w 9346"/>
                              </a:gdLst>
                              <a:ahLst/>
                              <a:cxnLst>
                                <a:cxn ang="0">
                                  <a:pos x="T1" y="0"/>
                                </a:cxn>
                                <a:cxn ang="0">
                                  <a:pos x="T3" y="0"/>
                                </a:cxn>
                              </a:cxnLst>
                              <a:rect l="0" t="0" r="r" b="b"/>
                              <a:pathLst>
                                <a:path w="9346">
                                  <a:moveTo>
                                    <a:pt x="0" y="0"/>
                                  </a:moveTo>
                                  <a:lnTo>
                                    <a:pt x="9345" y="0"/>
                                  </a:lnTo>
                                </a:path>
                              </a:pathLst>
                            </a:custGeom>
                            <a:noFill/>
                            <a:ln w="24384">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01" o:spid="_x0000_s1026" style="width:469.25pt;height:1.95pt;mso-position-horizontal-relative:char;mso-position-vertical-relative:line" coordsize="938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T8iwMAAOYIAAAOAAAAZHJzL2Uyb0RvYy54bWy0Vulu2zgQ/l9g34HgzxaODsuOJcQpCh9B&#10;gey2QN0HoCnqwEqkStKW02LffYekpMjqBlu0qGHIQ81wjm8u37291BU6M6lKwdc4uPExYpyKtOT5&#10;Gn8+7GcrjJQmPCWV4GyNn5jCb+//eHXXNgkLRSGqlEkESrhK2maNC62bxPMULVhN1I1oGAdmJmRN&#10;NBxl7qWStKC9rrzQ95deK2TaSEGZUvB265j43urPMkb1hyxTTKNqjcE3bZ/SPo/m6d3fkSSXpClK&#10;2rlBfsKLmpQcjA6qtkQTdJLld6rqkkqhRKZvqKg9kWUlZTYGiCbwJ9E8SHFqbCx50ubNABNAO8Hp&#10;p9XSv84fJSpTyF0I+HBSQ5KsXRT4gYGnbfIEpB5k86n5KF2MQD4K+rcCtjflm3PuhNGx/VOkoJCc&#10;tLDwXDJZGxUQOLrYLDwNWWAXjSi8XMSLOLpdYESBF0a3y4XLEi0gld/dosWuuxfPV92leWxueCRx&#10;5qyLnUsuHnsYQhsACKYAhL8bAIO5ibIrxB6CeB4tu/gnsU8ujKO/uvJi8NBm6rmS1K9V0qeCNMwW&#10;qDI1MgAZ9kDuJWOmeaGY5g5LK9hXkhqX0YjTNipRUG3/W0ATOF7AbwCDJPSk9AMTtgjJ+VFpNwBS&#10;oGxpp10LHCAxWV3BLHgzQz4KzdelIh9EoFycyGsPHXzUIpu2TmGvB6AY6Ynny8V/aJr3QkZTONIE&#10;nue9b6To3aUX3vkLFCJm1Pq2vRqhTIMcwLO+r0ADCJnYXpAF21NZd6czIWGGTqenxAim59EB0hBt&#10;PDMmDInaNbZAmBe1OLODsCw9aV0w8syt+FgKrkMnj7xybLhhDNjOHowaX0c55WJfVpXNQcWNK2E0&#10;X0UWHCWqMjVc446S+XFTSXQmsBjMxFn0M+NKDAYwT622gpF019GalJWjwXplwYXK6zAwNWgn/7fY&#10;j3er3SqaReFyN4v87Xb2br+JZst9cLvYzrebzTb4x7gWRElRpinjxrt+CwXRj/Vmtw/d/hj20FUU&#10;V8Hu7cekDpwfiXnXblg2xNL/2uhgkrrGNLNTJUeRPkGTSuHWKvwNAKIQ8itGLazUNVZfTkQyjKr3&#10;HCZNHESR2cH2EC1uTfPKMec45hBOQdUaawwVbsiNdnv71MgyL8BSYNPKxTvYLllpOtn657zqDjDs&#10;LNXtpI6GZQrU1bYen63U89+T+38BAAD//wMAUEsDBBQABgAIAAAAIQANXigP2wAAAAMBAAAPAAAA&#10;ZHJzL2Rvd25yZXYueG1sTI9Ba8JAEIXvhf6HZQre6iYNFk2zEZHWkxSqQultzI5JMDsbsmsS/323&#10;vehl4PEe732TLUfTiJ46V1tWEE8jEMSF1TWXCg77j+c5COeRNTaWScGVHCzzx4cMU20H/qJ+50sR&#10;StilqKDyvk2ldEVFBt3UtsTBO9nOoA+yK6XucAjlppEvUfQqDdYcFipsaV1Rcd5djILNgMMqid/7&#10;7fm0vv7sZ5/f25iUmjyNqzcQnkZ/C8MffkCHPDAd7YW1E42C8Ij/v8FbJPMZiKOCZAEyz+Q9e/4L&#10;AAD//wMAUEsBAi0AFAAGAAgAAAAhALaDOJL+AAAA4QEAABMAAAAAAAAAAAAAAAAAAAAAAFtDb250&#10;ZW50X1R5cGVzXS54bWxQSwECLQAUAAYACAAAACEAOP0h/9YAAACUAQAACwAAAAAAAAAAAAAAAAAv&#10;AQAAX3JlbHMvLnJlbHNQSwECLQAUAAYACAAAACEAVIP0/IsDAADmCAAADgAAAAAAAAAAAAAAAAAu&#10;AgAAZHJzL2Uyb0RvYy54bWxQSwECLQAUAAYACAAAACEADV4oD9sAAAADAQAADwAAAAAAAAAAAAAA&#10;AADlBQAAZHJzL2Rvd25yZXYueG1sUEsFBgAAAAAEAAQA8wAAAO0GAAAAAA==&#10;">
                <v:group id="Group 102" o:spid="_x0000_s1027" style="position:absolute;left:20;top:20;width:9346;height:2" coordorigin="20,20" coordsize="93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Freeform 103" o:spid="_x0000_s1028" style="position:absolute;left:20;top:20;width:9346;height:2;visibility:visible;mso-wrap-style:square;v-text-anchor:top" coordsize="93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MlNMAA&#10;AADcAAAADwAAAGRycy9kb3ducmV2LnhtbERPTYvCMBC9C/6HMIIX0XQLlrUapQiChb1U1/vQjG2x&#10;mZQmq/XfmwXB2zze52x2g2nFnXrXWFbwtYhAEJdWN1wp+D0f5t8gnEfW2FomBU9ysNuORxtMtX1w&#10;QfeTr0QIYZeigtr7LpXSlTUZdAvbEQfuanuDPsC+krrHRwg3rYyjKJEGGw4NNXa0r6m8nf6Mgu6c&#10;5UW+ms2y5OeSX1scloekUGo6GbI1CE+D/4jf7qMO8+MY/p8JF8jt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LMlNMAAAADcAAAADwAAAAAAAAAAAAAAAACYAgAAZHJzL2Rvd25y&#10;ZXYueG1sUEsFBgAAAAAEAAQA9QAAAIUDAAAAAA==&#10;" path="m,l9345,e" filled="f" strokecolor="#595959" strokeweight="1.92pt">
                    <v:path arrowok="t" o:connecttype="custom" o:connectlocs="0,0;9345,0" o:connectangles="0,0"/>
                  </v:shape>
                </v:group>
                <w10:anchorlock/>
              </v:group>
            </w:pict>
          </mc:Fallback>
        </mc:AlternateContent>
      </w:r>
    </w:p>
    <w:p w:rsidR="006F18A9" w:rsidRDefault="006F18A9">
      <w:pPr>
        <w:spacing w:before="2"/>
        <w:rPr>
          <w:rFonts w:ascii="Arial" w:eastAsia="Arial" w:hAnsi="Arial" w:cs="Arial"/>
          <w:sz w:val="17"/>
          <w:szCs w:val="17"/>
        </w:rPr>
      </w:pPr>
    </w:p>
    <w:p w:rsidR="006F18A9" w:rsidRDefault="00D04370">
      <w:pPr>
        <w:pStyle w:val="Heading3"/>
        <w:numPr>
          <w:ilvl w:val="1"/>
          <w:numId w:val="24"/>
        </w:numPr>
        <w:tabs>
          <w:tab w:val="left" w:pos="1128"/>
        </w:tabs>
        <w:ind w:left="1128" w:hanging="708"/>
        <w:rPr>
          <w:b w:val="0"/>
          <w:bCs w:val="0"/>
          <w:i w:val="0"/>
        </w:rPr>
      </w:pPr>
      <w:r>
        <w:t>Other matter for</w:t>
      </w:r>
      <w:r>
        <w:rPr>
          <w:spacing w:val="-9"/>
        </w:rPr>
        <w:t xml:space="preserve"> </w:t>
      </w:r>
      <w:r>
        <w:t>consideration</w:t>
      </w:r>
    </w:p>
    <w:p w:rsidR="006F18A9" w:rsidRDefault="00D04370">
      <w:pPr>
        <w:pStyle w:val="BodyText"/>
        <w:spacing w:before="121"/>
        <w:ind w:right="350"/>
      </w:pPr>
      <w:r>
        <w:t>Given the high risk / priority rating assigned to findings in this report, management should ensure overall accountability for the implementation of management actions is assigned to a senior DELWP officer. The timely implementation of the management actions should be included as a performance objective within the relevant senior DELWP officer’s performance</w:t>
      </w:r>
      <w:r>
        <w:rPr>
          <w:spacing w:val="-23"/>
        </w:rPr>
        <w:t xml:space="preserve"> </w:t>
      </w:r>
      <w:r>
        <w:t>plan.</w:t>
      </w:r>
    </w:p>
    <w:p w:rsidR="006F18A9" w:rsidRDefault="006F18A9">
      <w:pPr>
        <w:spacing w:before="6"/>
        <w:rPr>
          <w:rFonts w:ascii="Arial" w:eastAsia="Arial" w:hAnsi="Arial" w:cs="Arial"/>
          <w:sz w:val="20"/>
          <w:szCs w:val="20"/>
        </w:rPr>
      </w:pPr>
    </w:p>
    <w:p w:rsidR="006F18A9" w:rsidRDefault="00D04370">
      <w:pPr>
        <w:pStyle w:val="Heading5"/>
        <w:ind w:right="334"/>
        <w:rPr>
          <w:b w:val="0"/>
          <w:bCs w:val="0"/>
        </w:rPr>
      </w:pPr>
      <w:r>
        <w:t>Agreed Management</w:t>
      </w:r>
      <w:r>
        <w:rPr>
          <w:spacing w:val="-13"/>
        </w:rPr>
        <w:t xml:space="preserve"> </w:t>
      </w:r>
      <w:r>
        <w:t>Actions</w:t>
      </w:r>
    </w:p>
    <w:p w:rsidR="006F18A9" w:rsidRDefault="006F18A9">
      <w:pPr>
        <w:spacing w:before="9"/>
        <w:rPr>
          <w:rFonts w:ascii="Arial" w:eastAsia="Arial" w:hAnsi="Arial" w:cs="Arial"/>
          <w:b/>
          <w:bCs/>
          <w:sz w:val="11"/>
          <w:szCs w:val="11"/>
        </w:rPr>
      </w:pPr>
    </w:p>
    <w:tbl>
      <w:tblPr>
        <w:tblW w:w="0" w:type="auto"/>
        <w:tblInd w:w="415" w:type="dxa"/>
        <w:tblLayout w:type="fixed"/>
        <w:tblCellMar>
          <w:left w:w="0" w:type="dxa"/>
          <w:right w:w="0" w:type="dxa"/>
        </w:tblCellMar>
        <w:tblLook w:val="01E0" w:firstRow="1" w:lastRow="1" w:firstColumn="1" w:lastColumn="1" w:noHBand="0" w:noVBand="0"/>
      </w:tblPr>
      <w:tblGrid>
        <w:gridCol w:w="566"/>
        <w:gridCol w:w="4678"/>
        <w:gridCol w:w="2405"/>
        <w:gridCol w:w="1694"/>
      </w:tblGrid>
      <w:tr w:rsidR="006F18A9">
        <w:trPr>
          <w:trHeight w:hRule="exact" w:val="581"/>
        </w:trPr>
        <w:tc>
          <w:tcPr>
            <w:tcW w:w="566" w:type="dxa"/>
            <w:tcBorders>
              <w:top w:val="nil"/>
              <w:left w:val="nil"/>
              <w:bottom w:val="nil"/>
              <w:right w:val="nil"/>
            </w:tcBorders>
            <w:shd w:val="clear" w:color="auto" w:fill="218491"/>
          </w:tcPr>
          <w:p w:rsidR="006F18A9" w:rsidRDefault="00D04370">
            <w:pPr>
              <w:pStyle w:val="TableParagraph"/>
              <w:spacing w:before="54"/>
              <w:ind w:left="108"/>
              <w:rPr>
                <w:rFonts w:ascii="Arial" w:eastAsia="Arial" w:hAnsi="Arial" w:cs="Arial"/>
                <w:sz w:val="20"/>
                <w:szCs w:val="20"/>
              </w:rPr>
            </w:pPr>
            <w:r>
              <w:rPr>
                <w:rFonts w:ascii="Arial"/>
                <w:b/>
                <w:color w:val="FFFFFF"/>
                <w:sz w:val="20"/>
              </w:rPr>
              <w:t>Ref</w:t>
            </w:r>
          </w:p>
        </w:tc>
        <w:tc>
          <w:tcPr>
            <w:tcW w:w="4678" w:type="dxa"/>
            <w:tcBorders>
              <w:top w:val="nil"/>
              <w:left w:val="nil"/>
              <w:bottom w:val="nil"/>
              <w:right w:val="nil"/>
            </w:tcBorders>
            <w:shd w:val="clear" w:color="auto" w:fill="218491"/>
          </w:tcPr>
          <w:p w:rsidR="006F18A9" w:rsidRDefault="00D04370">
            <w:pPr>
              <w:pStyle w:val="TableParagraph"/>
              <w:spacing w:before="54"/>
              <w:ind w:left="108"/>
              <w:rPr>
                <w:rFonts w:ascii="Arial" w:eastAsia="Arial" w:hAnsi="Arial" w:cs="Arial"/>
                <w:sz w:val="20"/>
                <w:szCs w:val="20"/>
              </w:rPr>
            </w:pPr>
            <w:r>
              <w:rPr>
                <w:rFonts w:ascii="Arial"/>
                <w:b/>
                <w:color w:val="FFFFFF"/>
                <w:sz w:val="20"/>
              </w:rPr>
              <w:t>Action</w:t>
            </w:r>
          </w:p>
        </w:tc>
        <w:tc>
          <w:tcPr>
            <w:tcW w:w="2405" w:type="dxa"/>
            <w:tcBorders>
              <w:top w:val="nil"/>
              <w:left w:val="nil"/>
              <w:bottom w:val="nil"/>
              <w:right w:val="nil"/>
            </w:tcBorders>
            <w:shd w:val="clear" w:color="auto" w:fill="218491"/>
          </w:tcPr>
          <w:p w:rsidR="006F18A9" w:rsidRDefault="00D04370">
            <w:pPr>
              <w:pStyle w:val="TableParagraph"/>
              <w:spacing w:before="54"/>
              <w:ind w:left="108"/>
              <w:rPr>
                <w:rFonts w:ascii="Arial" w:eastAsia="Arial" w:hAnsi="Arial" w:cs="Arial"/>
                <w:sz w:val="20"/>
                <w:szCs w:val="20"/>
              </w:rPr>
            </w:pPr>
            <w:r>
              <w:rPr>
                <w:rFonts w:ascii="Arial"/>
                <w:b/>
                <w:color w:val="FFFFFF"/>
                <w:sz w:val="20"/>
              </w:rPr>
              <w:t>Responsible</w:t>
            </w:r>
            <w:r>
              <w:rPr>
                <w:rFonts w:ascii="Arial"/>
                <w:b/>
                <w:color w:val="FFFFFF"/>
                <w:spacing w:val="-11"/>
                <w:sz w:val="20"/>
              </w:rPr>
              <w:t xml:space="preserve"> </w:t>
            </w:r>
            <w:r>
              <w:rPr>
                <w:rFonts w:ascii="Arial"/>
                <w:b/>
                <w:color w:val="FFFFFF"/>
                <w:sz w:val="20"/>
              </w:rPr>
              <w:t>Officer</w:t>
            </w:r>
          </w:p>
        </w:tc>
        <w:tc>
          <w:tcPr>
            <w:tcW w:w="1694" w:type="dxa"/>
            <w:tcBorders>
              <w:top w:val="nil"/>
              <w:left w:val="nil"/>
              <w:bottom w:val="nil"/>
              <w:right w:val="nil"/>
            </w:tcBorders>
            <w:shd w:val="clear" w:color="auto" w:fill="218491"/>
          </w:tcPr>
          <w:p w:rsidR="006F18A9" w:rsidRDefault="00D04370">
            <w:pPr>
              <w:pStyle w:val="TableParagraph"/>
              <w:spacing w:before="54"/>
              <w:ind w:left="107" w:right="109"/>
              <w:rPr>
                <w:rFonts w:ascii="Arial" w:eastAsia="Arial" w:hAnsi="Arial" w:cs="Arial"/>
                <w:sz w:val="20"/>
                <w:szCs w:val="20"/>
              </w:rPr>
            </w:pPr>
            <w:r>
              <w:rPr>
                <w:rFonts w:ascii="Arial"/>
                <w:b/>
                <w:color w:val="FFFFFF"/>
                <w:w w:val="95"/>
                <w:sz w:val="20"/>
              </w:rPr>
              <w:t xml:space="preserve">Implementation </w:t>
            </w:r>
            <w:r>
              <w:rPr>
                <w:rFonts w:ascii="Arial"/>
                <w:b/>
                <w:color w:val="FFFFFF"/>
                <w:sz w:val="20"/>
              </w:rPr>
              <w:t>Date</w:t>
            </w:r>
          </w:p>
        </w:tc>
      </w:tr>
      <w:tr w:rsidR="006F18A9">
        <w:trPr>
          <w:trHeight w:hRule="exact" w:val="1985"/>
        </w:trPr>
        <w:tc>
          <w:tcPr>
            <w:tcW w:w="566" w:type="dxa"/>
            <w:tcBorders>
              <w:top w:val="nil"/>
              <w:left w:val="single" w:sz="4" w:space="0" w:color="218491"/>
              <w:bottom w:val="single" w:sz="4" w:space="0" w:color="218491"/>
              <w:right w:val="single" w:sz="4" w:space="0" w:color="218491"/>
            </w:tcBorders>
          </w:tcPr>
          <w:p w:rsidR="006F18A9" w:rsidRDefault="00D04370">
            <w:pPr>
              <w:pStyle w:val="TableParagraph"/>
              <w:spacing w:before="66"/>
              <w:ind w:left="103"/>
              <w:rPr>
                <w:rFonts w:ascii="Arial" w:eastAsia="Arial" w:hAnsi="Arial" w:cs="Arial"/>
                <w:sz w:val="20"/>
                <w:szCs w:val="20"/>
              </w:rPr>
            </w:pPr>
            <w:r>
              <w:rPr>
                <w:rFonts w:ascii="Arial"/>
                <w:sz w:val="20"/>
              </w:rPr>
              <w:t>1.</w:t>
            </w:r>
          </w:p>
        </w:tc>
        <w:tc>
          <w:tcPr>
            <w:tcW w:w="4678" w:type="dxa"/>
            <w:tcBorders>
              <w:top w:val="nil"/>
              <w:left w:val="single" w:sz="4" w:space="0" w:color="218491"/>
              <w:bottom w:val="single" w:sz="4" w:space="0" w:color="218491"/>
              <w:right w:val="single" w:sz="4" w:space="0" w:color="218491"/>
            </w:tcBorders>
          </w:tcPr>
          <w:p w:rsidR="006F18A9" w:rsidRDefault="00D04370">
            <w:pPr>
              <w:pStyle w:val="TableParagraph"/>
              <w:spacing w:before="126"/>
              <w:ind w:left="103" w:right="408"/>
              <w:rPr>
                <w:rFonts w:ascii="Arial" w:eastAsia="Arial" w:hAnsi="Arial" w:cs="Arial"/>
                <w:sz w:val="20"/>
                <w:szCs w:val="20"/>
              </w:rPr>
            </w:pPr>
            <w:r>
              <w:rPr>
                <w:rFonts w:ascii="Arial"/>
                <w:sz w:val="20"/>
              </w:rPr>
              <w:t>Overall accountability for the implementation</w:t>
            </w:r>
            <w:r>
              <w:rPr>
                <w:rFonts w:ascii="Arial"/>
                <w:spacing w:val="-20"/>
                <w:sz w:val="20"/>
              </w:rPr>
              <w:t xml:space="preserve"> </w:t>
            </w:r>
            <w:r>
              <w:rPr>
                <w:rFonts w:ascii="Arial"/>
                <w:sz w:val="20"/>
              </w:rPr>
              <w:t>of management actions will be assigned to the Deputy Secretary, Forest, Fire and</w:t>
            </w:r>
            <w:r>
              <w:rPr>
                <w:rFonts w:ascii="Arial"/>
                <w:spacing w:val="-17"/>
                <w:sz w:val="20"/>
              </w:rPr>
              <w:t xml:space="preserve"> </w:t>
            </w:r>
            <w:r>
              <w:rPr>
                <w:rFonts w:ascii="Arial"/>
                <w:sz w:val="20"/>
              </w:rPr>
              <w:t>Regions.</w:t>
            </w:r>
          </w:p>
          <w:p w:rsidR="006F18A9" w:rsidRDefault="00D04370">
            <w:pPr>
              <w:pStyle w:val="TableParagraph"/>
              <w:spacing w:before="120"/>
              <w:ind w:left="103" w:right="139"/>
              <w:rPr>
                <w:rFonts w:ascii="Arial" w:eastAsia="Arial" w:hAnsi="Arial" w:cs="Arial"/>
                <w:sz w:val="20"/>
                <w:szCs w:val="20"/>
              </w:rPr>
            </w:pPr>
            <w:r>
              <w:rPr>
                <w:rFonts w:ascii="Arial"/>
                <w:sz w:val="20"/>
              </w:rPr>
              <w:t>The timely implementation of the management actions will be included as a performance objective within the Deputy Secretary, Forest,</w:t>
            </w:r>
            <w:r>
              <w:rPr>
                <w:rFonts w:ascii="Arial"/>
                <w:spacing w:val="-18"/>
                <w:sz w:val="20"/>
              </w:rPr>
              <w:t xml:space="preserve"> </w:t>
            </w:r>
            <w:r>
              <w:rPr>
                <w:rFonts w:ascii="Arial"/>
                <w:sz w:val="20"/>
              </w:rPr>
              <w:t>Fire and Regions performance</w:t>
            </w:r>
            <w:r>
              <w:rPr>
                <w:rFonts w:ascii="Arial"/>
                <w:spacing w:val="-13"/>
                <w:sz w:val="20"/>
              </w:rPr>
              <w:t xml:space="preserve"> </w:t>
            </w:r>
            <w:r>
              <w:rPr>
                <w:rFonts w:ascii="Arial"/>
                <w:sz w:val="20"/>
              </w:rPr>
              <w:t>plan.</w:t>
            </w:r>
          </w:p>
        </w:tc>
        <w:tc>
          <w:tcPr>
            <w:tcW w:w="2405" w:type="dxa"/>
            <w:tcBorders>
              <w:top w:val="nil"/>
              <w:left w:val="single" w:sz="4" w:space="0" w:color="218491"/>
              <w:bottom w:val="single" w:sz="4" w:space="0" w:color="218491"/>
              <w:right w:val="single" w:sz="4" w:space="0" w:color="218491"/>
            </w:tcBorders>
          </w:tcPr>
          <w:p w:rsidR="006F18A9" w:rsidRDefault="00D04370">
            <w:pPr>
              <w:pStyle w:val="TableParagraph"/>
              <w:spacing w:before="66"/>
              <w:ind w:left="103" w:right="278"/>
              <w:rPr>
                <w:rFonts w:ascii="Arial" w:eastAsia="Arial" w:hAnsi="Arial" w:cs="Arial"/>
                <w:sz w:val="20"/>
                <w:szCs w:val="20"/>
              </w:rPr>
            </w:pPr>
            <w:r>
              <w:rPr>
                <w:rFonts w:ascii="Arial"/>
                <w:sz w:val="20"/>
              </w:rPr>
              <w:t>Secretary, Department of Environment, Land Water and</w:t>
            </w:r>
            <w:r>
              <w:rPr>
                <w:rFonts w:ascii="Arial"/>
                <w:spacing w:val="-8"/>
                <w:sz w:val="20"/>
              </w:rPr>
              <w:t xml:space="preserve"> </w:t>
            </w:r>
            <w:r>
              <w:rPr>
                <w:rFonts w:ascii="Arial"/>
                <w:sz w:val="20"/>
              </w:rPr>
              <w:t>Planning</w:t>
            </w:r>
          </w:p>
        </w:tc>
        <w:tc>
          <w:tcPr>
            <w:tcW w:w="1694" w:type="dxa"/>
            <w:tcBorders>
              <w:top w:val="nil"/>
              <w:left w:val="single" w:sz="4" w:space="0" w:color="218491"/>
              <w:bottom w:val="single" w:sz="4" w:space="0" w:color="218491"/>
              <w:right w:val="single" w:sz="4" w:space="0" w:color="218491"/>
            </w:tcBorders>
          </w:tcPr>
          <w:p w:rsidR="006F18A9" w:rsidRDefault="00D04370">
            <w:pPr>
              <w:pStyle w:val="TableParagraph"/>
              <w:spacing w:before="66"/>
              <w:ind w:left="103" w:right="510"/>
              <w:rPr>
                <w:rFonts w:ascii="Arial" w:eastAsia="Arial" w:hAnsi="Arial" w:cs="Arial"/>
                <w:sz w:val="20"/>
                <w:szCs w:val="20"/>
              </w:rPr>
            </w:pPr>
            <w:r>
              <w:rPr>
                <w:rFonts w:ascii="Arial"/>
                <w:sz w:val="20"/>
              </w:rPr>
              <w:t>Effective immediately</w:t>
            </w:r>
          </w:p>
        </w:tc>
      </w:tr>
    </w:tbl>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spacing w:before="7"/>
        <w:rPr>
          <w:rFonts w:ascii="Arial" w:eastAsia="Arial" w:hAnsi="Arial" w:cs="Arial"/>
          <w:b/>
          <w:bCs/>
          <w:sz w:val="16"/>
          <w:szCs w:val="16"/>
        </w:rPr>
      </w:pPr>
    </w:p>
    <w:p w:rsidR="006F18A9" w:rsidRDefault="00450555">
      <w:pPr>
        <w:spacing w:line="41" w:lineRule="exact"/>
        <w:ind w:left="399"/>
        <w:rPr>
          <w:rFonts w:ascii="Arial" w:eastAsia="Arial" w:hAnsi="Arial" w:cs="Arial"/>
          <w:sz w:val="4"/>
          <w:szCs w:val="4"/>
        </w:rPr>
      </w:pPr>
      <w:r>
        <w:rPr>
          <w:rFonts w:ascii="Arial" w:eastAsia="Arial" w:hAnsi="Arial" w:cs="Arial"/>
          <w:noProof/>
          <w:sz w:val="4"/>
          <w:szCs w:val="4"/>
          <w:lang w:val="en-AU" w:eastAsia="en-AU"/>
        </w:rPr>
        <mc:AlternateContent>
          <mc:Choice Requires="wpg">
            <w:drawing>
              <wp:inline distT="0" distB="0" distL="0" distR="0">
                <wp:extent cx="5969635" cy="26035"/>
                <wp:effectExtent l="9525" t="9525" r="2540" b="2540"/>
                <wp:docPr id="117"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635" cy="26035"/>
                          <a:chOff x="0" y="0"/>
                          <a:chExt cx="9401" cy="41"/>
                        </a:xfrm>
                      </wpg:grpSpPr>
                      <wpg:grpSp>
                        <wpg:cNvPr id="118" name="Group 99"/>
                        <wpg:cNvGrpSpPr>
                          <a:grpSpLocks/>
                        </wpg:cNvGrpSpPr>
                        <wpg:grpSpPr bwMode="auto">
                          <a:xfrm>
                            <a:off x="20" y="20"/>
                            <a:ext cx="9360" cy="2"/>
                            <a:chOff x="20" y="20"/>
                            <a:chExt cx="9360" cy="2"/>
                          </a:xfrm>
                        </wpg:grpSpPr>
                        <wps:wsp>
                          <wps:cNvPr id="119" name="Freeform 100"/>
                          <wps:cNvSpPr>
                            <a:spLocks/>
                          </wps:cNvSpPr>
                          <wps:spPr bwMode="auto">
                            <a:xfrm>
                              <a:off x="20" y="20"/>
                              <a:ext cx="9360" cy="2"/>
                            </a:xfrm>
                            <a:custGeom>
                              <a:avLst/>
                              <a:gdLst>
                                <a:gd name="T0" fmla="+- 0 20 20"/>
                                <a:gd name="T1" fmla="*/ T0 w 9360"/>
                                <a:gd name="T2" fmla="+- 0 9380 20"/>
                                <a:gd name="T3" fmla="*/ T2 w 9360"/>
                              </a:gdLst>
                              <a:ahLst/>
                              <a:cxnLst>
                                <a:cxn ang="0">
                                  <a:pos x="T1" y="0"/>
                                </a:cxn>
                                <a:cxn ang="0">
                                  <a:pos x="T3" y="0"/>
                                </a:cxn>
                              </a:cxnLst>
                              <a:rect l="0" t="0" r="r" b="b"/>
                              <a:pathLst>
                                <a:path w="9360">
                                  <a:moveTo>
                                    <a:pt x="0" y="0"/>
                                  </a:moveTo>
                                  <a:lnTo>
                                    <a:pt x="9360" y="0"/>
                                  </a:lnTo>
                                </a:path>
                              </a:pathLst>
                            </a:custGeom>
                            <a:noFill/>
                            <a:ln w="25908">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98" o:spid="_x0000_s1026" style="width:470.05pt;height:2.05pt;mso-position-horizontal-relative:char;mso-position-vertical-relative:line" coordsize="940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NPhiQMAAOQIAAAOAAAAZHJzL2Uyb0RvYy54bWy0Vm1v2zYQ/j6g/4Hgxw6OJFt2LCFOUfgl&#10;GNBtBer9AFqiXlCJ1Ejacjbsv+94lBRZWbChQx1DOeqOd/fcqx8+XOuKXLjSpRQbGtz5lHCRyLQU&#10;+Yb+djzM1pRow0TKKin4hj5zTT88vvvhoW1iPpeFrFKuCCgROm6bDS2MaWLP00nBa6bvZMMFMDOp&#10;ambgqHIvVawF7XXlzX1/5bVSpY2SCdca3u4ckz6i/izjifk1yzQ3pNpQ8M3gU+HzZJ/e4wOLc8Wa&#10;okw6N9g3eFGzUoDRQdWOGUbOqnylqi4TJbXMzF0ia09mWZlwxABoAn+C5knJc4NY8rjNmyFMENpJ&#10;nL5ZbfLL5bMiZQq5C+4pEayGJKFdEq1tdNomj0HoSTVfms/KQQTyk0y+amB7U749506YnNqfZQr6&#10;2NlIjM41U7VVAbjJFZPwPCSBXw1J4OUyWkWrxZKSBHjzlQ8kJikpIJOvbiXFvrsXhX7gLoWBveGx&#10;2JlDFzuXHB48DNAG/FCqN/ij741/DhVpQXZl2EcgWqyAgfAn0CcXRuBvr7yJHZpMv9SR/n919KVg&#10;Dcfy1LZEhjhGfRwPinPbuiTwEWLboGBfSHpcRSOOFdNQbP9aP5NwvBG/IRgsTs7aPHGJNcgun7TB&#10;yspToLCy064AjhD/rK5gEvw4Iz6Z269LRT6IQLE5kfceOfqkJZi2TmGvZ94LoZ5osf4nTYteyGqa&#10;jzSB54NvrOjdTa6i8xcowuyg9bG7GqltfxzBs76tQAMIWWxvyILtqay705lQMEGns1NRArPz5ALS&#10;MGM9syYsSdoNxUDYF7W88KNElpl0Lhh54VZiLOXKf+SVY8MNawAbezBqfR3lVMhDWVWYg0pYV+bL&#10;yF9jcLSsytRyrTta5adtpciFwVpYRvbPogFtN2IwfkWK2grO0n1HG1ZWjgb5CoMLldfFwNYgzv0/&#10;Iz/ar/frcBbOV/tZ6O92s4+HbThbHYL75W6x2253wV/WtSCMizJNubDe9TsoCP9bb3bb0G2PYQvd&#10;oLgBe8DPa7DerRsYC8DS/0d0MEhdY9rRqeOTTJ+hSZV0SxV+BABRSPUHJS0s1A3Vv5+Z4pRUPwmY&#10;NFEQhnYD4yFc3tvmVWPOacxhIgFVG2ooVLglt8Zt7XOjyrwASwGmVciPsFyy0nYy+ue86g4w7JDq&#10;VlJHwyoF6mZXj88o9fLj5PFvAAAA//8DAFBLAwQUAAYACAAAACEAHFbSC9sAAAADAQAADwAAAGRy&#10;cy9kb3ducmV2LnhtbEyPQUvDQBCF70L/wzIFb3aztYrGbEop1VMR2gribZqdJqHZ2ZDdJum/d/Wi&#10;l4HHe7z3TbYcbSN66nztWIOaJSCIC2dqLjV8HF7vnkD4gGywcUwaruRhmU9uMkyNG3hH/T6UIpaw&#10;T1FDFUKbSumLiiz6mWuJo3dyncUQZVdK0+EQy20j50nyKC3WHBcqbGldUXHeX6yGtwGH1b3a9Nvz&#10;aX39Ojy8f24VaX07HVcvIAKN4S8MP/gRHfLIdHQXNl40GuIj4fdG73mRKBBHDQsFMs/kf/b8GwAA&#10;//8DAFBLAQItABQABgAIAAAAIQC2gziS/gAAAOEBAAATAAAAAAAAAAAAAAAAAAAAAABbQ29udGVu&#10;dF9UeXBlc10ueG1sUEsBAi0AFAAGAAgAAAAhADj9If/WAAAAlAEAAAsAAAAAAAAAAAAAAAAALwEA&#10;AF9yZWxzLy5yZWxzUEsBAi0AFAAGAAgAAAAhANpI0+GJAwAA5AgAAA4AAAAAAAAAAAAAAAAALgIA&#10;AGRycy9lMm9Eb2MueG1sUEsBAi0AFAAGAAgAAAAhABxW0gvbAAAAAwEAAA8AAAAAAAAAAAAAAAAA&#10;4wUAAGRycy9kb3ducmV2LnhtbFBLBQYAAAAABAAEAPMAAADrBgAAAAA=&#10;">
                <v:group id="Group 99" o:spid="_x0000_s1027" style="position:absolute;left:20;top:20;width:9360;height:2" coordorigin="20,20"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Freeform 100" o:spid="_x0000_s1028" style="position:absolute;left:20;top:20;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tScEA&#10;AADcAAAADwAAAGRycy9kb3ducmV2LnhtbERP32vCMBB+F/wfwgl709TCNtc1FREEGQxmFfd6NLe2&#10;2FxCErX775fBYG/38f28cj2aQdzIh96yguUiA0HcWN1zq+B03M1XIEJE1jhYJgXfFGBdTSclFtre&#10;+UC3OrYihXAoUEEXoyukDE1HBsPCOuLEfVlvMCboW6k93lO4GWSeZU/SYM+poUNH246aS301Ct4+&#10;x/yYf0R99o+1fdfoDs/BKfUwGzevICKN8V/8597rNH/5Ar/PpAtk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n7UnBAAAA3AAAAA8AAAAAAAAAAAAAAAAAmAIAAGRycy9kb3du&#10;cmV2LnhtbFBLBQYAAAAABAAEAPUAAACGAwAAAAA=&#10;" path="m,l9360,e" filled="f" strokecolor="#595959" strokeweight="2.04pt">
                    <v:path arrowok="t" o:connecttype="custom" o:connectlocs="0,0;9360,0" o:connectangles="0,0"/>
                  </v:shape>
                </v:group>
                <w10:anchorlock/>
              </v:group>
            </w:pict>
          </mc:Fallback>
        </mc:AlternateContent>
      </w:r>
    </w:p>
    <w:p w:rsidR="006F18A9" w:rsidRDefault="006F18A9">
      <w:pPr>
        <w:spacing w:line="41" w:lineRule="exact"/>
        <w:rPr>
          <w:rFonts w:ascii="Arial" w:eastAsia="Arial" w:hAnsi="Arial" w:cs="Arial"/>
          <w:sz w:val="4"/>
          <w:szCs w:val="4"/>
        </w:rPr>
        <w:sectPr w:rsidR="006F18A9">
          <w:pgSz w:w="11900" w:h="16840"/>
          <w:pgMar w:top="0" w:right="840" w:bottom="1060" w:left="1020" w:header="0" w:footer="879" w:gutter="0"/>
          <w:cols w:space="720"/>
        </w:sectPr>
      </w:pPr>
    </w:p>
    <w:p w:rsidR="006F18A9" w:rsidRDefault="00450555">
      <w:pPr>
        <w:rPr>
          <w:rFonts w:ascii="Arial" w:eastAsia="Arial" w:hAnsi="Arial" w:cs="Arial"/>
          <w:b/>
          <w:bCs/>
          <w:sz w:val="20"/>
          <w:szCs w:val="20"/>
        </w:rPr>
      </w:pPr>
      <w:r>
        <w:rPr>
          <w:noProof/>
          <w:lang w:val="en-AU" w:eastAsia="en-AU"/>
        </w:rPr>
        <w:lastRenderedPageBreak/>
        <mc:AlternateContent>
          <mc:Choice Requires="wpg">
            <w:drawing>
              <wp:anchor distT="0" distB="0" distL="114300" distR="114300" simplePos="0" relativeHeight="2032" behindDoc="0" locked="0" layoutInCell="1" allowOverlap="1">
                <wp:simplePos x="0" y="0"/>
                <wp:positionH relativeFrom="page">
                  <wp:posOffset>723900</wp:posOffset>
                </wp:positionH>
                <wp:positionV relativeFrom="page">
                  <wp:posOffset>0</wp:posOffset>
                </wp:positionV>
                <wp:extent cx="1270" cy="10693400"/>
                <wp:effectExtent l="19050" t="19050" r="17780" b="12700"/>
                <wp:wrapNone/>
                <wp:docPr id="115"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0693400"/>
                          <a:chOff x="1140" y="0"/>
                          <a:chExt cx="2" cy="16840"/>
                        </a:xfrm>
                      </wpg:grpSpPr>
                      <wps:wsp>
                        <wps:cNvPr id="116" name="Freeform 97"/>
                        <wps:cNvSpPr>
                          <a:spLocks/>
                        </wps:cNvSpPr>
                        <wps:spPr bwMode="auto">
                          <a:xfrm>
                            <a:off x="1140" y="0"/>
                            <a:ext cx="2" cy="16840"/>
                          </a:xfrm>
                          <a:custGeom>
                            <a:avLst/>
                            <a:gdLst>
                              <a:gd name="T0" fmla="*/ 0 h 16840"/>
                              <a:gd name="T1" fmla="*/ 16840 h 16840"/>
                            </a:gdLst>
                            <a:ahLst/>
                            <a:cxnLst>
                              <a:cxn ang="0">
                                <a:pos x="0" y="T0"/>
                              </a:cxn>
                              <a:cxn ang="0">
                                <a:pos x="0" y="T1"/>
                              </a:cxn>
                            </a:cxnLst>
                            <a:rect l="0" t="0" r="r" b="b"/>
                            <a:pathLst>
                              <a:path h="16840">
                                <a:moveTo>
                                  <a:pt x="0" y="0"/>
                                </a:moveTo>
                                <a:lnTo>
                                  <a:pt x="0" y="16840"/>
                                </a:lnTo>
                              </a:path>
                            </a:pathLst>
                          </a:custGeom>
                          <a:noFill/>
                          <a:ln w="24384">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 o:spid="_x0000_s1026" style="position:absolute;margin-left:57pt;margin-top:0;width:.1pt;height:842pt;z-index:2032;mso-position-horizontal-relative:page;mso-position-vertical-relative:page" coordorigin="1140" coordsize="2,16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DlvOwMAAJ4HAAAOAAAAZHJzL2Uyb0RvYy54bWykVelu2zAM/j9g7yDo54DUdupcRpOiyFEM&#10;2FGg3QMosnxgtuRJSpxu2LuPou3ESbEDXQLYlEmRHz9S1M3toSzIXmiTKzmnwZVPiZBcxblM5/TL&#10;02YwpcRYJmNWKCnm9FkYert4++amriIxVJkqYqEJOJEmqqs5zaytIs8zPBMlM1eqEhKUidIls7DU&#10;qRdrVoP3svCGvj/2aqXjSisujIGvq0ZJF+g/SQS3n5PECEuKOQVsFp8an1v39BY3LEo1q7KctzDY&#10;K1CULJcQ9OhqxSwjO52/cFXmXCujEnvFVempJMm5wBwgm8C/yOZeq12FuaRRnVZHmoDaC55e7ZZ/&#10;2j9oksdQu2BEiWQlFAnjktnYsVNXaQRG97p6rB50kyKIHxT/akDtXerdOm2Mybb+qGLwx3ZWITuH&#10;RJfOBeRNDliE52MRxMESDh+D4QQKxUER+OPZdei3ReIZVNLtCoIQDE4bebZutw7bfeMpWDhwLGoi&#10;IsoWlUsJes2c6DT/R+djxiqBVTKOqSOd447OjRbCdTCZTRpG0a6j0/S57GkcSgOU/5XFSz46In/L&#10;Bov4zth7obAWbP/B2OYYxCBhheO2EZ6A6KQs4ES884hPMhJ01EKnH42CnhEa9A2hBmnnl2VdKH6Q&#10;bSyQCHPDwscOqZQ5dQaEb6oIRg7XH22Dvi1EPYXQMAUuz7+mBM7/1u1hUcWsQ9aJJIMmw0Tdl1Lt&#10;xZNCnT1B65CdtIV8aXWkC/A0ehBcNOzNY1iHtlcRqTZ5USCyQpJ6Tofh9TREeowq8thpHR6j0+2y&#10;0GTPYLiNZu7fcnBmBkNExugtEyxet7JledHIiM35g8ZpWXAthNPrx8yfrafraTgIh+P1IPRXq8Hd&#10;ZhkOxptgMlpdr5bLVfDTQQvCKMvjWEiHrpukQfhvR6ud6c0MPM7SsyzOkt3g72Wy3jkMZBly6d6Y&#10;HcyC5mA1g2Cr4mc4ZFo1VwNcZSBkSn+npIZrYU7Ntx3TgpLivYRBMQtCN30sLsLRZAgL3dds+xom&#10;ObiaU0uhx524tM3ds6t0nmYQKcCySnUHIzLJ3TlEfA2qdgGzCiW8BDCX9sJyt0x/jVana3XxCwAA&#10;//8DAFBLAwQUAAYACAAAACEA2W4hbN4AAAAJAQAADwAAAGRycy9kb3ducmV2LnhtbEyPQWvCQBCF&#10;74X+h2UKvdXNWisSsxGRticpVAvF25odk2B2NmTXJP77jqd6Gebxhjffy1aja0SPXag9aVCTBARS&#10;4W1NpYaf/cfLAkSIhqxpPKGGKwZY5Y8PmUmtH+gb+10sBYdQSI2GKsY2lTIUFToTJr5FYu/kO2ci&#10;y66UtjMDh7tGTpNkLp2piT9UpsVNhcV5d3EaPgczrF/Ve789nzbXw/7t63erUOvnp3G9BBFxjP/H&#10;cMNndMiZ6egvZINoWKsZd4kaeN5sNZuCOPIyX7Ah80zeN8j/AAAA//8DAFBLAQItABQABgAIAAAA&#10;IQC2gziS/gAAAOEBAAATAAAAAAAAAAAAAAAAAAAAAABbQ29udGVudF9UeXBlc10ueG1sUEsBAi0A&#10;FAAGAAgAAAAhADj9If/WAAAAlAEAAAsAAAAAAAAAAAAAAAAALwEAAF9yZWxzLy5yZWxzUEsBAi0A&#10;FAAGAAgAAAAhAE0UOW87AwAAngcAAA4AAAAAAAAAAAAAAAAALgIAAGRycy9lMm9Eb2MueG1sUEsB&#10;Ai0AFAAGAAgAAAAhANluIWzeAAAACQEAAA8AAAAAAAAAAAAAAAAAlQUAAGRycy9kb3ducmV2Lnht&#10;bFBLBQYAAAAABAAEAPMAAACgBgAAAAA=&#10;">
                <v:shape id="Freeform 97" o:spid="_x0000_s1027" style="position:absolute;left:1140;width:2;height:16840;visibility:visible;mso-wrap-style:square;v-text-anchor:top" coordsize="2,16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AQHMEA&#10;AADcAAAADwAAAGRycy9kb3ducmV2LnhtbERPS4vCMBC+C/6HMIIXWVMfK6VrFBEExVO7suehmW2r&#10;zaQ0Ueu/N4LgbT6+5yzXnanFjVpXWVYwGUcgiHOrKy4UnH53XzEI55E11pZJwYMcrFf93hITbe+c&#10;0i3zhQgh7BJUUHrfJFK6vCSDbmwb4sD929agD7AtpG7xHsJNLadRtJAGKw4NJTa0LSm/ZFejoJjN&#10;41Gad+lfdo5P2SE61pvvo1LDQbf5AeGp8x/x273XYf5kAa9nwgV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QEBzBAAAA3AAAAA8AAAAAAAAAAAAAAAAAmAIAAGRycy9kb3du&#10;cmV2LnhtbFBLBQYAAAAABAAEAPUAAACGAwAAAAA=&#10;" path="m,l,16840e" filled="f" strokecolor="#595959" strokeweight="1.92pt">
                  <v:path arrowok="t" o:connecttype="custom" o:connectlocs="0,0;0,16840" o:connectangles="0,0"/>
                </v:shape>
                <w10:wrap anchorx="page" anchory="page"/>
              </v:group>
            </w:pict>
          </mc:Fallback>
        </mc:AlternateContent>
      </w:r>
    </w:p>
    <w:p w:rsidR="006F18A9" w:rsidRDefault="006F18A9">
      <w:pPr>
        <w:spacing w:before="1"/>
        <w:rPr>
          <w:rFonts w:ascii="Arial" w:eastAsia="Arial" w:hAnsi="Arial" w:cs="Arial"/>
          <w:b/>
          <w:bCs/>
          <w:sz w:val="26"/>
          <w:szCs w:val="26"/>
        </w:rPr>
      </w:pPr>
    </w:p>
    <w:p w:rsidR="006F18A9" w:rsidRDefault="00D04370">
      <w:pPr>
        <w:spacing w:after="63"/>
        <w:ind w:left="6991"/>
        <w:rPr>
          <w:rFonts w:ascii="Arial" w:eastAsia="Arial" w:hAnsi="Arial" w:cs="Arial"/>
          <w:sz w:val="20"/>
          <w:szCs w:val="20"/>
        </w:rPr>
      </w:pPr>
      <w:r>
        <w:rPr>
          <w:rFonts w:ascii="Arial" w:eastAsia="Arial" w:hAnsi="Arial" w:cs="Arial"/>
          <w:noProof/>
          <w:sz w:val="20"/>
          <w:szCs w:val="20"/>
          <w:lang w:val="en-AU" w:eastAsia="en-AU"/>
        </w:rPr>
        <w:drawing>
          <wp:inline distT="0" distB="0" distL="0" distR="0">
            <wp:extent cx="1880740" cy="544829"/>
            <wp:effectExtent l="0" t="0" r="0" b="0"/>
            <wp:docPr id="1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jpeg"/>
                    <pic:cNvPicPr/>
                  </pic:nvPicPr>
                  <pic:blipFill>
                    <a:blip r:embed="rId9" cstate="print"/>
                    <a:stretch>
                      <a:fillRect/>
                    </a:stretch>
                  </pic:blipFill>
                  <pic:spPr>
                    <a:xfrm>
                      <a:off x="0" y="0"/>
                      <a:ext cx="1880740" cy="544829"/>
                    </a:xfrm>
                    <a:prstGeom prst="rect">
                      <a:avLst/>
                    </a:prstGeom>
                  </pic:spPr>
                </pic:pic>
              </a:graphicData>
            </a:graphic>
          </wp:inline>
        </w:drawing>
      </w:r>
    </w:p>
    <w:p w:rsidR="006F18A9" w:rsidRDefault="00450555">
      <w:pPr>
        <w:spacing w:line="39" w:lineRule="exact"/>
        <w:ind w:left="400"/>
        <w:rPr>
          <w:rFonts w:ascii="Arial" w:eastAsia="Arial" w:hAnsi="Arial" w:cs="Arial"/>
          <w:sz w:val="3"/>
          <w:szCs w:val="3"/>
        </w:rPr>
      </w:pPr>
      <w:r>
        <w:rPr>
          <w:rFonts w:ascii="Arial" w:eastAsia="Arial" w:hAnsi="Arial" w:cs="Arial"/>
          <w:noProof/>
          <w:sz w:val="3"/>
          <w:szCs w:val="3"/>
          <w:lang w:val="en-AU" w:eastAsia="en-AU"/>
        </w:rPr>
        <mc:AlternateContent>
          <mc:Choice Requires="wpg">
            <w:drawing>
              <wp:inline distT="0" distB="0" distL="0" distR="0">
                <wp:extent cx="5959475" cy="24765"/>
                <wp:effectExtent l="0" t="0" r="3175" b="3810"/>
                <wp:docPr id="112"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9475" cy="24765"/>
                          <a:chOff x="0" y="0"/>
                          <a:chExt cx="9385" cy="39"/>
                        </a:xfrm>
                      </wpg:grpSpPr>
                      <wpg:grpSp>
                        <wpg:cNvPr id="113" name="Group 94"/>
                        <wpg:cNvGrpSpPr>
                          <a:grpSpLocks/>
                        </wpg:cNvGrpSpPr>
                        <wpg:grpSpPr bwMode="auto">
                          <a:xfrm>
                            <a:off x="20" y="20"/>
                            <a:ext cx="9346" cy="2"/>
                            <a:chOff x="20" y="20"/>
                            <a:chExt cx="9346" cy="2"/>
                          </a:xfrm>
                        </wpg:grpSpPr>
                        <wps:wsp>
                          <wps:cNvPr id="114" name="Freeform 95"/>
                          <wps:cNvSpPr>
                            <a:spLocks/>
                          </wps:cNvSpPr>
                          <wps:spPr bwMode="auto">
                            <a:xfrm>
                              <a:off x="20" y="20"/>
                              <a:ext cx="9346" cy="2"/>
                            </a:xfrm>
                            <a:custGeom>
                              <a:avLst/>
                              <a:gdLst>
                                <a:gd name="T0" fmla="+- 0 20 20"/>
                                <a:gd name="T1" fmla="*/ T0 w 9346"/>
                                <a:gd name="T2" fmla="+- 0 9365 20"/>
                                <a:gd name="T3" fmla="*/ T2 w 9346"/>
                              </a:gdLst>
                              <a:ahLst/>
                              <a:cxnLst>
                                <a:cxn ang="0">
                                  <a:pos x="T1" y="0"/>
                                </a:cxn>
                                <a:cxn ang="0">
                                  <a:pos x="T3" y="0"/>
                                </a:cxn>
                              </a:cxnLst>
                              <a:rect l="0" t="0" r="r" b="b"/>
                              <a:pathLst>
                                <a:path w="9346">
                                  <a:moveTo>
                                    <a:pt x="0" y="0"/>
                                  </a:moveTo>
                                  <a:lnTo>
                                    <a:pt x="9345" y="0"/>
                                  </a:lnTo>
                                </a:path>
                              </a:pathLst>
                            </a:custGeom>
                            <a:noFill/>
                            <a:ln w="24384">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93" o:spid="_x0000_s1026" style="width:469.25pt;height:1.95pt;mso-position-horizontal-relative:char;mso-position-vertical-relative:line" coordsize="938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f87iwMAAOMIAAAOAAAAZHJzL2Uyb0RvYy54bWy0Vulu2zgQ/l9g34HgzxaODsuOJcQpCh9B&#10;gey2QN0HoCnqwEqkStKW02LffYekpMjqBlu0qGHIQ81wZr45fff2UlfozKQqBV/j4MbHiHEq0pLn&#10;a/z5sJ+tMFKa8JRUgrM1fmIKv73/49Vd2yQsFIWoUiYRKOEqaZs1LrRuEs9TtGA1UTeiYRyYmZA1&#10;0XCUuZdK0oL2uvJC3196rZBpIwVlSsHbrWPie6s/yxjVH7JMMY2qNQbftH1K+zyap3d/R5JckqYo&#10;aecG+QkvalJyMDqo2hJN0EmW36mqSyqFEpm+oaL2RJaVlFkMgCbwJ2gepDg1FkuetHkzhAlCO4nT&#10;T6ulf50/SlSmkLsgxIiTGpJk7aJ4bqLTNnkCQg+y+dR8lA4ikI+C/q2A7U355pw7YXRs/xQp6CMn&#10;LWx0LpmsjQrAjS42CU9DEthFIwovF/Eijm4XGFHghdHtcuGSRAvI5He3aLHr7sXzVXdpHpsbHkmc&#10;Oeti55LDYw8DtAH/fII/+t34Q6hIA7Irwz4C8TxadvAn0CcXxuCvrryIHZpMPdeR+rU6+lSQhtny&#10;VKZEhjhGfRz3kjHTuii2OWwbK9fXkRoX0YhjxBTU2v+WzyQaL4RviAVJ6EnpByZsCZLzo9Ku+1Og&#10;bGGnXf0fIC9ZXcEgeDNDPgrN12UiH0SCXuS1hw4+aqFdIAWdwl4PdNRITzxfLv5DE5SdEzKawpEm&#10;8DzvfSNF7y698M5foBAxc9a3zdUIZdrjAJ71XQUaQMhge0EWbE9l3Z3OhIQBOh2dEiMYnUeHtSHa&#10;eGZMGBK1a2wDYV7U4swOwrL0pHHByDO34mMpuA59PPLKseGGMWD7ejBqfB3llIt9WVU2BxU3roTR&#10;fBXZ4ChRlanhGneUzI+bSqIzga1g5s2inxhXYjB9eWq1FYyku47WpKwcDdYrG1yovC4Gpgbt2P8W&#10;+/FutVtFsyhc7maRv93O3u030Wy5D24X2/l2s9kG/xjXgigpyjRl3HjXr6Ag+rHW7JahWx7DErpC&#10;cQV2bz8mdeD8SMy7dsOyAUv/a9HBHHWNaSanSo4ifYImlcLtVPgPAEQh5FeMWtina6y+nIhkGFXv&#10;OQyaOIgis4DtIVrcmuaVY85xzCGcgqo11hgq3JAb7Zb2qZFlXoClwKaVi3ewW7LSdLL1z3nVHWDW&#10;WarbSB0NmxSoq1U9Plup5/8m9/8CAAD//wMAUEsDBBQABgAIAAAAIQANXigP2wAAAAMBAAAPAAAA&#10;ZHJzL2Rvd25yZXYueG1sTI9Ba8JAEIXvhf6HZQre6iYNFk2zEZHWkxSqQultzI5JMDsbsmsS/323&#10;vehl4PEe732TLUfTiJ46V1tWEE8jEMSF1TWXCg77j+c5COeRNTaWScGVHCzzx4cMU20H/qJ+50sR&#10;StilqKDyvk2ldEVFBt3UtsTBO9nOoA+yK6XucAjlppEvUfQqDdYcFipsaV1Rcd5djILNgMMqid/7&#10;7fm0vv7sZ5/f25iUmjyNqzcQnkZ/C8MffkCHPDAd7YW1E42C8Ij/v8FbJPMZiKOCZAEyz+Q9e/4L&#10;AAD//wMAUEsBAi0AFAAGAAgAAAAhALaDOJL+AAAA4QEAABMAAAAAAAAAAAAAAAAAAAAAAFtDb250&#10;ZW50X1R5cGVzXS54bWxQSwECLQAUAAYACAAAACEAOP0h/9YAAACUAQAACwAAAAAAAAAAAAAAAAAv&#10;AQAAX3JlbHMvLnJlbHNQSwECLQAUAAYACAAAACEAwyn/O4sDAADjCAAADgAAAAAAAAAAAAAAAAAu&#10;AgAAZHJzL2Uyb0RvYy54bWxQSwECLQAUAAYACAAAACEADV4oD9sAAAADAQAADwAAAAAAAAAAAAAA&#10;AADlBQAAZHJzL2Rvd25yZXYueG1sUEsFBgAAAAAEAAQA8wAAAO0GAAAAAA==&#10;">
                <v:group id="Group 94" o:spid="_x0000_s1027" style="position:absolute;left:20;top:20;width:9346;height:2" coordorigin="20,20" coordsize="93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Freeform 95" o:spid="_x0000_s1028" style="position:absolute;left:20;top:20;width:9346;height:2;visibility:visible;mso-wrap-style:square;v-text-anchor:top" coordsize="93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rSZsEA&#10;AADcAAAADwAAAGRycy9kb3ducmV2LnhtbERPS4vCMBC+C/6HMIIXWVNlLW7XKEUQLHipj/vQjG3Z&#10;ZlKaqPXfbwTB23x8z1ltetOIO3WutqxgNo1AEBdW11wqOJ92X0sQziNrbCyTgic52KyHgxUm2j44&#10;p/vRlyKEsEtQQeV9m0jpiooMuqltiQN3tZ1BH2BXSt3hI4SbRs6jKJYGaw4NFba0raj4O96MgvaU&#10;Znn2M5mk8eGSXRvsF7s4V2o86tNfEJ56/xG/3Xsd5s++4fVMuE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60mbBAAAA3AAAAA8AAAAAAAAAAAAAAAAAmAIAAGRycy9kb3du&#10;cmV2LnhtbFBLBQYAAAAABAAEAPUAAACGAwAAAAA=&#10;" path="m,l9345,e" filled="f" strokecolor="#595959" strokeweight="1.92pt">
                    <v:path arrowok="t" o:connecttype="custom" o:connectlocs="0,0;9345,0" o:connectangles="0,0"/>
                  </v:shape>
                </v:group>
                <w10:anchorlock/>
              </v:group>
            </w:pict>
          </mc:Fallback>
        </mc:AlternateContent>
      </w:r>
    </w:p>
    <w:p w:rsidR="006F18A9" w:rsidRDefault="006F18A9">
      <w:pPr>
        <w:spacing w:before="3"/>
        <w:rPr>
          <w:rFonts w:ascii="Arial" w:eastAsia="Arial" w:hAnsi="Arial" w:cs="Arial"/>
          <w:b/>
          <w:bCs/>
          <w:sz w:val="23"/>
          <w:szCs w:val="23"/>
        </w:rPr>
      </w:pPr>
    </w:p>
    <w:p w:rsidR="006F18A9" w:rsidRDefault="00D04370">
      <w:pPr>
        <w:pStyle w:val="Heading1"/>
        <w:numPr>
          <w:ilvl w:val="0"/>
          <w:numId w:val="24"/>
        </w:numPr>
        <w:tabs>
          <w:tab w:val="left" w:pos="1128"/>
        </w:tabs>
        <w:ind w:hanging="707"/>
        <w:rPr>
          <w:b w:val="0"/>
          <w:bCs w:val="0"/>
        </w:rPr>
      </w:pPr>
      <w:bookmarkStart w:id="10" w:name="_bookmark9"/>
      <w:bookmarkEnd w:id="10"/>
      <w:r>
        <w:t>Detailed</w:t>
      </w:r>
      <w:r>
        <w:rPr>
          <w:spacing w:val="-6"/>
        </w:rPr>
        <w:t xml:space="preserve"> </w:t>
      </w:r>
      <w:r>
        <w:t>Findings</w:t>
      </w:r>
    </w:p>
    <w:p w:rsidR="006F18A9" w:rsidRDefault="006F18A9">
      <w:pPr>
        <w:spacing w:before="8"/>
        <w:rPr>
          <w:rFonts w:ascii="Arial" w:eastAsia="Arial" w:hAnsi="Arial" w:cs="Arial"/>
          <w:b/>
          <w:bCs/>
          <w:sz w:val="14"/>
          <w:szCs w:val="14"/>
        </w:rPr>
      </w:pPr>
    </w:p>
    <w:p w:rsidR="006F18A9" w:rsidRDefault="00D04370">
      <w:pPr>
        <w:pStyle w:val="Heading4"/>
        <w:numPr>
          <w:ilvl w:val="1"/>
          <w:numId w:val="24"/>
        </w:numPr>
        <w:tabs>
          <w:tab w:val="left" w:pos="1128"/>
        </w:tabs>
        <w:ind w:left="1128" w:right="294" w:hanging="708"/>
        <w:rPr>
          <w:b w:val="0"/>
          <w:bCs w:val="0"/>
          <w:i w:val="0"/>
        </w:rPr>
      </w:pPr>
      <w:r>
        <w:t>The DELWP Fire Management Manual requires strengthening and compliance</w:t>
      </w:r>
      <w:r>
        <w:rPr>
          <w:spacing w:val="-34"/>
        </w:rPr>
        <w:t xml:space="preserve"> </w:t>
      </w:r>
      <w:r>
        <w:t>with requirements in respect to investigation and documentation of suspected escaped planned burns requires</w:t>
      </w:r>
      <w:r>
        <w:rPr>
          <w:spacing w:val="-23"/>
        </w:rPr>
        <w:t xml:space="preserve"> </w:t>
      </w:r>
      <w:r>
        <w:t>improvement</w:t>
      </w:r>
    </w:p>
    <w:p w:rsidR="006F18A9" w:rsidRDefault="00D04370">
      <w:pPr>
        <w:pStyle w:val="Heading5"/>
        <w:spacing w:before="118"/>
        <w:ind w:right="334"/>
        <w:rPr>
          <w:b w:val="0"/>
          <w:bCs w:val="0"/>
        </w:rPr>
      </w:pPr>
      <w:r>
        <w:t>Finding</w:t>
      </w:r>
    </w:p>
    <w:p w:rsidR="006F18A9" w:rsidRDefault="00D04370">
      <w:pPr>
        <w:pStyle w:val="BodyText"/>
        <w:spacing w:before="123"/>
        <w:ind w:right="439"/>
      </w:pPr>
      <w:r>
        <w:t>The DELWP Fire Management Manual sets out DELWP standards, directions, instructions</w:t>
      </w:r>
      <w:r>
        <w:rPr>
          <w:spacing w:val="-34"/>
        </w:rPr>
        <w:t xml:space="preserve"> </w:t>
      </w:r>
      <w:r>
        <w:t>and guidelines in respect to fire</w:t>
      </w:r>
      <w:r>
        <w:rPr>
          <w:spacing w:val="-14"/>
        </w:rPr>
        <w:t xml:space="preserve"> </w:t>
      </w:r>
      <w:r>
        <w:t>management.</w:t>
      </w:r>
    </w:p>
    <w:p w:rsidR="006F18A9" w:rsidRDefault="00D04370">
      <w:pPr>
        <w:pStyle w:val="BodyText"/>
        <w:ind w:right="439"/>
      </w:pPr>
      <w:r>
        <w:t>Section 6.4 of the Fire Management Manual states that all suspected escapes from planned burns must be investigated in accordance with Guideline 10.1.11 which is summarised as</w:t>
      </w:r>
      <w:r>
        <w:rPr>
          <w:spacing w:val="-29"/>
        </w:rPr>
        <w:t xml:space="preserve"> </w:t>
      </w:r>
      <w:r>
        <w:t>follows:</w:t>
      </w:r>
    </w:p>
    <w:p w:rsidR="006F18A9" w:rsidRDefault="006F18A9">
      <w:pPr>
        <w:spacing w:before="8"/>
        <w:rPr>
          <w:rFonts w:ascii="Arial" w:eastAsia="Arial" w:hAnsi="Arial" w:cs="Arial"/>
          <w:sz w:val="10"/>
          <w:szCs w:val="10"/>
        </w:rPr>
      </w:pPr>
    </w:p>
    <w:tbl>
      <w:tblPr>
        <w:tblW w:w="0" w:type="auto"/>
        <w:tblInd w:w="415" w:type="dxa"/>
        <w:tblLayout w:type="fixed"/>
        <w:tblCellMar>
          <w:left w:w="0" w:type="dxa"/>
          <w:right w:w="0" w:type="dxa"/>
        </w:tblCellMar>
        <w:tblLook w:val="01E0" w:firstRow="1" w:lastRow="1" w:firstColumn="1" w:lastColumn="1" w:noHBand="0" w:noVBand="0"/>
      </w:tblPr>
      <w:tblGrid>
        <w:gridCol w:w="1027"/>
        <w:gridCol w:w="7762"/>
      </w:tblGrid>
      <w:tr w:rsidR="006F18A9">
        <w:trPr>
          <w:trHeight w:hRule="exact" w:val="298"/>
        </w:trPr>
        <w:tc>
          <w:tcPr>
            <w:tcW w:w="1027" w:type="dxa"/>
            <w:tcBorders>
              <w:top w:val="single" w:sz="4" w:space="0" w:color="000000"/>
              <w:left w:val="single" w:sz="4" w:space="0" w:color="000000"/>
              <w:bottom w:val="single" w:sz="4" w:space="0" w:color="000000"/>
              <w:right w:val="single" w:sz="4" w:space="0" w:color="000000"/>
            </w:tcBorders>
            <w:shd w:val="clear" w:color="auto" w:fill="308299"/>
          </w:tcPr>
          <w:p w:rsidR="006F18A9" w:rsidRDefault="00D04370">
            <w:pPr>
              <w:pStyle w:val="TableParagraph"/>
              <w:spacing w:before="35"/>
              <w:ind w:left="103"/>
              <w:rPr>
                <w:rFonts w:ascii="Arial" w:eastAsia="Arial" w:hAnsi="Arial" w:cs="Arial"/>
                <w:sz w:val="18"/>
                <w:szCs w:val="18"/>
              </w:rPr>
            </w:pPr>
            <w:r>
              <w:rPr>
                <w:rFonts w:ascii="Arial"/>
                <w:b/>
                <w:i/>
                <w:color w:val="FFFFFF"/>
                <w:sz w:val="18"/>
              </w:rPr>
              <w:t>Category</w:t>
            </w:r>
          </w:p>
        </w:tc>
        <w:tc>
          <w:tcPr>
            <w:tcW w:w="7762" w:type="dxa"/>
            <w:tcBorders>
              <w:top w:val="single" w:sz="4" w:space="0" w:color="000000"/>
              <w:left w:val="single" w:sz="4" w:space="0" w:color="000000"/>
              <w:bottom w:val="single" w:sz="4" w:space="0" w:color="000000"/>
              <w:right w:val="single" w:sz="4" w:space="0" w:color="000000"/>
            </w:tcBorders>
            <w:shd w:val="clear" w:color="auto" w:fill="308299"/>
          </w:tcPr>
          <w:p w:rsidR="006F18A9" w:rsidRDefault="00D04370">
            <w:pPr>
              <w:pStyle w:val="TableParagraph"/>
              <w:spacing w:before="35"/>
              <w:ind w:left="103"/>
              <w:rPr>
                <w:rFonts w:ascii="Arial" w:eastAsia="Arial" w:hAnsi="Arial" w:cs="Arial"/>
                <w:sz w:val="18"/>
                <w:szCs w:val="18"/>
              </w:rPr>
            </w:pPr>
            <w:r>
              <w:rPr>
                <w:rFonts w:ascii="Arial"/>
                <w:b/>
                <w:i/>
                <w:color w:val="FFFFFF"/>
                <w:sz w:val="18"/>
              </w:rPr>
              <w:t>Investigation</w:t>
            </w:r>
            <w:r>
              <w:rPr>
                <w:rFonts w:ascii="Arial"/>
                <w:b/>
                <w:i/>
                <w:color w:val="FFFFFF"/>
                <w:spacing w:val="-9"/>
                <w:sz w:val="18"/>
              </w:rPr>
              <w:t xml:space="preserve"> </w:t>
            </w:r>
            <w:r>
              <w:rPr>
                <w:rFonts w:ascii="Arial"/>
                <w:b/>
                <w:i/>
                <w:color w:val="FFFFFF"/>
                <w:sz w:val="18"/>
              </w:rPr>
              <w:t>Requirements</w:t>
            </w:r>
          </w:p>
        </w:tc>
      </w:tr>
      <w:tr w:rsidR="006F18A9">
        <w:trPr>
          <w:trHeight w:hRule="exact" w:val="307"/>
        </w:trPr>
        <w:tc>
          <w:tcPr>
            <w:tcW w:w="1027" w:type="dxa"/>
            <w:tcBorders>
              <w:top w:val="single" w:sz="4" w:space="0" w:color="000000"/>
              <w:left w:val="single" w:sz="4" w:space="0" w:color="000000"/>
              <w:bottom w:val="single" w:sz="4" w:space="0" w:color="000000"/>
              <w:right w:val="single" w:sz="4" w:space="0" w:color="000000"/>
            </w:tcBorders>
          </w:tcPr>
          <w:p w:rsidR="006F18A9" w:rsidRDefault="00D04370">
            <w:pPr>
              <w:pStyle w:val="TableParagraph"/>
              <w:spacing w:before="37"/>
              <w:ind w:left="103"/>
              <w:rPr>
                <w:rFonts w:ascii="Arial" w:eastAsia="Arial" w:hAnsi="Arial" w:cs="Arial"/>
                <w:sz w:val="18"/>
                <w:szCs w:val="18"/>
              </w:rPr>
            </w:pPr>
            <w:r>
              <w:rPr>
                <w:rFonts w:ascii="Arial"/>
                <w:sz w:val="18"/>
              </w:rPr>
              <w:t>1 and</w:t>
            </w:r>
            <w:r>
              <w:rPr>
                <w:rFonts w:ascii="Arial"/>
                <w:spacing w:val="-2"/>
                <w:sz w:val="18"/>
              </w:rPr>
              <w:t xml:space="preserve"> </w:t>
            </w:r>
            <w:r>
              <w:rPr>
                <w:rFonts w:ascii="Arial"/>
                <w:sz w:val="18"/>
              </w:rPr>
              <w:t>2</w:t>
            </w:r>
          </w:p>
        </w:tc>
        <w:tc>
          <w:tcPr>
            <w:tcW w:w="7762" w:type="dxa"/>
            <w:tcBorders>
              <w:top w:val="single" w:sz="4" w:space="0" w:color="000000"/>
              <w:left w:val="single" w:sz="4" w:space="0" w:color="000000"/>
              <w:bottom w:val="single" w:sz="4" w:space="0" w:color="000000"/>
              <w:right w:val="single" w:sz="4" w:space="0" w:color="000000"/>
            </w:tcBorders>
          </w:tcPr>
          <w:p w:rsidR="006F18A9" w:rsidRDefault="00D04370">
            <w:pPr>
              <w:pStyle w:val="TableParagraph"/>
              <w:numPr>
                <w:ilvl w:val="0"/>
                <w:numId w:val="11"/>
              </w:numPr>
              <w:tabs>
                <w:tab w:val="left" w:pos="464"/>
              </w:tabs>
              <w:spacing w:before="37"/>
              <w:rPr>
                <w:rFonts w:ascii="Arial" w:eastAsia="Arial" w:hAnsi="Arial" w:cs="Arial"/>
                <w:sz w:val="18"/>
                <w:szCs w:val="18"/>
              </w:rPr>
            </w:pPr>
            <w:r>
              <w:rPr>
                <w:rFonts w:ascii="Arial"/>
                <w:sz w:val="18"/>
              </w:rPr>
              <w:t>Debrief</w:t>
            </w:r>
          </w:p>
        </w:tc>
      </w:tr>
      <w:tr w:rsidR="006F18A9">
        <w:trPr>
          <w:trHeight w:hRule="exact" w:val="828"/>
        </w:trPr>
        <w:tc>
          <w:tcPr>
            <w:tcW w:w="1027" w:type="dxa"/>
            <w:tcBorders>
              <w:top w:val="single" w:sz="4" w:space="0" w:color="000000"/>
              <w:left w:val="single" w:sz="4" w:space="0" w:color="000000"/>
              <w:bottom w:val="single" w:sz="4" w:space="0" w:color="000000"/>
              <w:right w:val="single" w:sz="4" w:space="0" w:color="000000"/>
            </w:tcBorders>
          </w:tcPr>
          <w:p w:rsidR="006F18A9" w:rsidRDefault="00D04370">
            <w:pPr>
              <w:pStyle w:val="TableParagraph"/>
              <w:spacing w:before="39"/>
              <w:ind w:left="103"/>
              <w:rPr>
                <w:rFonts w:ascii="Arial" w:eastAsia="Arial" w:hAnsi="Arial" w:cs="Arial"/>
                <w:sz w:val="18"/>
                <w:szCs w:val="18"/>
              </w:rPr>
            </w:pPr>
            <w:r>
              <w:rPr>
                <w:rFonts w:ascii="Arial"/>
                <w:sz w:val="18"/>
              </w:rPr>
              <w:t>3</w:t>
            </w:r>
          </w:p>
        </w:tc>
        <w:tc>
          <w:tcPr>
            <w:tcW w:w="7762" w:type="dxa"/>
            <w:tcBorders>
              <w:top w:val="single" w:sz="4" w:space="0" w:color="000000"/>
              <w:left w:val="single" w:sz="4" w:space="0" w:color="000000"/>
              <w:bottom w:val="single" w:sz="4" w:space="0" w:color="000000"/>
              <w:right w:val="single" w:sz="4" w:space="0" w:color="000000"/>
            </w:tcBorders>
          </w:tcPr>
          <w:p w:rsidR="006F18A9" w:rsidRDefault="00D04370">
            <w:pPr>
              <w:pStyle w:val="TableParagraph"/>
              <w:numPr>
                <w:ilvl w:val="0"/>
                <w:numId w:val="10"/>
              </w:numPr>
              <w:tabs>
                <w:tab w:val="left" w:pos="464"/>
              </w:tabs>
              <w:spacing w:before="18"/>
              <w:rPr>
                <w:rFonts w:ascii="Arial" w:eastAsia="Arial" w:hAnsi="Arial" w:cs="Arial"/>
                <w:sz w:val="12"/>
                <w:szCs w:val="12"/>
              </w:rPr>
            </w:pPr>
            <w:r>
              <w:rPr>
                <w:rFonts w:ascii="Arial"/>
                <w:sz w:val="18"/>
              </w:rPr>
              <w:t>Debrief</w:t>
            </w:r>
            <w:r>
              <w:rPr>
                <w:rFonts w:ascii="Arial"/>
                <w:position w:val="9"/>
                <w:sz w:val="12"/>
              </w:rPr>
              <w:t>9</w:t>
            </w:r>
          </w:p>
          <w:p w:rsidR="006F18A9" w:rsidRDefault="00D04370">
            <w:pPr>
              <w:pStyle w:val="TableParagraph"/>
              <w:numPr>
                <w:ilvl w:val="0"/>
                <w:numId w:val="10"/>
              </w:numPr>
              <w:tabs>
                <w:tab w:val="left" w:pos="464"/>
              </w:tabs>
              <w:spacing w:before="36"/>
              <w:rPr>
                <w:rFonts w:ascii="Arial" w:eastAsia="Arial" w:hAnsi="Arial" w:cs="Arial"/>
                <w:sz w:val="18"/>
                <w:szCs w:val="18"/>
              </w:rPr>
            </w:pPr>
            <w:r>
              <w:rPr>
                <w:rFonts w:ascii="Arial"/>
                <w:sz w:val="18"/>
              </w:rPr>
              <w:t>Planned Burn Analysis</w:t>
            </w:r>
            <w:r>
              <w:rPr>
                <w:rFonts w:ascii="Arial"/>
                <w:spacing w:val="-10"/>
                <w:sz w:val="18"/>
              </w:rPr>
              <w:t xml:space="preserve"> </w:t>
            </w:r>
            <w:r>
              <w:rPr>
                <w:rFonts w:ascii="Arial"/>
                <w:sz w:val="18"/>
              </w:rPr>
              <w:t>Report</w:t>
            </w:r>
          </w:p>
          <w:p w:rsidR="006F18A9" w:rsidRDefault="00D04370">
            <w:pPr>
              <w:pStyle w:val="TableParagraph"/>
              <w:numPr>
                <w:ilvl w:val="0"/>
                <w:numId w:val="10"/>
              </w:numPr>
              <w:tabs>
                <w:tab w:val="left" w:pos="464"/>
              </w:tabs>
              <w:spacing w:before="38"/>
              <w:rPr>
                <w:rFonts w:ascii="Arial" w:eastAsia="Arial" w:hAnsi="Arial" w:cs="Arial"/>
                <w:sz w:val="18"/>
                <w:szCs w:val="18"/>
              </w:rPr>
            </w:pPr>
            <w:r>
              <w:rPr>
                <w:rFonts w:ascii="Arial"/>
                <w:sz w:val="18"/>
              </w:rPr>
              <w:t>Wildfire Cause and Origin Investigation Report (if</w:t>
            </w:r>
            <w:r>
              <w:rPr>
                <w:rFonts w:ascii="Arial"/>
                <w:spacing w:val="-24"/>
                <w:sz w:val="18"/>
              </w:rPr>
              <w:t xml:space="preserve"> </w:t>
            </w:r>
            <w:r>
              <w:rPr>
                <w:rFonts w:ascii="Arial"/>
                <w:sz w:val="18"/>
              </w:rPr>
              <w:t>suspicious)</w:t>
            </w:r>
          </w:p>
        </w:tc>
      </w:tr>
      <w:tr w:rsidR="006F18A9">
        <w:trPr>
          <w:trHeight w:hRule="exact" w:val="828"/>
        </w:trPr>
        <w:tc>
          <w:tcPr>
            <w:tcW w:w="1027" w:type="dxa"/>
            <w:tcBorders>
              <w:top w:val="single" w:sz="4" w:space="0" w:color="000000"/>
              <w:left w:val="single" w:sz="4" w:space="0" w:color="000000"/>
              <w:bottom w:val="single" w:sz="4" w:space="0" w:color="000000"/>
              <w:right w:val="single" w:sz="4" w:space="0" w:color="000000"/>
            </w:tcBorders>
          </w:tcPr>
          <w:p w:rsidR="006F18A9" w:rsidRDefault="00D04370">
            <w:pPr>
              <w:pStyle w:val="TableParagraph"/>
              <w:spacing w:before="37"/>
              <w:ind w:left="103"/>
              <w:rPr>
                <w:rFonts w:ascii="Arial" w:eastAsia="Arial" w:hAnsi="Arial" w:cs="Arial"/>
                <w:sz w:val="18"/>
                <w:szCs w:val="18"/>
              </w:rPr>
            </w:pPr>
            <w:r>
              <w:rPr>
                <w:rFonts w:ascii="Arial"/>
                <w:sz w:val="18"/>
              </w:rPr>
              <w:t>4</w:t>
            </w:r>
          </w:p>
        </w:tc>
        <w:tc>
          <w:tcPr>
            <w:tcW w:w="7762" w:type="dxa"/>
            <w:tcBorders>
              <w:top w:val="single" w:sz="4" w:space="0" w:color="000000"/>
              <w:left w:val="single" w:sz="4" w:space="0" w:color="000000"/>
              <w:bottom w:val="single" w:sz="4" w:space="0" w:color="000000"/>
              <w:right w:val="single" w:sz="4" w:space="0" w:color="000000"/>
            </w:tcBorders>
          </w:tcPr>
          <w:p w:rsidR="006F18A9" w:rsidRDefault="00D04370">
            <w:pPr>
              <w:pStyle w:val="TableParagraph"/>
              <w:numPr>
                <w:ilvl w:val="0"/>
                <w:numId w:val="9"/>
              </w:numPr>
              <w:tabs>
                <w:tab w:val="left" w:pos="464"/>
              </w:tabs>
              <w:spacing w:before="15"/>
              <w:rPr>
                <w:rFonts w:ascii="Arial" w:eastAsia="Arial" w:hAnsi="Arial" w:cs="Arial"/>
                <w:sz w:val="12"/>
                <w:szCs w:val="12"/>
              </w:rPr>
            </w:pPr>
            <w:r>
              <w:rPr>
                <w:rFonts w:ascii="Arial"/>
                <w:sz w:val="18"/>
              </w:rPr>
              <w:t>Debrief</w:t>
            </w:r>
            <w:r>
              <w:rPr>
                <w:rFonts w:ascii="Arial"/>
                <w:position w:val="9"/>
                <w:sz w:val="12"/>
              </w:rPr>
              <w:t>10</w:t>
            </w:r>
          </w:p>
          <w:p w:rsidR="006F18A9" w:rsidRDefault="00D04370">
            <w:pPr>
              <w:pStyle w:val="TableParagraph"/>
              <w:numPr>
                <w:ilvl w:val="0"/>
                <w:numId w:val="9"/>
              </w:numPr>
              <w:tabs>
                <w:tab w:val="left" w:pos="464"/>
              </w:tabs>
              <w:spacing w:before="38"/>
              <w:rPr>
                <w:rFonts w:ascii="Arial" w:eastAsia="Arial" w:hAnsi="Arial" w:cs="Arial"/>
                <w:sz w:val="18"/>
                <w:szCs w:val="18"/>
              </w:rPr>
            </w:pPr>
            <w:r>
              <w:rPr>
                <w:rFonts w:ascii="Arial"/>
                <w:sz w:val="18"/>
              </w:rPr>
              <w:t>Planned Burn Analysis</w:t>
            </w:r>
            <w:r>
              <w:rPr>
                <w:rFonts w:ascii="Arial"/>
                <w:spacing w:val="-10"/>
                <w:sz w:val="18"/>
              </w:rPr>
              <w:t xml:space="preserve"> </w:t>
            </w:r>
            <w:r>
              <w:rPr>
                <w:rFonts w:ascii="Arial"/>
                <w:sz w:val="18"/>
              </w:rPr>
              <w:t>Report</w:t>
            </w:r>
          </w:p>
          <w:p w:rsidR="006F18A9" w:rsidRDefault="00D04370">
            <w:pPr>
              <w:pStyle w:val="TableParagraph"/>
              <w:numPr>
                <w:ilvl w:val="0"/>
                <w:numId w:val="9"/>
              </w:numPr>
              <w:tabs>
                <w:tab w:val="left" w:pos="464"/>
              </w:tabs>
              <w:spacing w:before="38"/>
              <w:rPr>
                <w:rFonts w:ascii="Arial" w:eastAsia="Arial" w:hAnsi="Arial" w:cs="Arial"/>
                <w:sz w:val="18"/>
                <w:szCs w:val="18"/>
              </w:rPr>
            </w:pPr>
            <w:r>
              <w:rPr>
                <w:rFonts w:ascii="Arial"/>
                <w:sz w:val="18"/>
              </w:rPr>
              <w:t>Wildfire Cause and Origin Investigation</w:t>
            </w:r>
            <w:r>
              <w:rPr>
                <w:rFonts w:ascii="Arial"/>
                <w:spacing w:val="-20"/>
                <w:sz w:val="18"/>
              </w:rPr>
              <w:t xml:space="preserve"> </w:t>
            </w:r>
            <w:r>
              <w:rPr>
                <w:rFonts w:ascii="Arial"/>
                <w:sz w:val="18"/>
              </w:rPr>
              <w:t>Report</w:t>
            </w:r>
          </w:p>
        </w:tc>
      </w:tr>
    </w:tbl>
    <w:p w:rsidR="006F18A9" w:rsidRDefault="00D04370">
      <w:pPr>
        <w:pStyle w:val="BodyText"/>
        <w:spacing w:before="57"/>
        <w:ind w:right="334"/>
      </w:pPr>
      <w:r>
        <w:t>Refer Section 1.3 of this report for further</w:t>
      </w:r>
      <w:r>
        <w:rPr>
          <w:spacing w:val="-20"/>
        </w:rPr>
        <w:t xml:space="preserve"> </w:t>
      </w:r>
      <w:r>
        <w:t>details.</w:t>
      </w:r>
    </w:p>
    <w:p w:rsidR="006F18A9" w:rsidRDefault="00D04370">
      <w:pPr>
        <w:pStyle w:val="BodyText"/>
        <w:ind w:right="334"/>
      </w:pPr>
      <w:r>
        <w:t>The following matters have been identified in respect to the DELWP Fire Management Manual</w:t>
      </w:r>
      <w:r>
        <w:rPr>
          <w:spacing w:val="-32"/>
        </w:rPr>
        <w:t xml:space="preserve"> </w:t>
      </w:r>
      <w:r>
        <w:t>and compliance with the relevant</w:t>
      </w:r>
      <w:r>
        <w:rPr>
          <w:spacing w:val="-14"/>
        </w:rPr>
        <w:t xml:space="preserve"> </w:t>
      </w:r>
      <w:r>
        <w:t>requirements.</w:t>
      </w:r>
    </w:p>
    <w:p w:rsidR="006F18A9" w:rsidRDefault="00D04370">
      <w:pPr>
        <w:pStyle w:val="Heading6"/>
        <w:numPr>
          <w:ilvl w:val="0"/>
          <w:numId w:val="8"/>
        </w:numPr>
        <w:tabs>
          <w:tab w:val="left" w:pos="848"/>
        </w:tabs>
        <w:spacing w:before="121" w:line="230" w:lineRule="exact"/>
        <w:ind w:right="880" w:hanging="427"/>
        <w:jc w:val="both"/>
        <w:rPr>
          <w:b w:val="0"/>
          <w:bCs w:val="0"/>
          <w:i w:val="0"/>
          <w:sz w:val="13"/>
          <w:szCs w:val="13"/>
        </w:rPr>
      </w:pPr>
      <w:r>
        <w:t>The DELWP Fire Management Manual and related Guideline does not clearly set out</w:t>
      </w:r>
      <w:r>
        <w:rPr>
          <w:spacing w:val="-35"/>
        </w:rPr>
        <w:t xml:space="preserve"> </w:t>
      </w:r>
      <w:r>
        <w:t>the documentation requirements in respect to escaped planned burn debriefs and Wildfire Cause and Origin Investigation</w:t>
      </w:r>
      <w:r>
        <w:rPr>
          <w:spacing w:val="-18"/>
        </w:rPr>
        <w:t xml:space="preserve"> </w:t>
      </w:r>
      <w:r>
        <w:t>Reports</w:t>
      </w:r>
      <w:hyperlink w:anchor="_bookmark11" w:history="1">
        <w:r>
          <w:rPr>
            <w:position w:val="10"/>
            <w:sz w:val="13"/>
          </w:rPr>
          <w:t>10</w:t>
        </w:r>
      </w:hyperlink>
    </w:p>
    <w:p w:rsidR="006F18A9" w:rsidRDefault="00D04370">
      <w:pPr>
        <w:pStyle w:val="BodyText"/>
        <w:spacing w:before="117"/>
        <w:ind w:right="334"/>
      </w:pPr>
      <w:r>
        <w:t>Guideline 10.1.11 includes a “Planned Burn Analysis Proforma” which sets out the format</w:t>
      </w:r>
      <w:r>
        <w:rPr>
          <w:spacing w:val="-33"/>
        </w:rPr>
        <w:t xml:space="preserve"> </w:t>
      </w:r>
      <w:r>
        <w:t>and requirements for Planned Burn Analysis</w:t>
      </w:r>
      <w:r>
        <w:rPr>
          <w:spacing w:val="-21"/>
        </w:rPr>
        <w:t xml:space="preserve"> </w:t>
      </w:r>
      <w:r>
        <w:t>Reports.</w:t>
      </w:r>
    </w:p>
    <w:p w:rsidR="006F18A9" w:rsidRDefault="00D04370">
      <w:pPr>
        <w:pStyle w:val="BodyText"/>
        <w:ind w:right="334"/>
      </w:pPr>
      <w:r>
        <w:t>However the Fire Management Manual and related Guideline 10.1.11 does not set out a proforma / template or the minimum documentation requirements in respect to escaped planned burn debriefs</w:t>
      </w:r>
      <w:r>
        <w:rPr>
          <w:spacing w:val="-37"/>
        </w:rPr>
        <w:t xml:space="preserve"> </w:t>
      </w:r>
      <w:r>
        <w:t>and Wildfire Cause and Origin Investigation</w:t>
      </w:r>
      <w:r>
        <w:rPr>
          <w:spacing w:val="-16"/>
        </w:rPr>
        <w:t xml:space="preserve"> </w:t>
      </w:r>
      <w:r>
        <w:t>Reports.</w:t>
      </w:r>
    </w:p>
    <w:p w:rsidR="006F18A9" w:rsidRDefault="00D04370">
      <w:pPr>
        <w:pStyle w:val="Heading6"/>
        <w:numPr>
          <w:ilvl w:val="0"/>
          <w:numId w:val="8"/>
        </w:numPr>
        <w:tabs>
          <w:tab w:val="left" w:pos="848"/>
        </w:tabs>
        <w:ind w:right="815" w:hanging="427"/>
        <w:rPr>
          <w:b w:val="0"/>
          <w:bCs w:val="0"/>
          <w:i w:val="0"/>
        </w:rPr>
      </w:pPr>
      <w:r>
        <w:t>Documentation</w:t>
      </w:r>
      <w:r>
        <w:rPr>
          <w:spacing w:val="-5"/>
        </w:rPr>
        <w:t xml:space="preserve"> </w:t>
      </w:r>
      <w:r>
        <w:t>not</w:t>
      </w:r>
      <w:r>
        <w:rPr>
          <w:spacing w:val="-5"/>
        </w:rPr>
        <w:t xml:space="preserve"> </w:t>
      </w:r>
      <w:r>
        <w:t>available</w:t>
      </w:r>
      <w:r>
        <w:rPr>
          <w:spacing w:val="-6"/>
        </w:rPr>
        <w:t xml:space="preserve"> </w:t>
      </w:r>
      <w:r>
        <w:t>to</w:t>
      </w:r>
      <w:r>
        <w:rPr>
          <w:spacing w:val="-5"/>
        </w:rPr>
        <w:t xml:space="preserve"> </w:t>
      </w:r>
      <w:r>
        <w:t>support</w:t>
      </w:r>
      <w:r>
        <w:rPr>
          <w:spacing w:val="-5"/>
        </w:rPr>
        <w:t xml:space="preserve"> </w:t>
      </w:r>
      <w:r>
        <w:t>completion</w:t>
      </w:r>
      <w:r>
        <w:rPr>
          <w:spacing w:val="-3"/>
        </w:rPr>
        <w:t xml:space="preserve"> </w:t>
      </w:r>
      <w:r>
        <w:t>of</w:t>
      </w:r>
      <w:r>
        <w:rPr>
          <w:spacing w:val="-5"/>
        </w:rPr>
        <w:t xml:space="preserve"> </w:t>
      </w:r>
      <w:r>
        <w:t>internal</w:t>
      </w:r>
      <w:r>
        <w:rPr>
          <w:spacing w:val="-6"/>
        </w:rPr>
        <w:t xml:space="preserve"> </w:t>
      </w:r>
      <w:r>
        <w:t>or</w:t>
      </w:r>
      <w:r>
        <w:rPr>
          <w:spacing w:val="-4"/>
        </w:rPr>
        <w:t xml:space="preserve"> </w:t>
      </w:r>
      <w:r>
        <w:t>external</w:t>
      </w:r>
      <w:r>
        <w:rPr>
          <w:spacing w:val="-4"/>
        </w:rPr>
        <w:t xml:space="preserve"> </w:t>
      </w:r>
      <w:r>
        <w:t>examinations, investigations and audits (including Planned Burn Analysis, Wildfire Cause and Origin Investigations and debriefs) in accordance with DELWP</w:t>
      </w:r>
      <w:r>
        <w:rPr>
          <w:spacing w:val="-33"/>
        </w:rPr>
        <w:t xml:space="preserve"> </w:t>
      </w:r>
      <w:r>
        <w:t>requirements</w:t>
      </w:r>
    </w:p>
    <w:p w:rsidR="006F18A9" w:rsidRDefault="00D04370">
      <w:pPr>
        <w:pStyle w:val="BodyText"/>
        <w:ind w:right="327"/>
      </w:pPr>
      <w:r>
        <w:t>For the 105 escaped planned burns identified by DELWP, the following instances of non-compliance with section 6.4 of the Fire Management Manual and related Guideline 10.1.11 have been</w:t>
      </w:r>
      <w:r>
        <w:rPr>
          <w:spacing w:val="-32"/>
        </w:rPr>
        <w:t xml:space="preserve"> </w:t>
      </w:r>
      <w:r>
        <w:t>identified:</w:t>
      </w:r>
    </w:p>
    <w:p w:rsidR="006F18A9" w:rsidRDefault="00D04370">
      <w:pPr>
        <w:pStyle w:val="ListParagraph"/>
        <w:numPr>
          <w:ilvl w:val="0"/>
          <w:numId w:val="23"/>
        </w:numPr>
        <w:tabs>
          <w:tab w:val="left" w:pos="848"/>
        </w:tabs>
        <w:spacing w:before="121"/>
        <w:ind w:left="847" w:right="652" w:hanging="427"/>
        <w:rPr>
          <w:rFonts w:ascii="Arial" w:eastAsia="Arial" w:hAnsi="Arial" w:cs="Arial"/>
          <w:sz w:val="20"/>
          <w:szCs w:val="20"/>
        </w:rPr>
      </w:pPr>
      <w:r>
        <w:rPr>
          <w:rFonts w:ascii="Arial"/>
          <w:sz w:val="20"/>
        </w:rPr>
        <w:t>For 47 out of 47 category 1 and 2 escaped planned burns documentation was not available to support completion of escaped planned burn debriefs in accordance with the requirements of the Fire Management</w:t>
      </w:r>
      <w:r>
        <w:rPr>
          <w:rFonts w:ascii="Arial"/>
          <w:spacing w:val="-11"/>
          <w:sz w:val="20"/>
        </w:rPr>
        <w:t xml:space="preserve"> </w:t>
      </w:r>
      <w:r>
        <w:rPr>
          <w:rFonts w:ascii="Arial"/>
          <w:sz w:val="20"/>
        </w:rPr>
        <w:t>Manual.</w:t>
      </w:r>
    </w:p>
    <w:p w:rsidR="006F18A9" w:rsidRDefault="00D04370">
      <w:pPr>
        <w:pStyle w:val="ListParagraph"/>
        <w:numPr>
          <w:ilvl w:val="0"/>
          <w:numId w:val="23"/>
        </w:numPr>
        <w:tabs>
          <w:tab w:val="left" w:pos="848"/>
        </w:tabs>
        <w:spacing w:before="121"/>
        <w:ind w:left="847" w:right="356" w:hanging="427"/>
        <w:rPr>
          <w:rFonts w:ascii="Arial" w:eastAsia="Arial" w:hAnsi="Arial" w:cs="Arial"/>
          <w:sz w:val="20"/>
          <w:szCs w:val="20"/>
        </w:rPr>
      </w:pPr>
      <w:r>
        <w:rPr>
          <w:rFonts w:ascii="Arial"/>
          <w:sz w:val="20"/>
        </w:rPr>
        <w:t>For 54 out of 58 category 3 and 4 escaped planned burns all required documentation was not available to support completion of escaped planned burn internal or external examinations, investigations and audits (including Planned Burn Analysis, Wildfire Cause and Origin</w:t>
      </w:r>
      <w:r>
        <w:rPr>
          <w:rFonts w:ascii="Arial"/>
          <w:spacing w:val="-35"/>
          <w:sz w:val="20"/>
        </w:rPr>
        <w:t xml:space="preserve"> </w:t>
      </w:r>
      <w:r>
        <w:rPr>
          <w:rFonts w:ascii="Arial"/>
          <w:sz w:val="20"/>
        </w:rPr>
        <w:t>Investigations and debriefs) in accordance with the requirements of the Fire Management Manual,</w:t>
      </w:r>
      <w:r>
        <w:rPr>
          <w:rFonts w:ascii="Arial"/>
          <w:spacing w:val="-38"/>
          <w:sz w:val="20"/>
        </w:rPr>
        <w:t xml:space="preserve"> </w:t>
      </w:r>
      <w:r>
        <w:rPr>
          <w:rFonts w:ascii="Arial"/>
          <w:sz w:val="20"/>
        </w:rPr>
        <w:t>specifically:</w:t>
      </w:r>
    </w:p>
    <w:p w:rsidR="006F18A9" w:rsidRDefault="00D04370">
      <w:pPr>
        <w:pStyle w:val="ListParagraph"/>
        <w:numPr>
          <w:ilvl w:val="1"/>
          <w:numId w:val="23"/>
        </w:numPr>
        <w:tabs>
          <w:tab w:val="left" w:pos="1270"/>
        </w:tabs>
        <w:spacing w:before="120"/>
        <w:rPr>
          <w:rFonts w:ascii="Arial" w:eastAsia="Arial" w:hAnsi="Arial" w:cs="Arial"/>
          <w:sz w:val="20"/>
          <w:szCs w:val="20"/>
        </w:rPr>
      </w:pPr>
      <w:r>
        <w:rPr>
          <w:rFonts w:ascii="Arial"/>
          <w:sz w:val="20"/>
        </w:rPr>
        <w:t>For 18 category 3 and 4 escaped planned burns no documentation was</w:t>
      </w:r>
      <w:r>
        <w:rPr>
          <w:rFonts w:ascii="Arial"/>
          <w:spacing w:val="-33"/>
          <w:sz w:val="20"/>
        </w:rPr>
        <w:t xml:space="preserve"> </w:t>
      </w:r>
      <w:r>
        <w:rPr>
          <w:rFonts w:ascii="Arial"/>
          <w:sz w:val="20"/>
        </w:rPr>
        <w:t>available</w:t>
      </w:r>
    </w:p>
    <w:p w:rsidR="006F18A9" w:rsidRDefault="00D04370">
      <w:pPr>
        <w:pStyle w:val="ListParagraph"/>
        <w:numPr>
          <w:ilvl w:val="1"/>
          <w:numId w:val="23"/>
        </w:numPr>
        <w:tabs>
          <w:tab w:val="left" w:pos="1270"/>
        </w:tabs>
        <w:spacing w:before="102"/>
        <w:rPr>
          <w:rFonts w:ascii="Arial" w:eastAsia="Arial" w:hAnsi="Arial" w:cs="Arial"/>
          <w:sz w:val="20"/>
          <w:szCs w:val="20"/>
        </w:rPr>
      </w:pPr>
      <w:r>
        <w:rPr>
          <w:rFonts w:ascii="Arial"/>
          <w:sz w:val="20"/>
        </w:rPr>
        <w:t>For</w:t>
      </w:r>
      <w:r>
        <w:rPr>
          <w:rFonts w:ascii="Arial"/>
          <w:spacing w:val="-3"/>
          <w:sz w:val="20"/>
        </w:rPr>
        <w:t xml:space="preserve"> </w:t>
      </w:r>
      <w:r>
        <w:rPr>
          <w:rFonts w:ascii="Arial"/>
          <w:sz w:val="20"/>
        </w:rPr>
        <w:t>36</w:t>
      </w:r>
      <w:r>
        <w:rPr>
          <w:rFonts w:ascii="Arial"/>
          <w:spacing w:val="-4"/>
          <w:sz w:val="20"/>
        </w:rPr>
        <w:t xml:space="preserve"> </w:t>
      </w:r>
      <w:r>
        <w:rPr>
          <w:rFonts w:ascii="Arial"/>
          <w:sz w:val="20"/>
        </w:rPr>
        <w:t>category</w:t>
      </w:r>
      <w:r>
        <w:rPr>
          <w:rFonts w:ascii="Arial"/>
          <w:spacing w:val="-7"/>
          <w:sz w:val="20"/>
        </w:rPr>
        <w:t xml:space="preserve"> </w:t>
      </w:r>
      <w:r>
        <w:rPr>
          <w:rFonts w:ascii="Arial"/>
          <w:sz w:val="20"/>
        </w:rPr>
        <w:t>3</w:t>
      </w:r>
      <w:r>
        <w:rPr>
          <w:rFonts w:ascii="Arial"/>
          <w:spacing w:val="-2"/>
          <w:sz w:val="20"/>
        </w:rPr>
        <w:t xml:space="preserve"> </w:t>
      </w:r>
      <w:r>
        <w:rPr>
          <w:rFonts w:ascii="Arial"/>
          <w:sz w:val="20"/>
        </w:rPr>
        <w:t>and</w:t>
      </w:r>
      <w:r>
        <w:rPr>
          <w:rFonts w:ascii="Arial"/>
          <w:spacing w:val="-2"/>
          <w:sz w:val="20"/>
        </w:rPr>
        <w:t xml:space="preserve"> </w:t>
      </w:r>
      <w:r>
        <w:rPr>
          <w:rFonts w:ascii="Arial"/>
          <w:sz w:val="20"/>
        </w:rPr>
        <w:t>4</w:t>
      </w:r>
      <w:r>
        <w:rPr>
          <w:rFonts w:ascii="Arial"/>
          <w:spacing w:val="-4"/>
          <w:sz w:val="20"/>
        </w:rPr>
        <w:t xml:space="preserve"> </w:t>
      </w:r>
      <w:r>
        <w:rPr>
          <w:rFonts w:ascii="Arial"/>
          <w:sz w:val="20"/>
        </w:rPr>
        <w:t>escaped</w:t>
      </w:r>
      <w:r>
        <w:rPr>
          <w:rFonts w:ascii="Arial"/>
          <w:spacing w:val="-2"/>
          <w:sz w:val="20"/>
        </w:rPr>
        <w:t xml:space="preserve"> </w:t>
      </w:r>
      <w:r>
        <w:rPr>
          <w:rFonts w:ascii="Arial"/>
          <w:sz w:val="20"/>
        </w:rPr>
        <w:t>planned</w:t>
      </w:r>
      <w:r>
        <w:rPr>
          <w:rFonts w:ascii="Arial"/>
          <w:spacing w:val="-4"/>
          <w:sz w:val="20"/>
        </w:rPr>
        <w:t xml:space="preserve"> </w:t>
      </w:r>
      <w:r>
        <w:rPr>
          <w:rFonts w:ascii="Arial"/>
          <w:sz w:val="20"/>
        </w:rPr>
        <w:t>burns</w:t>
      </w:r>
      <w:r>
        <w:rPr>
          <w:rFonts w:ascii="Arial"/>
          <w:spacing w:val="-3"/>
          <w:sz w:val="20"/>
        </w:rPr>
        <w:t xml:space="preserve"> </w:t>
      </w:r>
      <w:r>
        <w:rPr>
          <w:rFonts w:ascii="Arial"/>
          <w:sz w:val="20"/>
        </w:rPr>
        <w:t>not</w:t>
      </w:r>
      <w:r>
        <w:rPr>
          <w:rFonts w:ascii="Arial"/>
          <w:spacing w:val="-2"/>
          <w:sz w:val="20"/>
        </w:rPr>
        <w:t xml:space="preserve"> </w:t>
      </w:r>
      <w:r>
        <w:rPr>
          <w:rFonts w:ascii="Arial"/>
          <w:sz w:val="20"/>
        </w:rPr>
        <w:t>all</w:t>
      </w:r>
      <w:r>
        <w:rPr>
          <w:rFonts w:ascii="Arial"/>
          <w:spacing w:val="-5"/>
          <w:sz w:val="20"/>
        </w:rPr>
        <w:t xml:space="preserve"> </w:t>
      </w:r>
      <w:r>
        <w:rPr>
          <w:rFonts w:ascii="Arial"/>
          <w:sz w:val="20"/>
        </w:rPr>
        <w:t>relevant</w:t>
      </w:r>
      <w:r>
        <w:rPr>
          <w:rFonts w:ascii="Arial"/>
          <w:spacing w:val="-2"/>
          <w:sz w:val="20"/>
        </w:rPr>
        <w:t xml:space="preserve"> </w:t>
      </w:r>
      <w:r>
        <w:rPr>
          <w:rFonts w:ascii="Arial"/>
          <w:sz w:val="20"/>
        </w:rPr>
        <w:t>documentation</w:t>
      </w:r>
      <w:r>
        <w:rPr>
          <w:rFonts w:ascii="Arial"/>
          <w:spacing w:val="-2"/>
          <w:sz w:val="20"/>
        </w:rPr>
        <w:t xml:space="preserve"> </w:t>
      </w:r>
      <w:r>
        <w:rPr>
          <w:rFonts w:ascii="Arial"/>
          <w:sz w:val="20"/>
        </w:rPr>
        <w:t>was</w:t>
      </w:r>
      <w:r>
        <w:rPr>
          <w:rFonts w:ascii="Arial"/>
          <w:spacing w:val="-3"/>
          <w:sz w:val="20"/>
        </w:rPr>
        <w:t xml:space="preserve"> </w:t>
      </w:r>
      <w:r>
        <w:rPr>
          <w:rFonts w:ascii="Arial"/>
          <w:sz w:val="20"/>
        </w:rPr>
        <w:t>available.</w:t>
      </w:r>
    </w:p>
    <w:p w:rsidR="006F18A9" w:rsidRDefault="006F18A9">
      <w:pPr>
        <w:rPr>
          <w:rFonts w:ascii="Arial" w:eastAsia="Arial" w:hAnsi="Arial" w:cs="Arial"/>
          <w:sz w:val="20"/>
          <w:szCs w:val="20"/>
        </w:rPr>
      </w:pPr>
    </w:p>
    <w:p w:rsidR="006F18A9" w:rsidRDefault="006F18A9">
      <w:pPr>
        <w:rPr>
          <w:rFonts w:ascii="Arial" w:eastAsia="Arial" w:hAnsi="Arial" w:cs="Arial"/>
          <w:sz w:val="14"/>
          <w:szCs w:val="14"/>
        </w:rPr>
      </w:pPr>
    </w:p>
    <w:p w:rsidR="006F18A9" w:rsidRDefault="00450555">
      <w:pPr>
        <w:spacing w:line="20" w:lineRule="exact"/>
        <w:ind w:left="415"/>
        <w:rPr>
          <w:rFonts w:ascii="Arial" w:eastAsia="Arial" w:hAnsi="Arial" w:cs="Arial"/>
          <w:sz w:val="2"/>
          <w:szCs w:val="2"/>
        </w:rPr>
      </w:pPr>
      <w:r>
        <w:rPr>
          <w:rFonts w:ascii="Arial" w:eastAsia="Arial" w:hAnsi="Arial" w:cs="Arial"/>
          <w:noProof/>
          <w:sz w:val="2"/>
          <w:szCs w:val="2"/>
          <w:lang w:val="en-AU" w:eastAsia="en-AU"/>
        </w:rPr>
        <mc:AlternateContent>
          <mc:Choice Requires="wpg">
            <w:drawing>
              <wp:inline distT="0" distB="0" distL="0" distR="0">
                <wp:extent cx="1835150" cy="6350"/>
                <wp:effectExtent l="9525" t="9525" r="3175" b="3175"/>
                <wp:docPr id="109"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0" cy="6350"/>
                          <a:chOff x="0" y="0"/>
                          <a:chExt cx="2890" cy="10"/>
                        </a:xfrm>
                      </wpg:grpSpPr>
                      <wpg:grpSp>
                        <wpg:cNvPr id="110" name="Group 91"/>
                        <wpg:cNvGrpSpPr>
                          <a:grpSpLocks/>
                        </wpg:cNvGrpSpPr>
                        <wpg:grpSpPr bwMode="auto">
                          <a:xfrm>
                            <a:off x="5" y="5"/>
                            <a:ext cx="2880" cy="2"/>
                            <a:chOff x="5" y="5"/>
                            <a:chExt cx="2880" cy="2"/>
                          </a:xfrm>
                        </wpg:grpSpPr>
                        <wps:wsp>
                          <wps:cNvPr id="111" name="Freeform 92"/>
                          <wps:cNvSpPr>
                            <a:spLocks/>
                          </wps:cNvSpPr>
                          <wps:spPr bwMode="auto">
                            <a:xfrm>
                              <a:off x="5" y="5"/>
                              <a:ext cx="2880" cy="2"/>
                            </a:xfrm>
                            <a:custGeom>
                              <a:avLst/>
                              <a:gdLst>
                                <a:gd name="T0" fmla="+- 0 5 5"/>
                                <a:gd name="T1" fmla="*/ T0 w 2880"/>
                                <a:gd name="T2" fmla="+- 0 2885 5"/>
                                <a:gd name="T3" fmla="*/ T2 w 2880"/>
                              </a:gdLst>
                              <a:ahLst/>
                              <a:cxnLst>
                                <a:cxn ang="0">
                                  <a:pos x="T1" y="0"/>
                                </a:cxn>
                                <a:cxn ang="0">
                                  <a:pos x="T3" y="0"/>
                                </a:cxn>
                              </a:cxnLst>
                              <a:rect l="0" t="0" r="r" b="b"/>
                              <a:pathLst>
                                <a:path w="2880">
                                  <a:moveTo>
                                    <a:pt x="0" y="0"/>
                                  </a:moveTo>
                                  <a:lnTo>
                                    <a:pt x="28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90" o:spid="_x0000_s1026" style="width:144.5pt;height:.5pt;mso-position-horizontal-relative:char;mso-position-vertical-relative:line" coordsize="28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qEJiAMAANgIAAAOAAAAZHJzL2Uyb0RvYy54bWysVlmP2zYQfg/Q/0DwsYFXx8qOLaw3CHws&#10;AuQC4vwAmqIOVCIVkra8LfrfOxxKXtmbRYq0epCHmuHMfHP67u2pqclRaFMpuaTRTUiJkFxllSyW&#10;9NtuO5lTYiyTGauVFEv6KAx9e//bq7uuTUWsSlVnQhNQIk3atUtaWtumQWB4KRpmblQrJDBzpRtm&#10;4aiLINOsA+1NHcRhOAs6pbNWKy6Mga9rz6T3qD/PBbef89wIS+olBd8svjW+9+4d3N+xtNCsLSve&#10;u8F+wYuGVRKMnlWtmWXkoKtnqpqKa2VUbm+4agKV5xUXiAHQROEVmgetDi1iKdKuaM9hgtBexemX&#10;1fJPxy+aVBnkLlxQIlkDSUK7ZIHR6doiBaEH3X5tv2gPEcgPiv9hIHjBNd+dCy9M9t1HlYE+drAK&#10;o3PKdeNUAG5ywiQ8npMgTpZw+BjNb6fRFHLFgTe7BQpzxEtI5LNLvNz01+I5+It3IrwRsNRbQw97&#10;j1xZ9O55cgQfrl3Cj5zha3guw/8X/CklAHHq8Q3w4/m8xxFfAb8QHwO/uPAibugv81RC5r+V0NeS&#10;tQIr07jqGEooioYYbrUQrmvJAmF0LcoNJWTG9TPiODEDZfbTyrmIxQuhO0eCpfxg7INQWHvs+MFY&#10;3/YZUFjRWZ/5HYQ+b2qYAK8nJCRT0ienOAsAQC/we0B2IekI5qtXN2iJByHUAhI/UHQ7yDhF8UgR&#10;uF0MjrFy8JWfZO8sUIS56RpiS7XKuK7YgWNDL4EGEHLAXpAF29ey/k5vQsPYvB6YmhIYmHtfky2z&#10;zjNnwpGkW1KMg/vQqKPYKWTZq34FI0/cWo6lfNmPvPJsuOEMwJzxBBp1vo4SKtW2qmtMQS2dK7Nw&#10;McPYGFVXmWM6b4wu9qtakyNzqwAfBwaUXYjByJUZKisFyzY9bVlVexrka4wtVF0fAld/OOv/WoSL&#10;zXwzTyZJPNtMknC9nrzbrpLJbBu9ma5v16vVOvrbuRYlaVllmZDOu2HvRMm/a8p+A/qNcd48Fygu&#10;wG7xeQ42uHQDYwFYhl8f66El3Sg06V5lj9CeWvlFCosfiFLpPynpYIkuqfl+YFpQUr+XMGIWUZJA&#10;S1k8JNM3MRz0mLMfc5jkoGpJLYUCd+TK+k19aHVVlGApwrRK9Q4WSl65LobpPnjVH2DKIXWe87gA&#10;YH0irn7Vu/08PuONpz8k9/8AAAD//wMAUEsDBBQABgAIAAAAIQBV3wW82QAAAAMBAAAPAAAAZHJz&#10;L2Rvd25yZXYueG1sTI9BS8NAEIXvgv9hGcGb3aSi1JhNKUU9FcFWEG/T7DQJzc6G7DZJ/72jl3oZ&#10;eLzHm+/ly8m1aqA+NJ4NpLMEFHHpbcOVgc/d690CVIjIFlvPZOBMAZbF9VWOmfUjf9CwjZWSEg4Z&#10;Gqhj7DKtQ1mTwzDzHbF4B987jCL7StseRyl3rZ4nyaN22LB8qLGjdU3lcXtyBt5GHFf36cuwOR7W&#10;5+/dw/vXJiVjbm+m1TOoSFO8hOEXX9ChEKa9P7ENqjUgQ+LfFW++eBK5l1ACusj1f/biBwAA//8D&#10;AFBLAQItABQABgAIAAAAIQC2gziS/gAAAOEBAAATAAAAAAAAAAAAAAAAAAAAAABbQ29udGVudF9U&#10;eXBlc10ueG1sUEsBAi0AFAAGAAgAAAAhADj9If/WAAAAlAEAAAsAAAAAAAAAAAAAAAAALwEAAF9y&#10;ZWxzLy5yZWxzUEsBAi0AFAAGAAgAAAAhACYKoQmIAwAA2AgAAA4AAAAAAAAAAAAAAAAALgIAAGRy&#10;cy9lMm9Eb2MueG1sUEsBAi0AFAAGAAgAAAAhAFXfBbzZAAAAAwEAAA8AAAAAAAAAAAAAAAAA4gUA&#10;AGRycy9kb3ducmV2LnhtbFBLBQYAAAAABAAEAPMAAADoBgAAAAA=&#10;">
                <v:group id="Group 91" o:spid="_x0000_s1027" style="position:absolute;left:5;top:5;width:2880;height:2" coordorigin="5,5" coordsize="28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Freeform 92" o:spid="_x0000_s1028" style="position:absolute;left:5;top:5;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i2XsIA&#10;AADcAAAADwAAAGRycy9kb3ducmV2LnhtbERPTYvCMBC9C/sfwizsTdMKK9I1iuwqKCiiK4i3oRnb&#10;YjMJTdT6740geJvH+5zRpDW1uFLjK8sK0l4Cgji3uuJCwf5/3h2C8AFZY22ZFNzJw2T80Rlhpu2N&#10;t3TdhULEEPYZKihDcJmUPi/JoO9ZRxy5k20MhgibQuoGbzHc1LKfJANpsOLYUKKj35Ly8+5iFMym&#10;38PDKlm69fpvc7yczCHfO1bq67Od/oAI1Ia3+OVe6Dg/TeH5TLxAj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LZewgAAANwAAAAPAAAAAAAAAAAAAAAAAJgCAABkcnMvZG93&#10;bnJldi54bWxQSwUGAAAAAAQABAD1AAAAhwMAAAAA&#10;" path="m,l2880,e" filled="f" strokeweight=".48pt">
                    <v:path arrowok="t" o:connecttype="custom" o:connectlocs="0,0;2880,0" o:connectangles="0,0"/>
                  </v:shape>
                </v:group>
                <w10:anchorlock/>
              </v:group>
            </w:pict>
          </mc:Fallback>
        </mc:AlternateContent>
      </w:r>
    </w:p>
    <w:p w:rsidR="006F18A9" w:rsidRDefault="00D04370">
      <w:pPr>
        <w:pStyle w:val="ListParagraph"/>
        <w:numPr>
          <w:ilvl w:val="0"/>
          <w:numId w:val="22"/>
        </w:numPr>
        <w:tabs>
          <w:tab w:val="left" w:pos="704"/>
        </w:tabs>
        <w:spacing w:before="39" w:line="247" w:lineRule="auto"/>
        <w:ind w:right="961" w:hanging="283"/>
        <w:rPr>
          <w:rFonts w:ascii="Arial" w:eastAsia="Arial" w:hAnsi="Arial" w:cs="Arial"/>
          <w:sz w:val="16"/>
          <w:szCs w:val="16"/>
        </w:rPr>
      </w:pPr>
      <w:bookmarkStart w:id="11" w:name="_bookmark10"/>
      <w:bookmarkEnd w:id="11"/>
      <w:r>
        <w:rPr>
          <w:rFonts w:ascii="Arial"/>
          <w:sz w:val="16"/>
        </w:rPr>
        <w:t xml:space="preserve">Whilst not a requirement of Guideline 10.1.11, DELWP has provided some documentation which demonstrates that for </w:t>
      </w:r>
      <w:bookmarkStart w:id="12" w:name="_bookmark11"/>
      <w:bookmarkEnd w:id="12"/>
      <w:r>
        <w:rPr>
          <w:rFonts w:ascii="Arial"/>
          <w:sz w:val="16"/>
        </w:rPr>
        <w:t>categories</w:t>
      </w:r>
      <w:r>
        <w:rPr>
          <w:rFonts w:ascii="Arial"/>
          <w:spacing w:val="-4"/>
          <w:sz w:val="16"/>
        </w:rPr>
        <w:t xml:space="preserve"> </w:t>
      </w:r>
      <w:r>
        <w:rPr>
          <w:rFonts w:ascii="Arial"/>
          <w:sz w:val="16"/>
        </w:rPr>
        <w:t>3</w:t>
      </w:r>
      <w:r>
        <w:rPr>
          <w:rFonts w:ascii="Arial"/>
          <w:spacing w:val="-3"/>
          <w:sz w:val="16"/>
        </w:rPr>
        <w:t xml:space="preserve"> </w:t>
      </w:r>
      <w:r>
        <w:rPr>
          <w:rFonts w:ascii="Arial"/>
          <w:sz w:val="16"/>
        </w:rPr>
        <w:t>and</w:t>
      </w:r>
      <w:r>
        <w:rPr>
          <w:rFonts w:ascii="Arial"/>
          <w:spacing w:val="-5"/>
          <w:sz w:val="16"/>
        </w:rPr>
        <w:t xml:space="preserve"> </w:t>
      </w:r>
      <w:r>
        <w:rPr>
          <w:rFonts w:ascii="Arial"/>
          <w:sz w:val="16"/>
        </w:rPr>
        <w:t>4</w:t>
      </w:r>
      <w:r>
        <w:rPr>
          <w:rFonts w:ascii="Arial"/>
          <w:spacing w:val="-3"/>
          <w:sz w:val="16"/>
        </w:rPr>
        <w:t xml:space="preserve"> </w:t>
      </w:r>
      <w:r>
        <w:rPr>
          <w:rFonts w:ascii="Arial"/>
          <w:sz w:val="16"/>
        </w:rPr>
        <w:t>recommendations</w:t>
      </w:r>
      <w:r>
        <w:rPr>
          <w:rFonts w:ascii="Arial"/>
          <w:spacing w:val="-1"/>
          <w:sz w:val="16"/>
        </w:rPr>
        <w:t xml:space="preserve"> </w:t>
      </w:r>
      <w:r>
        <w:rPr>
          <w:rFonts w:ascii="Arial"/>
          <w:sz w:val="16"/>
        </w:rPr>
        <w:t>/</w:t>
      </w:r>
      <w:r>
        <w:rPr>
          <w:rFonts w:ascii="Arial"/>
          <w:spacing w:val="-6"/>
          <w:sz w:val="16"/>
        </w:rPr>
        <w:t xml:space="preserve"> </w:t>
      </w:r>
      <w:r>
        <w:rPr>
          <w:rFonts w:ascii="Arial"/>
          <w:sz w:val="16"/>
        </w:rPr>
        <w:t>management</w:t>
      </w:r>
      <w:r>
        <w:rPr>
          <w:rFonts w:ascii="Arial"/>
          <w:spacing w:val="-1"/>
          <w:sz w:val="16"/>
        </w:rPr>
        <w:t xml:space="preserve"> </w:t>
      </w:r>
      <w:r>
        <w:rPr>
          <w:rFonts w:ascii="Arial"/>
          <w:sz w:val="16"/>
        </w:rPr>
        <w:t>actions</w:t>
      </w:r>
      <w:r>
        <w:rPr>
          <w:rFonts w:ascii="Arial"/>
          <w:spacing w:val="-4"/>
          <w:sz w:val="16"/>
        </w:rPr>
        <w:t xml:space="preserve"> </w:t>
      </w:r>
      <w:r>
        <w:rPr>
          <w:rFonts w:ascii="Arial"/>
          <w:sz w:val="16"/>
        </w:rPr>
        <w:t>may</w:t>
      </w:r>
      <w:r>
        <w:rPr>
          <w:rFonts w:ascii="Arial"/>
          <w:spacing w:val="-4"/>
          <w:sz w:val="16"/>
        </w:rPr>
        <w:t xml:space="preserve"> </w:t>
      </w:r>
      <w:r>
        <w:rPr>
          <w:rFonts w:ascii="Arial"/>
          <w:sz w:val="16"/>
        </w:rPr>
        <w:t>also</w:t>
      </w:r>
      <w:r>
        <w:rPr>
          <w:rFonts w:ascii="Arial"/>
          <w:spacing w:val="-3"/>
          <w:sz w:val="16"/>
        </w:rPr>
        <w:t xml:space="preserve"> </w:t>
      </w:r>
      <w:r>
        <w:rPr>
          <w:rFonts w:ascii="Arial"/>
          <w:sz w:val="16"/>
        </w:rPr>
        <w:t>be</w:t>
      </w:r>
      <w:r>
        <w:rPr>
          <w:rFonts w:ascii="Arial"/>
          <w:spacing w:val="-5"/>
          <w:sz w:val="16"/>
        </w:rPr>
        <w:t xml:space="preserve"> </w:t>
      </w:r>
      <w:r>
        <w:rPr>
          <w:rFonts w:ascii="Arial"/>
          <w:sz w:val="16"/>
        </w:rPr>
        <w:t>identified</w:t>
      </w:r>
      <w:r>
        <w:rPr>
          <w:rFonts w:ascii="Arial"/>
          <w:spacing w:val="-3"/>
          <w:sz w:val="16"/>
        </w:rPr>
        <w:t xml:space="preserve"> </w:t>
      </w:r>
      <w:r>
        <w:rPr>
          <w:rFonts w:ascii="Arial"/>
          <w:sz w:val="16"/>
        </w:rPr>
        <w:t>via</w:t>
      </w:r>
      <w:r>
        <w:rPr>
          <w:rFonts w:ascii="Arial"/>
          <w:spacing w:val="-3"/>
          <w:sz w:val="16"/>
        </w:rPr>
        <w:t xml:space="preserve"> </w:t>
      </w:r>
      <w:r>
        <w:rPr>
          <w:rFonts w:ascii="Arial"/>
          <w:sz w:val="16"/>
        </w:rPr>
        <w:t>escaped</w:t>
      </w:r>
      <w:r>
        <w:rPr>
          <w:rFonts w:ascii="Arial"/>
          <w:spacing w:val="-5"/>
          <w:sz w:val="16"/>
        </w:rPr>
        <w:t xml:space="preserve"> </w:t>
      </w:r>
      <w:r>
        <w:rPr>
          <w:rFonts w:ascii="Arial"/>
          <w:sz w:val="16"/>
        </w:rPr>
        <w:t>planned</w:t>
      </w:r>
      <w:r>
        <w:rPr>
          <w:rFonts w:ascii="Arial"/>
          <w:spacing w:val="-3"/>
          <w:sz w:val="16"/>
        </w:rPr>
        <w:t xml:space="preserve"> </w:t>
      </w:r>
      <w:r>
        <w:rPr>
          <w:rFonts w:ascii="Arial"/>
          <w:sz w:val="16"/>
        </w:rPr>
        <w:t>burn</w:t>
      </w:r>
      <w:r>
        <w:rPr>
          <w:rFonts w:ascii="Arial"/>
          <w:spacing w:val="-3"/>
          <w:sz w:val="16"/>
        </w:rPr>
        <w:t xml:space="preserve"> </w:t>
      </w:r>
      <w:r>
        <w:rPr>
          <w:rFonts w:ascii="Arial"/>
          <w:sz w:val="16"/>
        </w:rPr>
        <w:t>debriefs.</w:t>
      </w:r>
    </w:p>
    <w:p w:rsidR="006F18A9" w:rsidRDefault="00D04370">
      <w:pPr>
        <w:pStyle w:val="ListParagraph"/>
        <w:numPr>
          <w:ilvl w:val="0"/>
          <w:numId w:val="22"/>
        </w:numPr>
        <w:tabs>
          <w:tab w:val="left" w:pos="704"/>
        </w:tabs>
        <w:spacing w:before="22"/>
        <w:ind w:hanging="283"/>
        <w:rPr>
          <w:rFonts w:ascii="Arial" w:eastAsia="Arial" w:hAnsi="Arial" w:cs="Arial"/>
          <w:sz w:val="16"/>
          <w:szCs w:val="16"/>
        </w:rPr>
      </w:pPr>
      <w:r>
        <w:rPr>
          <w:rFonts w:ascii="Arial"/>
          <w:sz w:val="16"/>
        </w:rPr>
        <w:t>This</w:t>
      </w:r>
      <w:r>
        <w:rPr>
          <w:rFonts w:ascii="Arial"/>
          <w:spacing w:val="-4"/>
          <w:sz w:val="16"/>
        </w:rPr>
        <w:t xml:space="preserve"> </w:t>
      </w:r>
      <w:r>
        <w:rPr>
          <w:rFonts w:ascii="Arial"/>
          <w:sz w:val="16"/>
        </w:rPr>
        <w:t>internal</w:t>
      </w:r>
      <w:r>
        <w:rPr>
          <w:rFonts w:ascii="Arial"/>
          <w:spacing w:val="-2"/>
          <w:sz w:val="16"/>
        </w:rPr>
        <w:t xml:space="preserve"> </w:t>
      </w:r>
      <w:r>
        <w:rPr>
          <w:rFonts w:ascii="Arial"/>
          <w:sz w:val="16"/>
        </w:rPr>
        <w:t>audit</w:t>
      </w:r>
      <w:r>
        <w:rPr>
          <w:rFonts w:ascii="Arial"/>
          <w:spacing w:val="-1"/>
          <w:sz w:val="16"/>
        </w:rPr>
        <w:t xml:space="preserve"> </w:t>
      </w:r>
      <w:r>
        <w:rPr>
          <w:rFonts w:ascii="Arial"/>
          <w:sz w:val="16"/>
        </w:rPr>
        <w:t>only</w:t>
      </w:r>
      <w:r>
        <w:rPr>
          <w:rFonts w:ascii="Arial"/>
          <w:spacing w:val="-6"/>
          <w:sz w:val="16"/>
        </w:rPr>
        <w:t xml:space="preserve"> </w:t>
      </w:r>
      <w:r>
        <w:rPr>
          <w:rFonts w:ascii="Arial"/>
          <w:sz w:val="16"/>
        </w:rPr>
        <w:t>considered</w:t>
      </w:r>
      <w:r>
        <w:rPr>
          <w:rFonts w:ascii="Arial"/>
          <w:spacing w:val="-3"/>
          <w:sz w:val="16"/>
        </w:rPr>
        <w:t xml:space="preserve"> </w:t>
      </w:r>
      <w:r>
        <w:rPr>
          <w:rFonts w:ascii="Arial"/>
          <w:sz w:val="16"/>
        </w:rPr>
        <w:t>selected</w:t>
      </w:r>
      <w:r>
        <w:rPr>
          <w:rFonts w:ascii="Arial"/>
          <w:spacing w:val="-5"/>
          <w:sz w:val="16"/>
        </w:rPr>
        <w:t xml:space="preserve"> </w:t>
      </w:r>
      <w:r>
        <w:rPr>
          <w:rFonts w:ascii="Arial"/>
          <w:sz w:val="16"/>
        </w:rPr>
        <w:t>elements</w:t>
      </w:r>
      <w:r>
        <w:rPr>
          <w:rFonts w:ascii="Arial"/>
          <w:spacing w:val="-4"/>
          <w:sz w:val="16"/>
        </w:rPr>
        <w:t xml:space="preserve"> </w:t>
      </w:r>
      <w:r>
        <w:rPr>
          <w:rFonts w:ascii="Arial"/>
          <w:sz w:val="16"/>
        </w:rPr>
        <w:t>of</w:t>
      </w:r>
      <w:r>
        <w:rPr>
          <w:rFonts w:ascii="Arial"/>
          <w:spacing w:val="-4"/>
          <w:sz w:val="16"/>
        </w:rPr>
        <w:t xml:space="preserve"> </w:t>
      </w:r>
      <w:r>
        <w:rPr>
          <w:rFonts w:ascii="Arial"/>
          <w:sz w:val="16"/>
        </w:rPr>
        <w:t>the</w:t>
      </w:r>
      <w:r>
        <w:rPr>
          <w:rFonts w:ascii="Arial"/>
          <w:spacing w:val="-5"/>
          <w:sz w:val="16"/>
        </w:rPr>
        <w:t xml:space="preserve"> </w:t>
      </w:r>
      <w:r>
        <w:rPr>
          <w:rFonts w:ascii="Arial"/>
          <w:sz w:val="16"/>
        </w:rPr>
        <w:t>Fire</w:t>
      </w:r>
      <w:r>
        <w:rPr>
          <w:rFonts w:ascii="Arial"/>
          <w:spacing w:val="-3"/>
          <w:sz w:val="16"/>
        </w:rPr>
        <w:t xml:space="preserve"> </w:t>
      </w:r>
      <w:r>
        <w:rPr>
          <w:rFonts w:ascii="Arial"/>
          <w:sz w:val="16"/>
        </w:rPr>
        <w:t>Management</w:t>
      </w:r>
      <w:r>
        <w:rPr>
          <w:rFonts w:ascii="Arial"/>
          <w:spacing w:val="-1"/>
          <w:sz w:val="16"/>
        </w:rPr>
        <w:t xml:space="preserve"> </w:t>
      </w:r>
      <w:r>
        <w:rPr>
          <w:rFonts w:ascii="Arial"/>
          <w:sz w:val="16"/>
        </w:rPr>
        <w:t>Manual</w:t>
      </w:r>
      <w:r>
        <w:rPr>
          <w:rFonts w:ascii="Arial"/>
          <w:spacing w:val="-2"/>
          <w:sz w:val="16"/>
        </w:rPr>
        <w:t xml:space="preserve"> </w:t>
      </w:r>
      <w:r>
        <w:rPr>
          <w:rFonts w:ascii="Arial"/>
          <w:sz w:val="16"/>
        </w:rPr>
        <w:t>relevant</w:t>
      </w:r>
      <w:r>
        <w:rPr>
          <w:rFonts w:ascii="Arial"/>
          <w:spacing w:val="-4"/>
          <w:sz w:val="16"/>
        </w:rPr>
        <w:t xml:space="preserve"> </w:t>
      </w:r>
      <w:r>
        <w:rPr>
          <w:rFonts w:ascii="Arial"/>
          <w:sz w:val="16"/>
        </w:rPr>
        <w:t>to</w:t>
      </w:r>
      <w:r>
        <w:rPr>
          <w:rFonts w:ascii="Arial"/>
          <w:spacing w:val="-3"/>
          <w:sz w:val="16"/>
        </w:rPr>
        <w:t xml:space="preserve"> </w:t>
      </w:r>
      <w:r>
        <w:rPr>
          <w:rFonts w:ascii="Arial"/>
          <w:sz w:val="16"/>
        </w:rPr>
        <w:t>the</w:t>
      </w:r>
      <w:r>
        <w:rPr>
          <w:rFonts w:ascii="Arial"/>
          <w:spacing w:val="-5"/>
          <w:sz w:val="16"/>
        </w:rPr>
        <w:t xml:space="preserve"> </w:t>
      </w:r>
      <w:r>
        <w:rPr>
          <w:rFonts w:ascii="Arial"/>
          <w:sz w:val="16"/>
        </w:rPr>
        <w:t>scope.</w:t>
      </w:r>
    </w:p>
    <w:p w:rsidR="006F18A9" w:rsidRDefault="006F18A9">
      <w:pPr>
        <w:spacing w:before="6"/>
        <w:rPr>
          <w:rFonts w:ascii="Arial" w:eastAsia="Arial" w:hAnsi="Arial" w:cs="Arial"/>
          <w:sz w:val="7"/>
          <w:szCs w:val="7"/>
        </w:rPr>
      </w:pPr>
    </w:p>
    <w:p w:rsidR="006F18A9" w:rsidRDefault="00450555">
      <w:pPr>
        <w:spacing w:line="41" w:lineRule="exact"/>
        <w:ind w:left="399"/>
        <w:rPr>
          <w:rFonts w:ascii="Arial" w:eastAsia="Arial" w:hAnsi="Arial" w:cs="Arial"/>
          <w:sz w:val="4"/>
          <w:szCs w:val="4"/>
        </w:rPr>
      </w:pPr>
      <w:r>
        <w:rPr>
          <w:rFonts w:ascii="Arial" w:eastAsia="Arial" w:hAnsi="Arial" w:cs="Arial"/>
          <w:noProof/>
          <w:sz w:val="4"/>
          <w:szCs w:val="4"/>
          <w:lang w:val="en-AU" w:eastAsia="en-AU"/>
        </w:rPr>
        <mc:AlternateContent>
          <mc:Choice Requires="wpg">
            <w:drawing>
              <wp:inline distT="0" distB="0" distL="0" distR="0">
                <wp:extent cx="5969635" cy="26035"/>
                <wp:effectExtent l="9525" t="9525" r="2540" b="2540"/>
                <wp:docPr id="106"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635" cy="26035"/>
                          <a:chOff x="0" y="0"/>
                          <a:chExt cx="9401" cy="41"/>
                        </a:xfrm>
                      </wpg:grpSpPr>
                      <wpg:grpSp>
                        <wpg:cNvPr id="107" name="Group 88"/>
                        <wpg:cNvGrpSpPr>
                          <a:grpSpLocks/>
                        </wpg:cNvGrpSpPr>
                        <wpg:grpSpPr bwMode="auto">
                          <a:xfrm>
                            <a:off x="20" y="20"/>
                            <a:ext cx="9360" cy="2"/>
                            <a:chOff x="20" y="20"/>
                            <a:chExt cx="9360" cy="2"/>
                          </a:xfrm>
                        </wpg:grpSpPr>
                        <wps:wsp>
                          <wps:cNvPr id="108" name="Freeform 89"/>
                          <wps:cNvSpPr>
                            <a:spLocks/>
                          </wps:cNvSpPr>
                          <wps:spPr bwMode="auto">
                            <a:xfrm>
                              <a:off x="20" y="20"/>
                              <a:ext cx="9360" cy="2"/>
                            </a:xfrm>
                            <a:custGeom>
                              <a:avLst/>
                              <a:gdLst>
                                <a:gd name="T0" fmla="+- 0 20 20"/>
                                <a:gd name="T1" fmla="*/ T0 w 9360"/>
                                <a:gd name="T2" fmla="+- 0 9380 20"/>
                                <a:gd name="T3" fmla="*/ T2 w 9360"/>
                              </a:gdLst>
                              <a:ahLst/>
                              <a:cxnLst>
                                <a:cxn ang="0">
                                  <a:pos x="T1" y="0"/>
                                </a:cxn>
                                <a:cxn ang="0">
                                  <a:pos x="T3" y="0"/>
                                </a:cxn>
                              </a:cxnLst>
                              <a:rect l="0" t="0" r="r" b="b"/>
                              <a:pathLst>
                                <a:path w="9360">
                                  <a:moveTo>
                                    <a:pt x="0" y="0"/>
                                  </a:moveTo>
                                  <a:lnTo>
                                    <a:pt x="9360" y="0"/>
                                  </a:lnTo>
                                </a:path>
                              </a:pathLst>
                            </a:custGeom>
                            <a:noFill/>
                            <a:ln w="25908">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87" o:spid="_x0000_s1026" style="width:470.05pt;height:2.05pt;mso-position-horizontal-relative:char;mso-position-vertical-relative:line" coordsize="940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TS8iQMAAOMIAAAOAAAAZHJzL2Uyb0RvYy54bWy0Vm1v2zYQ/j6g/4Hgxw6OJFt2LCFOUfgl&#10;GNBtBer9AFqiXlCJ1Ejacjbsv+94lBRZWbChQx1DOeqOd/fcqx8+XOuKXLjSpRQbGtz5lHCRyLQU&#10;+Yb+djzM1pRow0TKKin4hj5zTT88vvvhoW1iPpeFrFKuCCgROm6bDS2MaWLP00nBa6bvZMMFMDOp&#10;ambgqHIvVawF7XXlzX1/5bVSpY2SCdca3u4ckz6i/izjifk1yzQ3pNpQ8M3gU+HzZJ/e4wOLc8Wa&#10;okw6N9g3eFGzUoDRQdWOGUbOqnylqi4TJbXMzF0ia09mWZlwxABoAn+C5knJc4NY8rjNmyFMENpJ&#10;nL5ZbfLL5bMiZQq581eUCFZDktAuWd/b6LRNHoPQk2q+NJ+VgwjkJ5l81cD2pnx7zp0wObU/yxT0&#10;sbORGJ1rpmqrAnCTKybheUgCvxqSwMtltIpWiyUlCfDmKx9ITFJSQCZf3UqKfXcvCv3AXQoDe8Nj&#10;sTOHLnYuOTx4GKAN+O8n+NffG/8cKtKC7Mqwj0C0WAED4U+gTy6MwN9eeRM7NJl+qSP9/+roS8Ea&#10;juWpbYkMcYSWd3V0UJzb1iXryIUS5fo60uMiGnHaRscaau1fy2cSjTfCN8SCxclZmycusQTZ5ZM2&#10;WFh5ChQWdtr5fYTwZ3UFg+DHGfHJ3H5dJvJBBGrNibz3yNEnLcGsdQp7PfNeCPVEi/U/aVr0QlbT&#10;fKQJPB98Y0XvbnIVnb9AEWbnrI/N1Uht2+MInvVdBRpAyGJ7QxZsT2Xdnc6EggE6HZ2KEhidJxeQ&#10;hhnrmTVhSdJuKAbCvqjlhR8lssykccHIC7cSYylX/SOvHBtuWAPY14NR6+sop0IeyqrCHFTCujJf&#10;Rv4ag6NlVaaWa93RKj9tK0UuDLbCMrJ/Fg1ouxGD6StS1FZwlu472rCycjTIVxhcqLwuBrYGcez/&#10;GfnRfr1fh7NwvtrPQn+3m308bMPZ6hDcL3eL3Xa7C/6yrgVhXJRpyoX1rl9BQfjfWrNbhm55DEvo&#10;BsUN2AN+XoP1bt3AWACW/j+igznqGtNOTh2fZPoMTaqk26nwGwCIQqo/KGlhn26o/v3MFKek+knA&#10;oImCMLQLGA/h8t42rxpzTmMOEwmo2lBDocItuTVuaZ8bVeYFWAowrUJ+hN2SlbaT0T/nVXeAWYdU&#10;t5E6GjYpUDerenxGqZffJo9/AwAA//8DAFBLAwQUAAYACAAAACEAHFbSC9sAAAADAQAADwAAAGRy&#10;cy9kb3ducmV2LnhtbEyPQUvDQBCF70L/wzIFb3aztYrGbEop1VMR2gribZqdJqHZ2ZDdJum/d/Wi&#10;l4HHe7z3TbYcbSN66nztWIOaJSCIC2dqLjV8HF7vnkD4gGywcUwaruRhmU9uMkyNG3hH/T6UIpaw&#10;T1FDFUKbSumLiiz6mWuJo3dyncUQZVdK0+EQy20j50nyKC3WHBcqbGldUXHeX6yGtwGH1b3a9Nvz&#10;aX39Ojy8f24VaX07HVcvIAKN4S8MP/gRHfLIdHQXNl40GuIj4fdG73mRKBBHDQsFMs/kf/b8GwAA&#10;//8DAFBLAQItABQABgAIAAAAIQC2gziS/gAAAOEBAAATAAAAAAAAAAAAAAAAAAAAAABbQ29udGVu&#10;dF9UeXBlc10ueG1sUEsBAi0AFAAGAAgAAAAhADj9If/WAAAAlAEAAAsAAAAAAAAAAAAAAAAALwEA&#10;AF9yZWxzLy5yZWxzUEsBAi0AFAAGAAgAAAAhAF2hNLyJAwAA4wgAAA4AAAAAAAAAAAAAAAAALgIA&#10;AGRycy9lMm9Eb2MueG1sUEsBAi0AFAAGAAgAAAAhABxW0gvbAAAAAwEAAA8AAAAAAAAAAAAAAAAA&#10;4wUAAGRycy9kb3ducmV2LnhtbFBLBQYAAAAABAAEAPMAAADrBgAAAAA=&#10;">
                <v:group id="Group 88" o:spid="_x0000_s1027" style="position:absolute;left:20;top:20;width:9360;height:2" coordorigin="20,20"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Freeform 89" o:spid="_x0000_s1028" style="position:absolute;left:20;top:20;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LeD8QA&#10;AADcAAAADwAAAGRycy9kb3ducmV2LnhtbESPQWsCMRCF7wX/Qxiht5p1oVa2RilCQYRCXUWvw2a6&#10;u3QzCUmq23/fOQi9zfDevPfNajO6QV0ppt6zgfmsAEXceNtza+B0fH9agkoZ2eLgmQz8UoLNevKw&#10;wsr6Gx/oWudWSQinCg10OYdK69R05DDNfCAW7ctHh1nW2Gob8SbhbtBlUSy0w56locNA246a7/rH&#10;GdhfxvJYfmZ7js+1/7AYDi8pGPM4Hd9eQWUa87/5fr2zgl8IrTwjE+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y3g/EAAAA3AAAAA8AAAAAAAAAAAAAAAAAmAIAAGRycy9k&#10;b3ducmV2LnhtbFBLBQYAAAAABAAEAPUAAACJAwAAAAA=&#10;" path="m,l9360,e" filled="f" strokecolor="#595959" strokeweight="2.04pt">
                    <v:path arrowok="t" o:connecttype="custom" o:connectlocs="0,0;9360,0" o:connectangles="0,0"/>
                  </v:shape>
                </v:group>
                <w10:anchorlock/>
              </v:group>
            </w:pict>
          </mc:Fallback>
        </mc:AlternateContent>
      </w:r>
    </w:p>
    <w:p w:rsidR="006F18A9" w:rsidRDefault="006F18A9">
      <w:pPr>
        <w:spacing w:line="41" w:lineRule="exact"/>
        <w:rPr>
          <w:rFonts w:ascii="Arial" w:eastAsia="Arial" w:hAnsi="Arial" w:cs="Arial"/>
          <w:sz w:val="4"/>
          <w:szCs w:val="4"/>
        </w:rPr>
        <w:sectPr w:rsidR="006F18A9">
          <w:pgSz w:w="11900" w:h="16840"/>
          <w:pgMar w:top="0" w:right="840" w:bottom="1060" w:left="1020" w:header="0" w:footer="879" w:gutter="0"/>
          <w:cols w:space="720"/>
        </w:sectPr>
      </w:pPr>
    </w:p>
    <w:p w:rsidR="006F18A9" w:rsidRDefault="00450555">
      <w:pPr>
        <w:rPr>
          <w:rFonts w:ascii="Arial" w:eastAsia="Arial" w:hAnsi="Arial" w:cs="Arial"/>
          <w:sz w:val="20"/>
          <w:szCs w:val="20"/>
        </w:rPr>
      </w:pPr>
      <w:r>
        <w:rPr>
          <w:noProof/>
          <w:lang w:val="en-AU" w:eastAsia="en-AU"/>
        </w:rPr>
        <w:lastRenderedPageBreak/>
        <mc:AlternateContent>
          <mc:Choice Requires="wpg">
            <w:drawing>
              <wp:anchor distT="0" distB="0" distL="114300" distR="114300" simplePos="0" relativeHeight="2104" behindDoc="0" locked="0" layoutInCell="1" allowOverlap="1">
                <wp:simplePos x="0" y="0"/>
                <wp:positionH relativeFrom="page">
                  <wp:posOffset>723900</wp:posOffset>
                </wp:positionH>
                <wp:positionV relativeFrom="page">
                  <wp:posOffset>0</wp:posOffset>
                </wp:positionV>
                <wp:extent cx="1270" cy="10693400"/>
                <wp:effectExtent l="19050" t="19050" r="17780" b="12700"/>
                <wp:wrapNone/>
                <wp:docPr id="104"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0693400"/>
                          <a:chOff x="1140" y="0"/>
                          <a:chExt cx="2" cy="16840"/>
                        </a:xfrm>
                      </wpg:grpSpPr>
                      <wps:wsp>
                        <wps:cNvPr id="105" name="Freeform 86"/>
                        <wps:cNvSpPr>
                          <a:spLocks/>
                        </wps:cNvSpPr>
                        <wps:spPr bwMode="auto">
                          <a:xfrm>
                            <a:off x="1140" y="0"/>
                            <a:ext cx="2" cy="16840"/>
                          </a:xfrm>
                          <a:custGeom>
                            <a:avLst/>
                            <a:gdLst>
                              <a:gd name="T0" fmla="*/ 0 h 16840"/>
                              <a:gd name="T1" fmla="*/ 16840 h 16840"/>
                            </a:gdLst>
                            <a:ahLst/>
                            <a:cxnLst>
                              <a:cxn ang="0">
                                <a:pos x="0" y="T0"/>
                              </a:cxn>
                              <a:cxn ang="0">
                                <a:pos x="0" y="T1"/>
                              </a:cxn>
                            </a:cxnLst>
                            <a:rect l="0" t="0" r="r" b="b"/>
                            <a:pathLst>
                              <a:path h="16840">
                                <a:moveTo>
                                  <a:pt x="0" y="0"/>
                                </a:moveTo>
                                <a:lnTo>
                                  <a:pt x="0" y="16840"/>
                                </a:lnTo>
                              </a:path>
                            </a:pathLst>
                          </a:custGeom>
                          <a:noFill/>
                          <a:ln w="24384">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 o:spid="_x0000_s1026" style="position:absolute;margin-left:57pt;margin-top:0;width:.1pt;height:842pt;z-index:2104;mso-position-horizontal-relative:page;mso-position-vertical-relative:page" coordorigin="1140" coordsize="2,16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HmPAMAAJ4HAAAOAAAAZHJzL2Uyb0RvYy54bWykVelu2zAM/j9g7yDo54DUduqkidG0KHIU&#10;A3YUaPcAiiwfmC15khKnG/buo+gjTood6BLApkyK/PiRoq5vD2VB9kKbXMkFDS58SoTkKs5luqBf&#10;njajGSXGMhmzQkmxoM/C0Nubt2+u6yoSY5WpIhaagBNporpa0MzaKvI8wzNRMnOhKiFBmShdMgtL&#10;nXqxZjV4Lwtv7PtTr1Y6rrTiwhj4umqU9Ab9J4ng9nOSGGFJsaCAzeJT43Prnt7NNYtSzaos5y0M&#10;9goUJcslBO1drZhlZKfzF67KnGtlVGIvuCo9lSQ5F5gDZBP4Z9nca7WrMJc0qtOqpwmoPePp1W75&#10;p/2DJnkMtfNDSiQroUgYl8wmjp26SiMwutfVY/WgmxRB/KD4VwNq71zv1mljTLb1RxWDP7azCtk5&#10;JLp0LiBvcsAiPPdFEAdLOHwMxldQKA6KwJ/OL0O/LRLPoJJuVxCEYHDcyLN1u3Xc7pvOwMKBY1ET&#10;EVG2qFxK0GvmSKf5PzofM1YJrJJxTPV0Tjo6N1oI18FkNm0YRbuOTjPkcqBxKA1Q/lcWz/noiPwt&#10;GyziO2PvhcJasP0HY5tjEIOEFY7bRngCopOygBPxziM+yUjQUQud3hsFAyM0GBpCDdLOL8u6UPwg&#10;21ggEeaGhY8dUilz7AwI31QRjByuP9oGQ1uIegyhYQqcn39NCZz/rdvDoopZh6wTSQZNhom6L6Xa&#10;iyeFOnuE1iE7agv50qqnC/A0ehBcNOzNPqxDO6iIVJu8KBBZIUm9oOPwchYiPUYVeey0Do/R6XZZ&#10;aLJnMNwmc/dvOTgxgyEiY/SWCRavW9myvGhkxOb8QeO0LLgWwun1Y+7P17P1LByF4+l6FPqr1ehu&#10;swxH001wNVldrpbLVfDTQQvCKMvjWEiHrpukQfhvR6ud6c0M7GfpSRYnyW7w9zJZ7xQGsgy5dG/M&#10;DmZBc7CaQbBV8TMcMq2aqwGuMhAypb9TUsO1sKDm245pQUnxXsKgmAehmz4WF+HkagwLPdRshxom&#10;ObhaUEuhx524tM3ds6t0nmYQKcCySnUHIzLJ3TlEfA2qdgGzCiW8BDCX9sJyt8xwjVbHa/XmFwAA&#10;AP//AwBQSwMEFAAGAAgAAAAhANluIWzeAAAACQEAAA8AAABkcnMvZG93bnJldi54bWxMj0FrwkAQ&#10;he+F/odlCr3VzVorErMRkbYnKVQLxduaHZNgdjZk1yT++46nehnm8YY338tWo2tEj12oPWlQkwQE&#10;UuFtTaWGn/3HywJEiIasaTyhhisGWOWPD5lJrR/oG/tdLAWHUEiNhirGNpUyFBU6Eya+RWLv5Dtn&#10;IsuulLYzA4e7Rk6TZC6dqYk/VKbFTYXFeXdxGj4HM6xf1Xu/PZ8218P+7et3q1Dr56dxvQQRcYz/&#10;x3DDZ3TImenoL2SDaFirGXeJGnjebDWbgjjyMl+wIfNM3jfI/wAAAP//AwBQSwECLQAUAAYACAAA&#10;ACEAtoM4kv4AAADhAQAAEwAAAAAAAAAAAAAAAAAAAAAAW0NvbnRlbnRfVHlwZXNdLnhtbFBLAQIt&#10;ABQABgAIAAAAIQA4/SH/1gAAAJQBAAALAAAAAAAAAAAAAAAAAC8BAABfcmVscy8ucmVsc1BLAQIt&#10;ABQABgAIAAAAIQB/92HmPAMAAJ4HAAAOAAAAAAAAAAAAAAAAAC4CAABkcnMvZTJvRG9jLnhtbFBL&#10;AQItABQABgAIAAAAIQDZbiFs3gAAAAkBAAAPAAAAAAAAAAAAAAAAAJYFAABkcnMvZG93bnJldi54&#10;bWxQSwUGAAAAAAQABADzAAAAoQYAAAAA&#10;">
                <v:shape id="Freeform 86" o:spid="_x0000_s1027" style="position:absolute;left:1140;width:2;height:16840;visibility:visible;mso-wrap-style:square;v-text-anchor:top" coordsize="2,16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sYtsIA&#10;AADcAAAADwAAAGRycy9kb3ducmV2LnhtbERPTWvCQBC9C/0PyxS8SN1tNSWkriJCQfGUKD0P2WmS&#10;NjsbsqvGf+8Kgrd5vM9ZrAbbijP1vnGs4X2qQBCXzjRcaTgevt9SED4gG2wdk4YreVgtX0YLzIy7&#10;cE7nIlQihrDPUEMdQpdJ6cuaLPqp64gj9+t6iyHCvpKmx0sMt638UOpTWmw4NtTY0aam8r84WQ3V&#10;bJ5O8nLIf4q/9Fjs1L5dJ3utx6/D+gtEoCE8xQ/31sT5KoH7M/EC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2xi2wgAAANwAAAAPAAAAAAAAAAAAAAAAAJgCAABkcnMvZG93&#10;bnJldi54bWxQSwUGAAAAAAQABAD1AAAAhwMAAAAA&#10;" path="m,l,16840e" filled="f" strokecolor="#595959" strokeweight="1.92pt">
                  <v:path arrowok="t" o:connecttype="custom" o:connectlocs="0,0;0,16840" o:connectangles="0,0"/>
                </v:shape>
                <w10:wrap anchorx="page" anchory="page"/>
              </v:group>
            </w:pict>
          </mc:Fallback>
        </mc:AlternateContent>
      </w:r>
    </w:p>
    <w:p w:rsidR="006F18A9" w:rsidRDefault="006F18A9">
      <w:pPr>
        <w:spacing w:before="1"/>
        <w:rPr>
          <w:rFonts w:ascii="Arial" w:eastAsia="Arial" w:hAnsi="Arial" w:cs="Arial"/>
          <w:sz w:val="26"/>
          <w:szCs w:val="26"/>
        </w:rPr>
      </w:pPr>
    </w:p>
    <w:p w:rsidR="006F18A9" w:rsidRDefault="00D04370">
      <w:pPr>
        <w:spacing w:after="63"/>
        <w:ind w:left="6991"/>
        <w:rPr>
          <w:rFonts w:ascii="Arial" w:eastAsia="Arial" w:hAnsi="Arial" w:cs="Arial"/>
          <w:sz w:val="20"/>
          <w:szCs w:val="20"/>
        </w:rPr>
      </w:pPr>
      <w:r>
        <w:rPr>
          <w:rFonts w:ascii="Arial" w:eastAsia="Arial" w:hAnsi="Arial" w:cs="Arial"/>
          <w:noProof/>
          <w:sz w:val="20"/>
          <w:szCs w:val="20"/>
          <w:lang w:val="en-AU" w:eastAsia="en-AU"/>
        </w:rPr>
        <w:drawing>
          <wp:inline distT="0" distB="0" distL="0" distR="0">
            <wp:extent cx="1880740" cy="544829"/>
            <wp:effectExtent l="0" t="0" r="0" b="0"/>
            <wp:docPr id="2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jpeg"/>
                    <pic:cNvPicPr/>
                  </pic:nvPicPr>
                  <pic:blipFill>
                    <a:blip r:embed="rId9" cstate="print"/>
                    <a:stretch>
                      <a:fillRect/>
                    </a:stretch>
                  </pic:blipFill>
                  <pic:spPr>
                    <a:xfrm>
                      <a:off x="0" y="0"/>
                      <a:ext cx="1880740" cy="544829"/>
                    </a:xfrm>
                    <a:prstGeom prst="rect">
                      <a:avLst/>
                    </a:prstGeom>
                  </pic:spPr>
                </pic:pic>
              </a:graphicData>
            </a:graphic>
          </wp:inline>
        </w:drawing>
      </w:r>
    </w:p>
    <w:p w:rsidR="006F18A9" w:rsidRDefault="00450555">
      <w:pPr>
        <w:spacing w:line="39" w:lineRule="exact"/>
        <w:ind w:left="400"/>
        <w:rPr>
          <w:rFonts w:ascii="Arial" w:eastAsia="Arial" w:hAnsi="Arial" w:cs="Arial"/>
          <w:sz w:val="3"/>
          <w:szCs w:val="3"/>
        </w:rPr>
      </w:pPr>
      <w:r>
        <w:rPr>
          <w:rFonts w:ascii="Arial" w:eastAsia="Arial" w:hAnsi="Arial" w:cs="Arial"/>
          <w:noProof/>
          <w:sz w:val="3"/>
          <w:szCs w:val="3"/>
          <w:lang w:val="en-AU" w:eastAsia="en-AU"/>
        </w:rPr>
        <mc:AlternateContent>
          <mc:Choice Requires="wpg">
            <w:drawing>
              <wp:inline distT="0" distB="0" distL="0" distR="0">
                <wp:extent cx="5959475" cy="24765"/>
                <wp:effectExtent l="0" t="0" r="3175" b="3810"/>
                <wp:docPr id="101"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9475" cy="24765"/>
                          <a:chOff x="0" y="0"/>
                          <a:chExt cx="9385" cy="39"/>
                        </a:xfrm>
                      </wpg:grpSpPr>
                      <wpg:grpSp>
                        <wpg:cNvPr id="102" name="Group 83"/>
                        <wpg:cNvGrpSpPr>
                          <a:grpSpLocks/>
                        </wpg:cNvGrpSpPr>
                        <wpg:grpSpPr bwMode="auto">
                          <a:xfrm>
                            <a:off x="20" y="20"/>
                            <a:ext cx="9346" cy="2"/>
                            <a:chOff x="20" y="20"/>
                            <a:chExt cx="9346" cy="2"/>
                          </a:xfrm>
                        </wpg:grpSpPr>
                        <wps:wsp>
                          <wps:cNvPr id="103" name="Freeform 84"/>
                          <wps:cNvSpPr>
                            <a:spLocks/>
                          </wps:cNvSpPr>
                          <wps:spPr bwMode="auto">
                            <a:xfrm>
                              <a:off x="20" y="20"/>
                              <a:ext cx="9346" cy="2"/>
                            </a:xfrm>
                            <a:custGeom>
                              <a:avLst/>
                              <a:gdLst>
                                <a:gd name="T0" fmla="+- 0 20 20"/>
                                <a:gd name="T1" fmla="*/ T0 w 9346"/>
                                <a:gd name="T2" fmla="+- 0 9365 20"/>
                                <a:gd name="T3" fmla="*/ T2 w 9346"/>
                              </a:gdLst>
                              <a:ahLst/>
                              <a:cxnLst>
                                <a:cxn ang="0">
                                  <a:pos x="T1" y="0"/>
                                </a:cxn>
                                <a:cxn ang="0">
                                  <a:pos x="T3" y="0"/>
                                </a:cxn>
                              </a:cxnLst>
                              <a:rect l="0" t="0" r="r" b="b"/>
                              <a:pathLst>
                                <a:path w="9346">
                                  <a:moveTo>
                                    <a:pt x="0" y="0"/>
                                  </a:moveTo>
                                  <a:lnTo>
                                    <a:pt x="9345" y="0"/>
                                  </a:lnTo>
                                </a:path>
                              </a:pathLst>
                            </a:custGeom>
                            <a:noFill/>
                            <a:ln w="24384">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82" o:spid="_x0000_s1026" style="width:469.25pt;height:1.95pt;mso-position-horizontal-relative:char;mso-position-vertical-relative:line" coordsize="938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GkQigMAAOMIAAAOAAAAZHJzL2Uyb0RvYy54bWy0Vulu2zgQ/l9g34HgzxaODsuOJcQpCh9B&#10;gey2QN0HoCnqwEqkStKW02LffYekpMjqBlu0qGHIQ81w5pvbd28vdYXOTKpS8DUObnyMGKciLXm+&#10;xp8P+9kKI6UJT0klOFvjJ6bw2/s/Xt21TcJCUYgqZRKBEq6StlnjQusm8TxFC1YTdSMaxoGZCVkT&#10;DUeZe6kkLWivKy/0/aXXCpk2UlCmFLzdOia+t/qzjFH9IcsU06haY8Cm7VPa59E8vfs7kuSSNEVJ&#10;OxjkJ1DUpORgdFC1JZqgkyy/U1WXVAolMn1DRe2JLCspsz6AN4E/8eZBilNjfcmTNm+GMEFoJ3H6&#10;abX0r/NHicoUcucHGHFSQ5KsXbQKTXTaJk9A6EE2n5qP0rkI5KOgfytge1O+OedOGB3bP0UK+shJ&#10;CxudSyZrowL8RhebhKchCeyiEYWXi3gRR7cLjCjwwuh2uXBJogVk8rtbtNh19+L5qrs0j80NjyTO&#10;nIXYQXL+2MPg2uB/OPF//rv9D6EijZNdGfYRiOfRsnN/4vrkwtj5qysv+g5Npp7rSP1aHX0qSMNs&#10;eSpTIkMc530c95Ix07poFblQWrm+jtS4iEactlGJglr73/KZROOF8A2xIAk9Kf3AhC1Bcn5U2nV/&#10;CpQt7LSr/wPkJasrGARvZshHofm6TOSDCDSLE3ntoYOPWmSz1ins9UBFjfTE8+XiPzRBuJ41hSNN&#10;gDzvsZGih0svvMMLFCJmzvq2uRqhTHscAFnfVaABhIxvL8iC7amsu9OZkDBAp6NTYgSj8+gC0hBt&#10;kBkThkTtGttAmBe1OLODsCw9aVww8syt+FgKrkMfj1A5NtwwBmxfD0YN1lFOudiXVWVzUHEDJYzm&#10;UHoGgRJVmRquPcj8uKkkOhPYCmbeLPqJcSUG05enVlvBSLrraE3KytFgvbLBhcrrYmBq0I79b7Ef&#10;71a7VTSLwuVuFvnb7ezdfhPNlvvgdrGdbzebbfCPgRZESVGmKeMGXb+CgujHWrNbhm55DEvoygs1&#10;dnZvPyZ1AH4k5l3DsGzwpf+13sEcdY1pJqdKjiJ9giaVwu1U+A8ARCHkV4xa2KdrrL6ciGQYVe85&#10;DJo4iCKzgO0hWtya5pVjznHMIZyCqjXWGCrckBvtlvapkWVegKXAppWLd7BbstJ0ssXnUHUHmHWW&#10;6jZSR8MmBepqVY/PVur5v8n9vwAAAP//AwBQSwMEFAAGAAgAAAAhAA1eKA/bAAAAAwEAAA8AAABk&#10;cnMvZG93bnJldi54bWxMj0FrwkAQhe+F/odlCt7qJg0WTbMRkdaTFKpC6W3MjkkwOxuyaxL/fbe9&#10;6GXg8R7vfZMtR9OInjpXW1YQTyMQxIXVNZcKDvuP5zkI55E1NpZJwZUcLPPHhwxTbQf+on7nSxFK&#10;2KWooPK+TaV0RUUG3dS2xME72c6gD7Irpe5wCOWmkS9R9CoN1hwWKmxpXVFx3l2Mgs2AwyqJ3/vt&#10;+bS+/uxnn9/bmJSaPI2rNxCeRn8Lwx9+QIc8MB3thbUTjYLwiP+/wVsk8xmIo4JkATLP5D17/gsA&#10;AP//AwBQSwECLQAUAAYACAAAACEAtoM4kv4AAADhAQAAEwAAAAAAAAAAAAAAAAAAAAAAW0NvbnRl&#10;bnRfVHlwZXNdLnhtbFBLAQItABQABgAIAAAAIQA4/SH/1gAAAJQBAAALAAAAAAAAAAAAAAAAAC8B&#10;AABfcmVscy8ucmVsc1BLAQItABQABgAIAAAAIQCE2GkQigMAAOMIAAAOAAAAAAAAAAAAAAAAAC4C&#10;AABkcnMvZTJvRG9jLnhtbFBLAQItABQABgAIAAAAIQANXigP2wAAAAMBAAAPAAAAAAAAAAAAAAAA&#10;AOQFAABkcnMvZG93bnJldi54bWxQSwUGAAAAAAQABADzAAAA7AYAAAAA&#10;">
                <v:group id="Group 83" o:spid="_x0000_s1027" style="position:absolute;left:20;top:20;width:9346;height:2" coordorigin="20,20" coordsize="93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Freeform 84" o:spid="_x0000_s1028" style="position:absolute;left:20;top:20;width:9346;height:2;visibility:visible;mso-wrap-style:square;v-text-anchor:top" coordsize="93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rcz8EA&#10;AADcAAAADwAAAGRycy9kb3ducmV2LnhtbERPTYvCMBC9L/gfwgheRFNdtmg1ShGELXhp3b0PzdgW&#10;m0lponb//UYQvM3jfc52P5hW3Kl3jWUFi3kEgri0uuFKwc/5OFuBcB5ZY2uZFPyRg/1u9LHFRNsH&#10;53QvfCVCCLsEFdTed4mUrqzJoJvbjjhwF9sb9AH2ldQ9PkK4aeUyimJpsOHQUGNHh5rKa3EzCrpz&#10;muXZejpN49Nvdmlx+DrGuVKT8ZBuQHga/Fv8cn/rMD/6hOcz4QK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K3M/BAAAA3AAAAA8AAAAAAAAAAAAAAAAAmAIAAGRycy9kb3du&#10;cmV2LnhtbFBLBQYAAAAABAAEAPUAAACGAwAAAAA=&#10;" path="m,l9345,e" filled="f" strokecolor="#595959" strokeweight="1.92pt">
                    <v:path arrowok="t" o:connecttype="custom" o:connectlocs="0,0;9345,0" o:connectangles="0,0"/>
                  </v:shape>
                </v:group>
                <w10:anchorlock/>
              </v:group>
            </w:pict>
          </mc:Fallback>
        </mc:AlternateContent>
      </w:r>
    </w:p>
    <w:p w:rsidR="006F18A9" w:rsidRDefault="006F18A9">
      <w:pPr>
        <w:spacing w:before="8"/>
        <w:rPr>
          <w:rFonts w:ascii="Arial" w:eastAsia="Arial" w:hAnsi="Arial" w:cs="Arial"/>
          <w:sz w:val="11"/>
          <w:szCs w:val="11"/>
        </w:rPr>
      </w:pPr>
    </w:p>
    <w:p w:rsidR="006F18A9" w:rsidRDefault="00D04370">
      <w:pPr>
        <w:pStyle w:val="Heading6"/>
        <w:numPr>
          <w:ilvl w:val="0"/>
          <w:numId w:val="8"/>
        </w:numPr>
        <w:tabs>
          <w:tab w:val="left" w:pos="903"/>
        </w:tabs>
        <w:spacing w:before="74"/>
        <w:ind w:left="902" w:hanging="482"/>
        <w:rPr>
          <w:b w:val="0"/>
          <w:bCs w:val="0"/>
          <w:i w:val="0"/>
        </w:rPr>
      </w:pPr>
      <w:r>
        <w:t>Internal or external examinations, investigations and / or  audits not</w:t>
      </w:r>
      <w:r>
        <w:rPr>
          <w:spacing w:val="-35"/>
        </w:rPr>
        <w:t xml:space="preserve"> </w:t>
      </w:r>
      <w:r>
        <w:t>finalised</w:t>
      </w:r>
    </w:p>
    <w:p w:rsidR="006F18A9" w:rsidRDefault="00D04370">
      <w:pPr>
        <w:pStyle w:val="BodyText"/>
        <w:ind w:right="334"/>
      </w:pPr>
      <w:r>
        <w:t>For the 105 escaped planned burns identified by DELWP, management have identified 31 internal or external examinations, investigations and audits (including Planned Burn Analysis, Wildfire Cause and Origin Investigations and debriefs) relating to 23 escaped</w:t>
      </w:r>
      <w:r>
        <w:rPr>
          <w:spacing w:val="-26"/>
        </w:rPr>
        <w:t xml:space="preserve"> </w:t>
      </w:r>
      <w:r>
        <w:t>burns.</w:t>
      </w:r>
    </w:p>
    <w:p w:rsidR="006F18A9" w:rsidRDefault="00D04370">
      <w:pPr>
        <w:pStyle w:val="BodyText"/>
        <w:spacing w:before="118"/>
        <w:ind w:right="650"/>
      </w:pPr>
      <w:r>
        <w:t>For 5 out of the 31 internal or external examinations, investigations, audits and debriefs identified, the reports were not finalised and remained in draft. The 5 reports related to fires that occurred between November 2004 and May</w:t>
      </w:r>
      <w:r>
        <w:rPr>
          <w:spacing w:val="-14"/>
        </w:rPr>
        <w:t xml:space="preserve"> </w:t>
      </w:r>
      <w:r>
        <w:t>2013.</w:t>
      </w:r>
    </w:p>
    <w:p w:rsidR="006F18A9" w:rsidRDefault="00D04370">
      <w:pPr>
        <w:pStyle w:val="Heading6"/>
        <w:numPr>
          <w:ilvl w:val="0"/>
          <w:numId w:val="8"/>
        </w:numPr>
        <w:tabs>
          <w:tab w:val="left" w:pos="848"/>
        </w:tabs>
        <w:ind w:right="467" w:hanging="427"/>
        <w:rPr>
          <w:b w:val="0"/>
          <w:bCs w:val="0"/>
          <w:i w:val="0"/>
        </w:rPr>
      </w:pPr>
      <w:r>
        <w:t>Insufficient documentation to determine whether Planned Burn Analysis was undertaken by an officer / team not connected with the</w:t>
      </w:r>
      <w:r>
        <w:rPr>
          <w:spacing w:val="-24"/>
        </w:rPr>
        <w:t xml:space="preserve"> </w:t>
      </w:r>
      <w:r>
        <w:t>burn</w:t>
      </w:r>
    </w:p>
    <w:p w:rsidR="006F18A9" w:rsidRDefault="00D04370">
      <w:pPr>
        <w:pStyle w:val="BodyText"/>
        <w:ind w:right="371"/>
      </w:pPr>
      <w:r>
        <w:t>Guideline 10.1.11 requires the analysis for category 3 and 4 escaped planned burns, to be conducted by officer / team not connected with</w:t>
      </w:r>
      <w:r>
        <w:rPr>
          <w:spacing w:val="-16"/>
        </w:rPr>
        <w:t xml:space="preserve"> </w:t>
      </w:r>
      <w:r>
        <w:t>burn.</w:t>
      </w:r>
    </w:p>
    <w:p w:rsidR="006F18A9" w:rsidRDefault="00D04370">
      <w:pPr>
        <w:pStyle w:val="BodyText"/>
        <w:ind w:right="334"/>
      </w:pPr>
      <w:r>
        <w:t>For the 58 category 3 and 4 escaped planned burns identified and recorded by DELWP there was insufficient documentation to determine whether Planned Burn Analysis was undertaken by an officer</w:t>
      </w:r>
      <w:r>
        <w:rPr>
          <w:spacing w:val="-33"/>
        </w:rPr>
        <w:t xml:space="preserve"> </w:t>
      </w:r>
      <w:r>
        <w:t>/ team not connected with the</w:t>
      </w:r>
      <w:r>
        <w:rPr>
          <w:spacing w:val="-15"/>
        </w:rPr>
        <w:t xml:space="preserve"> </w:t>
      </w:r>
      <w:r>
        <w:t>burn.</w:t>
      </w:r>
    </w:p>
    <w:p w:rsidR="006F18A9" w:rsidRDefault="006F18A9">
      <w:pPr>
        <w:spacing w:before="8"/>
        <w:rPr>
          <w:rFonts w:ascii="Arial" w:eastAsia="Arial" w:hAnsi="Arial" w:cs="Arial"/>
          <w:sz w:val="20"/>
          <w:szCs w:val="20"/>
        </w:rPr>
      </w:pPr>
    </w:p>
    <w:p w:rsidR="006F18A9" w:rsidRDefault="00D04370">
      <w:pPr>
        <w:pStyle w:val="Heading5"/>
        <w:ind w:right="334"/>
        <w:rPr>
          <w:b w:val="0"/>
          <w:bCs w:val="0"/>
        </w:rPr>
      </w:pPr>
      <w:r>
        <w:t>Risk and Priority Rating:</w:t>
      </w:r>
      <w:r>
        <w:rPr>
          <w:spacing w:val="-10"/>
        </w:rPr>
        <w:t xml:space="preserve"> </w:t>
      </w:r>
      <w:r>
        <w:t>High</w:t>
      </w:r>
    </w:p>
    <w:p w:rsidR="006F18A9" w:rsidRDefault="00D04370">
      <w:pPr>
        <w:pStyle w:val="BodyText"/>
        <w:spacing w:before="123"/>
        <w:ind w:right="317"/>
      </w:pPr>
      <w:r>
        <w:t>A failure to strengthen the Fire Management Manual requirements and non-compliance with requirements of DELWP Fire Management Manual in respect to investigation of suspected escaped planned</w:t>
      </w:r>
      <w:r>
        <w:rPr>
          <w:spacing w:val="-3"/>
        </w:rPr>
        <w:t xml:space="preserve"> </w:t>
      </w:r>
      <w:r>
        <w:t>burns</w:t>
      </w:r>
      <w:r>
        <w:rPr>
          <w:spacing w:val="-2"/>
        </w:rPr>
        <w:t xml:space="preserve"> </w:t>
      </w:r>
      <w:r>
        <w:rPr>
          <w:spacing w:val="2"/>
        </w:rPr>
        <w:t>may</w:t>
      </w:r>
      <w:r>
        <w:rPr>
          <w:spacing w:val="-9"/>
        </w:rPr>
        <w:t xml:space="preserve"> </w:t>
      </w:r>
      <w:r>
        <w:t>have</w:t>
      </w:r>
      <w:r>
        <w:rPr>
          <w:spacing w:val="-3"/>
        </w:rPr>
        <w:t xml:space="preserve"> </w:t>
      </w:r>
      <w:r>
        <w:t>a</w:t>
      </w:r>
      <w:r>
        <w:rPr>
          <w:spacing w:val="-1"/>
        </w:rPr>
        <w:t xml:space="preserve"> </w:t>
      </w:r>
      <w:r>
        <w:t>major</w:t>
      </w:r>
      <w:r>
        <w:rPr>
          <w:spacing w:val="-2"/>
        </w:rPr>
        <w:t xml:space="preserve"> </w:t>
      </w:r>
      <w:r>
        <w:t>safety</w:t>
      </w:r>
      <w:r>
        <w:rPr>
          <w:spacing w:val="-9"/>
        </w:rPr>
        <w:t xml:space="preserve"> </w:t>
      </w:r>
      <w:r>
        <w:t>and</w:t>
      </w:r>
      <w:r>
        <w:rPr>
          <w:spacing w:val="-1"/>
        </w:rPr>
        <w:t xml:space="preserve"> </w:t>
      </w:r>
      <w:r>
        <w:t>loss</w:t>
      </w:r>
      <w:r>
        <w:rPr>
          <w:spacing w:val="-2"/>
        </w:rPr>
        <w:t xml:space="preserve"> </w:t>
      </w:r>
      <w:r>
        <w:t>of</w:t>
      </w:r>
      <w:r>
        <w:rPr>
          <w:spacing w:val="-1"/>
        </w:rPr>
        <w:t xml:space="preserve"> </w:t>
      </w:r>
      <w:r>
        <w:t>assets</w:t>
      </w:r>
      <w:r>
        <w:rPr>
          <w:spacing w:val="-2"/>
        </w:rPr>
        <w:t xml:space="preserve"> </w:t>
      </w:r>
      <w:r>
        <w:t>impact</w:t>
      </w:r>
      <w:r>
        <w:rPr>
          <w:spacing w:val="-3"/>
        </w:rPr>
        <w:t xml:space="preserve"> </w:t>
      </w:r>
      <w:r>
        <w:t>as</w:t>
      </w:r>
      <w:r>
        <w:rPr>
          <w:spacing w:val="-2"/>
        </w:rPr>
        <w:t xml:space="preserve"> </w:t>
      </w:r>
      <w:r>
        <w:t>a</w:t>
      </w:r>
      <w:r>
        <w:rPr>
          <w:spacing w:val="-3"/>
        </w:rPr>
        <w:t xml:space="preserve"> </w:t>
      </w:r>
      <w:r>
        <w:t>result</w:t>
      </w:r>
      <w:r>
        <w:rPr>
          <w:spacing w:val="-1"/>
        </w:rPr>
        <w:t xml:space="preserve"> </w:t>
      </w:r>
      <w:r>
        <w:t>of</w:t>
      </w:r>
      <w:r>
        <w:rPr>
          <w:spacing w:val="-1"/>
        </w:rPr>
        <w:t xml:space="preserve"> </w:t>
      </w:r>
      <w:r>
        <w:t>sub-optimal</w:t>
      </w:r>
      <w:r>
        <w:rPr>
          <w:spacing w:val="-4"/>
        </w:rPr>
        <w:t xml:space="preserve"> </w:t>
      </w:r>
      <w:r>
        <w:t>planned</w:t>
      </w:r>
      <w:r>
        <w:rPr>
          <w:spacing w:val="-3"/>
        </w:rPr>
        <w:t xml:space="preserve"> </w:t>
      </w:r>
      <w:r>
        <w:t>burn processes.</w:t>
      </w:r>
    </w:p>
    <w:p w:rsidR="006F18A9" w:rsidRDefault="00D04370">
      <w:pPr>
        <w:pStyle w:val="BodyText"/>
        <w:ind w:right="334"/>
      </w:pPr>
      <w:r>
        <w:t>Without management action to ensure escaped planned burn examinations, investigations, audits and debriefs are performed in a timely and complete basis in accordance with the requirements of the Fire Management Manual it is likely the root cause of escaped planned burns will not be clearly</w:t>
      </w:r>
      <w:r>
        <w:rPr>
          <w:spacing w:val="-39"/>
        </w:rPr>
        <w:t xml:space="preserve"> </w:t>
      </w:r>
      <w:r>
        <w:t>identified and improvements implemented</w:t>
      </w:r>
      <w:r>
        <w:rPr>
          <w:spacing w:val="-19"/>
        </w:rPr>
        <w:t xml:space="preserve"> </w:t>
      </w:r>
      <w:r>
        <w:t>promptly.</w:t>
      </w:r>
    </w:p>
    <w:p w:rsidR="006F18A9" w:rsidRDefault="006F18A9">
      <w:pPr>
        <w:spacing w:before="8"/>
        <w:rPr>
          <w:rFonts w:ascii="Arial" w:eastAsia="Arial" w:hAnsi="Arial" w:cs="Arial"/>
          <w:sz w:val="20"/>
          <w:szCs w:val="20"/>
        </w:rPr>
      </w:pPr>
    </w:p>
    <w:p w:rsidR="006F18A9" w:rsidRDefault="00D04370">
      <w:pPr>
        <w:pStyle w:val="Heading5"/>
        <w:ind w:right="334"/>
        <w:rPr>
          <w:b w:val="0"/>
          <w:bCs w:val="0"/>
        </w:rPr>
      </w:pPr>
      <w:r>
        <w:t>Suggestions for</w:t>
      </w:r>
      <w:r>
        <w:rPr>
          <w:spacing w:val="-13"/>
        </w:rPr>
        <w:t xml:space="preserve"> </w:t>
      </w:r>
      <w:r>
        <w:t>Improvement</w:t>
      </w:r>
    </w:p>
    <w:p w:rsidR="006F18A9" w:rsidRDefault="00D04370">
      <w:pPr>
        <w:pStyle w:val="BodyText"/>
        <w:spacing w:before="123"/>
        <w:ind w:right="334"/>
      </w:pPr>
      <w:r>
        <w:t>Management</w:t>
      </w:r>
      <w:r>
        <w:rPr>
          <w:spacing w:val="-11"/>
        </w:rPr>
        <w:t xml:space="preserve"> </w:t>
      </w:r>
      <w:r>
        <w:t>should:</w:t>
      </w:r>
    </w:p>
    <w:p w:rsidR="006F18A9" w:rsidRDefault="00D04370">
      <w:pPr>
        <w:pStyle w:val="ListParagraph"/>
        <w:numPr>
          <w:ilvl w:val="1"/>
          <w:numId w:val="8"/>
        </w:numPr>
        <w:tabs>
          <w:tab w:val="left" w:pos="780"/>
        </w:tabs>
        <w:spacing w:before="120"/>
        <w:ind w:right="407"/>
        <w:jc w:val="both"/>
        <w:rPr>
          <w:rFonts w:ascii="Arial" w:eastAsia="Arial" w:hAnsi="Arial" w:cs="Arial"/>
          <w:sz w:val="20"/>
          <w:szCs w:val="20"/>
        </w:rPr>
      </w:pPr>
      <w:r>
        <w:rPr>
          <w:rFonts w:ascii="Arial"/>
          <w:sz w:val="20"/>
        </w:rPr>
        <w:t>Set out within the Fire Management Manual and / or related Guideline 10.1.11 a proforma / template and minimum documentation requirements in respect to escaped planned burn debriefs and Wildfire Cause and Origin Investigation</w:t>
      </w:r>
      <w:r>
        <w:rPr>
          <w:rFonts w:ascii="Arial"/>
          <w:spacing w:val="-15"/>
          <w:sz w:val="20"/>
        </w:rPr>
        <w:t xml:space="preserve"> </w:t>
      </w:r>
      <w:r>
        <w:rPr>
          <w:rFonts w:ascii="Arial"/>
          <w:sz w:val="20"/>
        </w:rPr>
        <w:t>Reports.</w:t>
      </w:r>
    </w:p>
    <w:p w:rsidR="006F18A9" w:rsidRDefault="00D04370">
      <w:pPr>
        <w:pStyle w:val="ListParagraph"/>
        <w:numPr>
          <w:ilvl w:val="1"/>
          <w:numId w:val="8"/>
        </w:numPr>
        <w:tabs>
          <w:tab w:val="left" w:pos="780"/>
        </w:tabs>
        <w:spacing w:before="120"/>
        <w:ind w:left="779" w:hanging="359"/>
        <w:rPr>
          <w:rFonts w:ascii="Arial" w:eastAsia="Arial" w:hAnsi="Arial" w:cs="Arial"/>
          <w:sz w:val="20"/>
          <w:szCs w:val="20"/>
        </w:rPr>
      </w:pPr>
      <w:r>
        <w:rPr>
          <w:rFonts w:ascii="Arial"/>
          <w:sz w:val="20"/>
        </w:rPr>
        <w:t>Consider whether remediation of exceptions identified under part ii. and iii. above</w:t>
      </w:r>
      <w:r>
        <w:rPr>
          <w:rFonts w:ascii="Arial"/>
          <w:spacing w:val="-39"/>
          <w:sz w:val="20"/>
        </w:rPr>
        <w:t xml:space="preserve"> </w:t>
      </w:r>
      <w:r>
        <w:rPr>
          <w:rFonts w:ascii="Arial"/>
          <w:sz w:val="20"/>
        </w:rPr>
        <w:t>is required.</w:t>
      </w:r>
    </w:p>
    <w:p w:rsidR="006F18A9" w:rsidRDefault="00D04370">
      <w:pPr>
        <w:pStyle w:val="ListParagraph"/>
        <w:numPr>
          <w:ilvl w:val="2"/>
          <w:numId w:val="8"/>
        </w:numPr>
        <w:tabs>
          <w:tab w:val="left" w:pos="1140"/>
        </w:tabs>
        <w:spacing w:before="120"/>
        <w:ind w:right="528"/>
        <w:rPr>
          <w:rFonts w:ascii="Arial" w:eastAsia="Arial" w:hAnsi="Arial" w:cs="Arial"/>
          <w:sz w:val="20"/>
          <w:szCs w:val="20"/>
        </w:rPr>
      </w:pPr>
      <w:r>
        <w:rPr>
          <w:rFonts w:ascii="Arial"/>
          <w:sz w:val="20"/>
        </w:rPr>
        <w:t>For those exceptions that are determined to require remediation a program of follow up</w:t>
      </w:r>
      <w:r>
        <w:rPr>
          <w:rFonts w:ascii="Arial"/>
          <w:spacing w:val="-36"/>
          <w:sz w:val="20"/>
        </w:rPr>
        <w:t xml:space="preserve"> </w:t>
      </w:r>
      <w:r>
        <w:rPr>
          <w:rFonts w:ascii="Arial"/>
          <w:sz w:val="20"/>
        </w:rPr>
        <w:t>actions should be documented and monitored for timely</w:t>
      </w:r>
      <w:r>
        <w:rPr>
          <w:rFonts w:ascii="Arial"/>
          <w:spacing w:val="-26"/>
          <w:sz w:val="20"/>
        </w:rPr>
        <w:t xml:space="preserve"> </w:t>
      </w:r>
      <w:r>
        <w:rPr>
          <w:rFonts w:ascii="Arial"/>
          <w:sz w:val="20"/>
        </w:rPr>
        <w:t>completion</w:t>
      </w:r>
    </w:p>
    <w:p w:rsidR="006F18A9" w:rsidRDefault="00D04370">
      <w:pPr>
        <w:pStyle w:val="ListParagraph"/>
        <w:numPr>
          <w:ilvl w:val="2"/>
          <w:numId w:val="8"/>
        </w:numPr>
        <w:tabs>
          <w:tab w:val="left" w:pos="1140"/>
        </w:tabs>
        <w:spacing w:before="120"/>
        <w:ind w:right="742"/>
        <w:rPr>
          <w:rFonts w:ascii="Arial" w:eastAsia="Arial" w:hAnsi="Arial" w:cs="Arial"/>
          <w:sz w:val="20"/>
          <w:szCs w:val="20"/>
        </w:rPr>
      </w:pPr>
      <w:r>
        <w:rPr>
          <w:rFonts w:ascii="Arial"/>
          <w:sz w:val="20"/>
        </w:rPr>
        <w:t>For those exceptions where it is determined that remediation is not required rationale for</w:t>
      </w:r>
      <w:r>
        <w:rPr>
          <w:rFonts w:ascii="Arial"/>
          <w:spacing w:val="-36"/>
          <w:sz w:val="20"/>
        </w:rPr>
        <w:t xml:space="preserve"> </w:t>
      </w:r>
      <w:r>
        <w:rPr>
          <w:rFonts w:ascii="Arial"/>
          <w:sz w:val="20"/>
        </w:rPr>
        <w:t>this decision should be appropriately documented and</w:t>
      </w:r>
      <w:r>
        <w:rPr>
          <w:rFonts w:ascii="Arial"/>
          <w:spacing w:val="-26"/>
          <w:sz w:val="20"/>
        </w:rPr>
        <w:t xml:space="preserve"> </w:t>
      </w:r>
      <w:r>
        <w:rPr>
          <w:rFonts w:ascii="Arial"/>
          <w:sz w:val="20"/>
        </w:rPr>
        <w:t>approved.</w:t>
      </w:r>
    </w:p>
    <w:p w:rsidR="006F18A9" w:rsidRDefault="00D04370">
      <w:pPr>
        <w:pStyle w:val="ListParagraph"/>
        <w:numPr>
          <w:ilvl w:val="1"/>
          <w:numId w:val="8"/>
        </w:numPr>
        <w:tabs>
          <w:tab w:val="left" w:pos="780"/>
        </w:tabs>
        <w:spacing w:before="118"/>
        <w:ind w:right="666"/>
        <w:rPr>
          <w:rFonts w:ascii="Arial" w:eastAsia="Arial" w:hAnsi="Arial" w:cs="Arial"/>
          <w:sz w:val="20"/>
          <w:szCs w:val="20"/>
        </w:rPr>
      </w:pPr>
      <w:r>
        <w:rPr>
          <w:rFonts w:ascii="Arial"/>
          <w:sz w:val="20"/>
        </w:rPr>
        <w:t>Set out within the Fire Management Manual and / or related Guideline 10.1.11 minimum documentation requirements in respect to documentation to be retained to demonstrate that</w:t>
      </w:r>
      <w:r>
        <w:rPr>
          <w:rFonts w:ascii="Arial"/>
          <w:spacing w:val="-34"/>
          <w:sz w:val="20"/>
        </w:rPr>
        <w:t xml:space="preserve"> </w:t>
      </w:r>
      <w:r>
        <w:rPr>
          <w:rFonts w:ascii="Arial"/>
          <w:sz w:val="20"/>
        </w:rPr>
        <w:t>each Planned Burn Analysis is undertaken by an officer / team not connected with the</w:t>
      </w:r>
      <w:r>
        <w:rPr>
          <w:rFonts w:ascii="Arial"/>
          <w:spacing w:val="-33"/>
          <w:sz w:val="20"/>
        </w:rPr>
        <w:t xml:space="preserve"> </w:t>
      </w:r>
      <w:r>
        <w:rPr>
          <w:rFonts w:ascii="Arial"/>
          <w:sz w:val="20"/>
        </w:rPr>
        <w:t>burn.</w:t>
      </w:r>
    </w:p>
    <w:p w:rsidR="006F18A9" w:rsidRDefault="00D04370">
      <w:pPr>
        <w:pStyle w:val="ListParagraph"/>
        <w:numPr>
          <w:ilvl w:val="1"/>
          <w:numId w:val="8"/>
        </w:numPr>
        <w:tabs>
          <w:tab w:val="left" w:pos="780"/>
        </w:tabs>
        <w:spacing w:before="120"/>
        <w:ind w:right="397"/>
        <w:rPr>
          <w:rFonts w:ascii="Arial" w:eastAsia="Arial" w:hAnsi="Arial" w:cs="Arial"/>
          <w:sz w:val="20"/>
          <w:szCs w:val="20"/>
        </w:rPr>
      </w:pPr>
      <w:r>
        <w:rPr>
          <w:rFonts w:ascii="Arial"/>
          <w:sz w:val="20"/>
        </w:rPr>
        <w:t>Reinforce (formally in writing) and undertake appropriate training with relevant DELWP Officers the requirements of the DELWP Fire Management Manual specifically Section 6.4 and related</w:t>
      </w:r>
      <w:r>
        <w:rPr>
          <w:rFonts w:ascii="Arial"/>
          <w:spacing w:val="-33"/>
          <w:sz w:val="20"/>
        </w:rPr>
        <w:t xml:space="preserve"> </w:t>
      </w:r>
      <w:r>
        <w:rPr>
          <w:rFonts w:ascii="Arial"/>
          <w:sz w:val="20"/>
        </w:rPr>
        <w:t>Guideline 10.1.11.</w:t>
      </w:r>
    </w:p>
    <w:p w:rsidR="006F18A9" w:rsidRDefault="00D04370">
      <w:pPr>
        <w:pStyle w:val="ListParagraph"/>
        <w:numPr>
          <w:ilvl w:val="1"/>
          <w:numId w:val="8"/>
        </w:numPr>
        <w:tabs>
          <w:tab w:val="left" w:pos="780"/>
        </w:tabs>
        <w:spacing w:before="118"/>
        <w:ind w:right="877"/>
        <w:rPr>
          <w:rFonts w:ascii="Arial" w:eastAsia="Arial" w:hAnsi="Arial" w:cs="Arial"/>
          <w:sz w:val="20"/>
          <w:szCs w:val="20"/>
        </w:rPr>
      </w:pPr>
      <w:r>
        <w:rPr>
          <w:rFonts w:ascii="Arial"/>
          <w:sz w:val="20"/>
        </w:rPr>
        <w:t>Establish a formal process to monitor timely and complete compliance with the requirements</w:t>
      </w:r>
      <w:r>
        <w:rPr>
          <w:rFonts w:ascii="Arial"/>
          <w:spacing w:val="-30"/>
          <w:sz w:val="20"/>
        </w:rPr>
        <w:t xml:space="preserve"> </w:t>
      </w:r>
      <w:r>
        <w:rPr>
          <w:rFonts w:ascii="Arial"/>
          <w:sz w:val="20"/>
        </w:rPr>
        <w:t>of Section 6.4 of the DELWP Fire Management Manual and related Guideline</w:t>
      </w:r>
      <w:r>
        <w:rPr>
          <w:rFonts w:ascii="Arial"/>
          <w:spacing w:val="-27"/>
          <w:sz w:val="20"/>
        </w:rPr>
        <w:t xml:space="preserve"> </w:t>
      </w:r>
      <w:r>
        <w:rPr>
          <w:rFonts w:ascii="Arial"/>
          <w:sz w:val="20"/>
        </w:rPr>
        <w:t>10.1.11.</w:t>
      </w:r>
    </w:p>
    <w:p w:rsidR="006F18A9" w:rsidRDefault="006F18A9">
      <w:pPr>
        <w:rPr>
          <w:rFonts w:ascii="Arial" w:eastAsia="Arial" w:hAnsi="Arial" w:cs="Arial"/>
          <w:sz w:val="20"/>
          <w:szCs w:val="20"/>
        </w:rPr>
      </w:pPr>
    </w:p>
    <w:p w:rsidR="006F18A9" w:rsidRDefault="006F18A9">
      <w:pPr>
        <w:rPr>
          <w:rFonts w:ascii="Arial" w:eastAsia="Arial" w:hAnsi="Arial" w:cs="Arial"/>
          <w:sz w:val="20"/>
          <w:szCs w:val="20"/>
        </w:rPr>
      </w:pPr>
    </w:p>
    <w:p w:rsidR="006F18A9" w:rsidRDefault="006F18A9">
      <w:pPr>
        <w:rPr>
          <w:rFonts w:ascii="Arial" w:eastAsia="Arial" w:hAnsi="Arial" w:cs="Arial"/>
          <w:sz w:val="20"/>
          <w:szCs w:val="20"/>
        </w:rPr>
      </w:pPr>
    </w:p>
    <w:p w:rsidR="006F18A9" w:rsidRDefault="006F18A9">
      <w:pPr>
        <w:rPr>
          <w:rFonts w:ascii="Arial" w:eastAsia="Arial" w:hAnsi="Arial" w:cs="Arial"/>
          <w:sz w:val="20"/>
          <w:szCs w:val="20"/>
        </w:rPr>
      </w:pPr>
    </w:p>
    <w:p w:rsidR="006F18A9" w:rsidRDefault="006F18A9">
      <w:pPr>
        <w:rPr>
          <w:rFonts w:ascii="Arial" w:eastAsia="Arial" w:hAnsi="Arial" w:cs="Arial"/>
          <w:sz w:val="20"/>
          <w:szCs w:val="20"/>
        </w:rPr>
      </w:pPr>
    </w:p>
    <w:p w:rsidR="006F18A9" w:rsidRDefault="006F18A9">
      <w:pPr>
        <w:rPr>
          <w:rFonts w:ascii="Arial" w:eastAsia="Arial" w:hAnsi="Arial" w:cs="Arial"/>
          <w:sz w:val="20"/>
          <w:szCs w:val="20"/>
        </w:rPr>
      </w:pPr>
    </w:p>
    <w:p w:rsidR="006F18A9" w:rsidRDefault="006F18A9">
      <w:pPr>
        <w:rPr>
          <w:rFonts w:ascii="Arial" w:eastAsia="Arial" w:hAnsi="Arial" w:cs="Arial"/>
          <w:sz w:val="20"/>
          <w:szCs w:val="20"/>
        </w:rPr>
      </w:pPr>
    </w:p>
    <w:p w:rsidR="006F18A9" w:rsidRDefault="006F18A9">
      <w:pPr>
        <w:rPr>
          <w:rFonts w:ascii="Arial" w:eastAsia="Arial" w:hAnsi="Arial" w:cs="Arial"/>
          <w:sz w:val="20"/>
          <w:szCs w:val="20"/>
        </w:rPr>
      </w:pPr>
    </w:p>
    <w:p w:rsidR="006F18A9" w:rsidRDefault="006F18A9">
      <w:pPr>
        <w:spacing w:before="11"/>
        <w:rPr>
          <w:rFonts w:ascii="Arial" w:eastAsia="Arial" w:hAnsi="Arial" w:cs="Arial"/>
          <w:sz w:val="13"/>
          <w:szCs w:val="13"/>
        </w:rPr>
      </w:pPr>
    </w:p>
    <w:p w:rsidR="006F18A9" w:rsidRDefault="00450555">
      <w:pPr>
        <w:spacing w:line="41" w:lineRule="exact"/>
        <w:ind w:left="399"/>
        <w:rPr>
          <w:rFonts w:ascii="Arial" w:eastAsia="Arial" w:hAnsi="Arial" w:cs="Arial"/>
          <w:sz w:val="4"/>
          <w:szCs w:val="4"/>
        </w:rPr>
      </w:pPr>
      <w:r>
        <w:rPr>
          <w:rFonts w:ascii="Arial" w:eastAsia="Arial" w:hAnsi="Arial" w:cs="Arial"/>
          <w:noProof/>
          <w:sz w:val="4"/>
          <w:szCs w:val="4"/>
          <w:lang w:val="en-AU" w:eastAsia="en-AU"/>
        </w:rPr>
        <mc:AlternateContent>
          <mc:Choice Requires="wpg">
            <w:drawing>
              <wp:inline distT="0" distB="0" distL="0" distR="0">
                <wp:extent cx="5969635" cy="26035"/>
                <wp:effectExtent l="9525" t="9525" r="2540" b="2540"/>
                <wp:docPr id="98"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635" cy="26035"/>
                          <a:chOff x="0" y="0"/>
                          <a:chExt cx="9401" cy="41"/>
                        </a:xfrm>
                      </wpg:grpSpPr>
                      <wpg:grpSp>
                        <wpg:cNvPr id="99" name="Group 80"/>
                        <wpg:cNvGrpSpPr>
                          <a:grpSpLocks/>
                        </wpg:cNvGrpSpPr>
                        <wpg:grpSpPr bwMode="auto">
                          <a:xfrm>
                            <a:off x="20" y="20"/>
                            <a:ext cx="9360" cy="2"/>
                            <a:chOff x="20" y="20"/>
                            <a:chExt cx="9360" cy="2"/>
                          </a:xfrm>
                        </wpg:grpSpPr>
                        <wps:wsp>
                          <wps:cNvPr id="100" name="Freeform 81"/>
                          <wps:cNvSpPr>
                            <a:spLocks/>
                          </wps:cNvSpPr>
                          <wps:spPr bwMode="auto">
                            <a:xfrm>
                              <a:off x="20" y="20"/>
                              <a:ext cx="9360" cy="2"/>
                            </a:xfrm>
                            <a:custGeom>
                              <a:avLst/>
                              <a:gdLst>
                                <a:gd name="T0" fmla="+- 0 20 20"/>
                                <a:gd name="T1" fmla="*/ T0 w 9360"/>
                                <a:gd name="T2" fmla="+- 0 9380 20"/>
                                <a:gd name="T3" fmla="*/ T2 w 9360"/>
                              </a:gdLst>
                              <a:ahLst/>
                              <a:cxnLst>
                                <a:cxn ang="0">
                                  <a:pos x="T1" y="0"/>
                                </a:cxn>
                                <a:cxn ang="0">
                                  <a:pos x="T3" y="0"/>
                                </a:cxn>
                              </a:cxnLst>
                              <a:rect l="0" t="0" r="r" b="b"/>
                              <a:pathLst>
                                <a:path w="9360">
                                  <a:moveTo>
                                    <a:pt x="0" y="0"/>
                                  </a:moveTo>
                                  <a:lnTo>
                                    <a:pt x="9360" y="0"/>
                                  </a:lnTo>
                                </a:path>
                              </a:pathLst>
                            </a:custGeom>
                            <a:noFill/>
                            <a:ln w="25908">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79" o:spid="_x0000_s1026" style="width:470.05pt;height:2.05pt;mso-position-horizontal-relative:char;mso-position-vertical-relative:line" coordsize="940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bBbjQMAAOEIAAAOAAAAZHJzL2Uyb0RvYy54bWysVulu2zgQ/r9A34HQzxaODsuOJcQpCh/B&#10;Ar2Aug9AS9SBSqRK0pbTYt99h0NJkZUNdtFtEjgjzXD4fXP67u2lrsiZSVUKvnb8G88hjCciLXm+&#10;dr4e9rOVQ5SmPKWV4GztPDLlvL1/9cdd28QsEIWoUiYJOOEqbpu1U2jdxK6rkoLVVN2IhnFQZkLW&#10;VMOjzN1U0ha815UbeN7SbYVMGykSphS83Vqlc4/+s4wl+lOWKaZJtXYAm8ZPiZ9H8+ne39E4l7Qp&#10;yqSDQX8BRU1LDpcOrrZUU3KS5TNXdZlIoUSmbxJRuyLLyoQhB2DjexM2D1KcGuSSx23eDGGC0E7i&#10;9Mtuk4/nz5KU6dqJIFOc1pAjvJbcRiY4bZPHYPMgmy/NZ2kZgvheJN8UqN2p3jzn1pgc2w8iBX/0&#10;pAUG55LJ2rgA2uSCOXgccsAumiTwchEto+V84ZAEdMHSAxFzlBSQyGenkmLXnYtCz7eHQt+ccGls&#10;r0OIHSTLBx8Gaj396Jr+CmtjSs8k+HfRD6AeDceuCPsARPMlKJD9hPnkwIj79ZEXqUOLqacqUv+v&#10;ir4UtGFYnMpUSBdG3wPwtoz2kjHTuGSFCWkbtOvLSI1raKQxZgpK7V+rZxKNF8I3xILGyUnpByaw&#10;Aun5vdJYV3kKEtZ12uE+AIOsrmAMvJkRjwTmz2YiH0yg1KzJa5ccPNISzFrnsPcT9EboJ5qv/snT&#10;vDcynoKRJ0A+YKNFDze58A4vSISaKethbzVCme44ALK+qcADGBluL9jC3VNbe6a7QsL4nA5O6RAY&#10;nEcbkIZqg8xcYUTSwhgxtWhe1OLMDgJVetK3cMmTtuJjK1v9I1RWDSfMBdjWw6UG6yinXOzLqsIc&#10;VNxACRaRt0IsSlRlarQGjpL5cVNJcqawExaR+e0GxpUZzF6eoreC0XTXyZqWlZXh9gqDC5XXxcDU&#10;IA79n5EX7Va7VTgLg+VuFnrb7ezdfhPOlnv/drGdbzebrf+XgeaHcVGmKeMGXb+A/PC/tWa3Cu3q&#10;GFbQFYsrsnv8eU7WvYaBUQYu/X9kB2PUNqYZnCo+ivQRmlQKu1HhGwAIhZA/HNLCNl076vuJSuaQ&#10;6k8OgybywxDaSuNDuLg1zSvHmuNYQ3kCrtaOdqDCjbjRdmWfGlnmBdzkY1q5eAerJStNJyM+i6p7&#10;gFmHUreQOhn2KEhXi3r8jFZP30zu/wYAAP//AwBQSwMEFAAGAAgAAAAhABxW0gvbAAAAAwEAAA8A&#10;AABkcnMvZG93bnJldi54bWxMj0FLw0AQhe9C/8MyBW92s7WKxmxKKdVTEdoK4m2anSah2dmQ3Sbp&#10;v3f1opeBx3u89022HG0jeup87ViDmiUgiAtnai41fBxe755A+IBssHFMGq7kYZlPbjJMjRt4R/0+&#10;lCKWsE9RQxVCm0rpi4os+plriaN3cp3FEGVXStPhEMttI+dJ8igt1hwXKmxpXVFx3l+shrcBh9W9&#10;2vTb82l9/To8vH9uFWl9Ox1XLyACjeEvDD/4ER3yyHR0FzZeNBriI+H3Ru95kSgQRw0LBTLP5H/2&#10;/BsAAP//AwBQSwECLQAUAAYACAAAACEAtoM4kv4AAADhAQAAEwAAAAAAAAAAAAAAAAAAAAAAW0Nv&#10;bnRlbnRfVHlwZXNdLnhtbFBLAQItABQABgAIAAAAIQA4/SH/1gAAAJQBAAALAAAAAAAAAAAAAAAA&#10;AC8BAABfcmVscy8ucmVsc1BLAQItABQABgAIAAAAIQAgabBbjQMAAOEIAAAOAAAAAAAAAAAAAAAA&#10;AC4CAABkcnMvZTJvRG9jLnhtbFBLAQItABQABgAIAAAAIQAcVtIL2wAAAAMBAAAPAAAAAAAAAAAA&#10;AAAAAOcFAABkcnMvZG93bnJldi54bWxQSwUGAAAAAAQABADzAAAA7wYAAAAA&#10;">
                <v:group id="Group 80" o:spid="_x0000_s1027" style="position:absolute;left:20;top:20;width:9360;height:2" coordorigin="20,20"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Freeform 81" o:spid="_x0000_s1028" style="position:absolute;left:20;top:20;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TSCcQA&#10;AADcAAAADwAAAGRycy9kb3ducmV2LnhtbESPQWsCMRCF7wX/Qxiht5p1oVa2RilCQYRCXUWvw2a6&#10;u3QzCUmq23/fOQi9zfDevPfNajO6QV0ppt6zgfmsAEXceNtza+B0fH9agkoZ2eLgmQz8UoLNevKw&#10;wsr6Gx/oWudWSQinCg10OYdK69R05DDNfCAW7ctHh1nW2Gob8SbhbtBlUSy0w56locNA246a7/rH&#10;GdhfxvJYfmZ7js+1/7AYDi8pGPM4Hd9eQWUa87/5fr2zgl8IvjwjE+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E0gnEAAAA3AAAAA8AAAAAAAAAAAAAAAAAmAIAAGRycy9k&#10;b3ducmV2LnhtbFBLBQYAAAAABAAEAPUAAACJAwAAAAA=&#10;" path="m,l9360,e" filled="f" strokecolor="#595959" strokeweight="2.04pt">
                    <v:path arrowok="t" o:connecttype="custom" o:connectlocs="0,0;9360,0" o:connectangles="0,0"/>
                  </v:shape>
                </v:group>
                <w10:anchorlock/>
              </v:group>
            </w:pict>
          </mc:Fallback>
        </mc:AlternateContent>
      </w:r>
    </w:p>
    <w:p w:rsidR="006F18A9" w:rsidRDefault="006F18A9">
      <w:pPr>
        <w:spacing w:line="41" w:lineRule="exact"/>
        <w:rPr>
          <w:rFonts w:ascii="Arial" w:eastAsia="Arial" w:hAnsi="Arial" w:cs="Arial"/>
          <w:sz w:val="4"/>
          <w:szCs w:val="4"/>
        </w:rPr>
        <w:sectPr w:rsidR="006F18A9">
          <w:pgSz w:w="11900" w:h="16840"/>
          <w:pgMar w:top="0" w:right="840" w:bottom="1060" w:left="1020" w:header="0" w:footer="879" w:gutter="0"/>
          <w:cols w:space="720"/>
        </w:sectPr>
      </w:pPr>
    </w:p>
    <w:p w:rsidR="006F18A9" w:rsidRDefault="00450555">
      <w:pPr>
        <w:rPr>
          <w:rFonts w:ascii="Arial" w:eastAsia="Arial" w:hAnsi="Arial" w:cs="Arial"/>
          <w:sz w:val="20"/>
          <w:szCs w:val="20"/>
        </w:rPr>
      </w:pPr>
      <w:r>
        <w:rPr>
          <w:noProof/>
          <w:lang w:val="en-AU" w:eastAsia="en-AU"/>
        </w:rPr>
        <w:lastRenderedPageBreak/>
        <mc:AlternateContent>
          <mc:Choice Requires="wpg">
            <w:drawing>
              <wp:anchor distT="0" distB="0" distL="114300" distR="114300" simplePos="0" relativeHeight="2176" behindDoc="0" locked="0" layoutInCell="1" allowOverlap="1">
                <wp:simplePos x="0" y="0"/>
                <wp:positionH relativeFrom="page">
                  <wp:posOffset>723900</wp:posOffset>
                </wp:positionH>
                <wp:positionV relativeFrom="page">
                  <wp:posOffset>0</wp:posOffset>
                </wp:positionV>
                <wp:extent cx="1270" cy="10693400"/>
                <wp:effectExtent l="19050" t="19050" r="17780" b="12700"/>
                <wp:wrapNone/>
                <wp:docPr id="96"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0693400"/>
                          <a:chOff x="1140" y="0"/>
                          <a:chExt cx="2" cy="16840"/>
                        </a:xfrm>
                      </wpg:grpSpPr>
                      <wps:wsp>
                        <wps:cNvPr id="97" name="Freeform 78"/>
                        <wps:cNvSpPr>
                          <a:spLocks/>
                        </wps:cNvSpPr>
                        <wps:spPr bwMode="auto">
                          <a:xfrm>
                            <a:off x="1140" y="0"/>
                            <a:ext cx="2" cy="16840"/>
                          </a:xfrm>
                          <a:custGeom>
                            <a:avLst/>
                            <a:gdLst>
                              <a:gd name="T0" fmla="*/ 0 h 16840"/>
                              <a:gd name="T1" fmla="*/ 16840 h 16840"/>
                            </a:gdLst>
                            <a:ahLst/>
                            <a:cxnLst>
                              <a:cxn ang="0">
                                <a:pos x="0" y="T0"/>
                              </a:cxn>
                              <a:cxn ang="0">
                                <a:pos x="0" y="T1"/>
                              </a:cxn>
                            </a:cxnLst>
                            <a:rect l="0" t="0" r="r" b="b"/>
                            <a:pathLst>
                              <a:path h="16840">
                                <a:moveTo>
                                  <a:pt x="0" y="0"/>
                                </a:moveTo>
                                <a:lnTo>
                                  <a:pt x="0" y="16840"/>
                                </a:lnTo>
                              </a:path>
                            </a:pathLst>
                          </a:custGeom>
                          <a:noFill/>
                          <a:ln w="24384">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 o:spid="_x0000_s1026" style="position:absolute;margin-left:57pt;margin-top:0;width:.1pt;height:842pt;z-index:2176;mso-position-horizontal-relative:page;mso-position-vertical-relative:page" coordorigin="1140" coordsize="2,16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dHAOwMAAJwHAAAOAAAAZHJzL2Uyb0RvYy54bWykVelu2zAM/j9g7yDo54DUdurmMOoWRY5i&#10;wI4C7R5AkeUDsyVPUuJ0w959FG0nTood6BLApkyK/PiRoq5v91VJdkKbQsmYBhc+JUJylRQyi+mX&#10;p/VoRomxTCasVFLE9FkYenvz9s11U0dirHJVJkITcCJN1NQxza2tI88zPBcVMxeqFhKUqdIVs7DU&#10;mZdo1oD3qvTGvj/xGqWTWisujIGvy1ZJb9B/mgpuP6epEZaUMQVsFp8anxv39G6uWZRpVucF72Cw&#10;V6CoWCEh6MHVkllGtrp44aoquFZGpfaCq8pTaVpwgTlANoF/ls29Vtsac8miJqsPNAG1Zzy92i3/&#10;tHvQpEhiOp9QIlkFNcKwZDp15DR1FoHNva4f6wfdZgjiB8W/GlB753q3zlpjsmk+qgT8sa1VSM4+&#10;1ZVzAWmTPdbg+VADsbeEw8dgPIU6cVAE/mR+GfpdjXgOhXS7giAEg+NGnq+6reNu32QGFg4ci9qI&#10;iLJD5VKCVjNHNs3/sfmYs1pgkYxjqmdz2rO51kK4/iXTWUsomvVsmiGVA40DaYDxv5J4TkfP42/J&#10;YBHfGnsvFJaC7T4Y2x6CBCQscNL1wRPwnFYlnId3HvFJToKeWejzg1EwMEKDoSGUIOv9srwPxfey&#10;iwUSYW5U+NggtTLHxoDwbRHByOH6o20wtIWoxxAaZsD56deUwOnfuD0sqpl1yHqR5NBjmKj7Uqmd&#10;eFKos0doPbKjtpQvrQ50AZ5WD4KLhq15COvQDioi1booS0RWStLEdBxezkKkx6iySJzW4TE62yxK&#10;TXYMRtvV3P07Dk7MYITIBL3lgiWrTrasKFsZsTl/0DgdC66FcHb9mPvz1Ww1C0fheLIahf5yObpb&#10;L8LRZB1Mr5aXy8ViGfx00IIwyoskEdKh6+doEP7byeomejsBD5P0JIuTZNf4e5msdwoDWYZc+jdm&#10;B6OgPVjtHNio5BkOmVbtxQAXGQi50t8paeBSiKn5tmVaUFK+lzAn5kHoho/FRXg1HcNCDzWboYZJ&#10;Dq5iain0uBMXtr15trUushwiBVhWqe5gQqaFO4eIr0XVLWBUoYRXAObSXVfujhmu0ep4qd78AgAA&#10;//8DAFBLAwQUAAYACAAAACEA2W4hbN4AAAAJAQAADwAAAGRycy9kb3ducmV2LnhtbEyPQWvCQBCF&#10;74X+h2UKvdXNWisSsxGRticpVAvF25odk2B2NmTXJP77jqd6Gebxhjffy1aja0SPXag9aVCTBARS&#10;4W1NpYaf/cfLAkSIhqxpPKGGKwZY5Y8PmUmtH+gb+10sBYdQSI2GKsY2lTIUFToTJr5FYu/kO2ci&#10;y66UtjMDh7tGTpNkLp2piT9UpsVNhcV5d3EaPgczrF/Ve789nzbXw/7t63erUOvnp3G9BBFxjP/H&#10;cMNndMiZ6egvZINoWKsZd4kaeN5sNZuCOPIyX7Ah80zeN8j/AAAA//8DAFBLAQItABQABgAIAAAA&#10;IQC2gziS/gAAAOEBAAATAAAAAAAAAAAAAAAAAAAAAABbQ29udGVudF9UeXBlc10ueG1sUEsBAi0A&#10;FAAGAAgAAAAhADj9If/WAAAAlAEAAAsAAAAAAAAAAAAAAAAALwEAAF9yZWxzLy5yZWxzUEsBAi0A&#10;FAAGAAgAAAAhADLx0cA7AwAAnAcAAA4AAAAAAAAAAAAAAAAALgIAAGRycy9lMm9Eb2MueG1sUEsB&#10;Ai0AFAAGAAgAAAAhANluIWzeAAAACQEAAA8AAAAAAAAAAAAAAAAAlQUAAGRycy9kb3ducmV2Lnht&#10;bFBLBQYAAAAABAAEAPMAAACgBgAAAAA=&#10;">
                <v:shape id="Freeform 78" o:spid="_x0000_s1027" style="position:absolute;left:1140;width:2;height:16840;visibility:visible;mso-wrap-style:square;v-text-anchor:top" coordsize="2,16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9WEsQA&#10;AADbAAAADwAAAGRycy9kb3ducmV2LnhtbESPQWvCQBSE7wX/w/IEL0U32lZjdBURBIunRPH8yD6T&#10;aPZtyK6a/nu3UOhxmJlvmOW6M7V4UOsqywrGowgEcW51xYWC03E3jEE4j6yxtkwKfsjBetV7W2Ki&#10;7ZNTemS+EAHCLkEFpfdNIqXLSzLoRrYhDt7FtgZ9kG0hdYvPADe1nETRVBqsOCyU2NC2pPyW3Y2C&#10;4uMzfk/zLj1n1/iUfUeHevN1UGrQ7zYLEJ46/x/+a++1gvkMfr+EH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vVhLEAAAA2wAAAA8AAAAAAAAAAAAAAAAAmAIAAGRycy9k&#10;b3ducmV2LnhtbFBLBQYAAAAABAAEAPUAAACJAwAAAAA=&#10;" path="m,l,16840e" filled="f" strokecolor="#595959" strokeweight="1.92pt">
                  <v:path arrowok="t" o:connecttype="custom" o:connectlocs="0,0;0,16840" o:connectangles="0,0"/>
                </v:shape>
                <w10:wrap anchorx="page" anchory="page"/>
              </v:group>
            </w:pict>
          </mc:Fallback>
        </mc:AlternateContent>
      </w:r>
    </w:p>
    <w:p w:rsidR="006F18A9" w:rsidRDefault="006F18A9">
      <w:pPr>
        <w:spacing w:before="1"/>
        <w:rPr>
          <w:rFonts w:ascii="Arial" w:eastAsia="Arial" w:hAnsi="Arial" w:cs="Arial"/>
          <w:sz w:val="26"/>
          <w:szCs w:val="26"/>
        </w:rPr>
      </w:pPr>
    </w:p>
    <w:p w:rsidR="006F18A9" w:rsidRDefault="00D04370">
      <w:pPr>
        <w:spacing w:after="63"/>
        <w:ind w:left="6991"/>
        <w:rPr>
          <w:rFonts w:ascii="Arial" w:eastAsia="Arial" w:hAnsi="Arial" w:cs="Arial"/>
          <w:sz w:val="20"/>
          <w:szCs w:val="20"/>
        </w:rPr>
      </w:pPr>
      <w:r>
        <w:rPr>
          <w:rFonts w:ascii="Arial" w:eastAsia="Arial" w:hAnsi="Arial" w:cs="Arial"/>
          <w:noProof/>
          <w:sz w:val="20"/>
          <w:szCs w:val="20"/>
          <w:lang w:val="en-AU" w:eastAsia="en-AU"/>
        </w:rPr>
        <w:drawing>
          <wp:inline distT="0" distB="0" distL="0" distR="0">
            <wp:extent cx="1880740" cy="544829"/>
            <wp:effectExtent l="0" t="0" r="0" b="0"/>
            <wp:docPr id="2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jpeg"/>
                    <pic:cNvPicPr/>
                  </pic:nvPicPr>
                  <pic:blipFill>
                    <a:blip r:embed="rId9" cstate="print"/>
                    <a:stretch>
                      <a:fillRect/>
                    </a:stretch>
                  </pic:blipFill>
                  <pic:spPr>
                    <a:xfrm>
                      <a:off x="0" y="0"/>
                      <a:ext cx="1880740" cy="544829"/>
                    </a:xfrm>
                    <a:prstGeom prst="rect">
                      <a:avLst/>
                    </a:prstGeom>
                  </pic:spPr>
                </pic:pic>
              </a:graphicData>
            </a:graphic>
          </wp:inline>
        </w:drawing>
      </w:r>
    </w:p>
    <w:p w:rsidR="006F18A9" w:rsidRDefault="00450555">
      <w:pPr>
        <w:spacing w:line="39" w:lineRule="exact"/>
        <w:ind w:left="400"/>
        <w:rPr>
          <w:rFonts w:ascii="Arial" w:eastAsia="Arial" w:hAnsi="Arial" w:cs="Arial"/>
          <w:sz w:val="3"/>
          <w:szCs w:val="3"/>
        </w:rPr>
      </w:pPr>
      <w:r>
        <w:rPr>
          <w:rFonts w:ascii="Arial" w:eastAsia="Arial" w:hAnsi="Arial" w:cs="Arial"/>
          <w:noProof/>
          <w:sz w:val="3"/>
          <w:szCs w:val="3"/>
          <w:lang w:val="en-AU" w:eastAsia="en-AU"/>
        </w:rPr>
        <mc:AlternateContent>
          <mc:Choice Requires="wpg">
            <w:drawing>
              <wp:inline distT="0" distB="0" distL="0" distR="0">
                <wp:extent cx="5959475" cy="24765"/>
                <wp:effectExtent l="0" t="0" r="3175" b="3810"/>
                <wp:docPr id="93"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9475" cy="24765"/>
                          <a:chOff x="0" y="0"/>
                          <a:chExt cx="9385" cy="39"/>
                        </a:xfrm>
                      </wpg:grpSpPr>
                      <wpg:grpSp>
                        <wpg:cNvPr id="94" name="Group 75"/>
                        <wpg:cNvGrpSpPr>
                          <a:grpSpLocks/>
                        </wpg:cNvGrpSpPr>
                        <wpg:grpSpPr bwMode="auto">
                          <a:xfrm>
                            <a:off x="20" y="20"/>
                            <a:ext cx="9346" cy="2"/>
                            <a:chOff x="20" y="20"/>
                            <a:chExt cx="9346" cy="2"/>
                          </a:xfrm>
                        </wpg:grpSpPr>
                        <wps:wsp>
                          <wps:cNvPr id="95" name="Freeform 76"/>
                          <wps:cNvSpPr>
                            <a:spLocks/>
                          </wps:cNvSpPr>
                          <wps:spPr bwMode="auto">
                            <a:xfrm>
                              <a:off x="20" y="20"/>
                              <a:ext cx="9346" cy="2"/>
                            </a:xfrm>
                            <a:custGeom>
                              <a:avLst/>
                              <a:gdLst>
                                <a:gd name="T0" fmla="+- 0 20 20"/>
                                <a:gd name="T1" fmla="*/ T0 w 9346"/>
                                <a:gd name="T2" fmla="+- 0 9365 20"/>
                                <a:gd name="T3" fmla="*/ T2 w 9346"/>
                              </a:gdLst>
                              <a:ahLst/>
                              <a:cxnLst>
                                <a:cxn ang="0">
                                  <a:pos x="T1" y="0"/>
                                </a:cxn>
                                <a:cxn ang="0">
                                  <a:pos x="T3" y="0"/>
                                </a:cxn>
                              </a:cxnLst>
                              <a:rect l="0" t="0" r="r" b="b"/>
                              <a:pathLst>
                                <a:path w="9346">
                                  <a:moveTo>
                                    <a:pt x="0" y="0"/>
                                  </a:moveTo>
                                  <a:lnTo>
                                    <a:pt x="9345" y="0"/>
                                  </a:lnTo>
                                </a:path>
                              </a:pathLst>
                            </a:custGeom>
                            <a:noFill/>
                            <a:ln w="24384">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74" o:spid="_x0000_s1026" style="width:469.25pt;height:1.95pt;mso-position-horizontal-relative:char;mso-position-vertical-relative:line" coordsize="938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gixkAMAAOAIAAAOAAAAZHJzL2Uyb0RvYy54bWysVumO2zYQ/l+g70DwZwuvDsuHhPUGgY9F&#10;gbQJEOcBaIk6UIlUSdrytui7d4aUvLLSRYu0hiEPNcOZb24/vrs2NblwpSspNjR48CnhIpVZJYoN&#10;/XI8zNaUaMNExmop+Ia+cE3fPX3/3WPXJjyUpawzrggoETrp2g0tjWkTz9NpyRumH2TLBTBzqRpm&#10;4KgKL1OsA+1N7YW+v/Q6qbJWyZRrDW93jkmfrP4856n5mOeaG1JvKGAz9qns84RP7+mRJYVibVml&#10;PQz2DSgaVgkwelO1Y4aRs6q+UtVUqZJa5uYhlY0n87xKufUBvAn8iTfPSp5b60uRdEV7CxOEdhKn&#10;b1ab/nL5pEiVbWg8p0SwBnJkzZJVhMHp2iIBmWfVfm4/KechkB9k+qsGtjfl47lwwuTU/Swz0MfO&#10;RtrgXHPVoApwm1xtDl5uOeBXQ1J4uYgXcbRaUJICL4xWy4XLUVpCIr+6lZb7/l48X/eX5jHe8Fji&#10;zFmIPSTnjz3cXBvcjybuW7tT9zDB/5f7IdQj+tgX4RCAeB4te+8nnk8ujH2/u/Km69Bi+rWK9H+r&#10;os8la7ktTo0VMoQRkuCq6KA4x74lq6UrJCs2VJEel9CI07U60VBp/1g8k2C8Eb1bKFiSnrV55tIW&#10;ILt80Ma1fgaULeusx32EtORNDVPgxxnxSYhfl4jiJhIMIj945OiTjtik9QoHPeEgZPXE8+XibzRB&#10;0zljqCkcaQLkxYCNlQPc9Cp6vEARhkPWt63VSo3NcQRkQ0+BBhBC396QBdtTWXenN6Fgek7npqIE&#10;5ubJBaRlBpGhCSRJh1MEShFfNPLCj9KyzKRtwcgrtxZjKbgOBTRC5dhwAw3Yrr4ZRayjnAp5qOra&#10;5qAWCCWM5uvIYtGyrjLkIhytitO2VuTCYCXgtFkM8+JODEavyKy2krNs39OGVbWjwXptgwuV18cA&#10;a9DO/D9iP96v9+toFoXL/Szyd7vZ+8M2mi0PwWqxm++2213wJ0ILoqSssowLRDfsnyD6d53Zb0K3&#10;OW4b6M6LO2cP9oOpA/AjMe8ehmWDL8Ov9Q6mqGtMnJs6OcnsBZpUSbdQ4Q8AEKVUv1PSwTLdUP3b&#10;mSlOSf2TgDkTB1GE29ceosUKm1eNOacxh4kUVG2ooVDhSG6N29jnVlVFCZYCm1Yh38NmySvsZIvP&#10;oeoPMOos1e+jnoY1CtTdnh6frdTrH5OnvwAAAP//AwBQSwMEFAAGAAgAAAAhAA1eKA/bAAAAAwEA&#10;AA8AAABkcnMvZG93bnJldi54bWxMj0FrwkAQhe+F/odlCt7qJg0WTbMRkdaTFKpC6W3MjkkwOxuy&#10;axL/fbe96GXg8R7vfZMtR9OInjpXW1YQTyMQxIXVNZcKDvuP5zkI55E1NpZJwZUcLPPHhwxTbQf+&#10;on7nSxFK2KWooPK+TaV0RUUG3dS2xME72c6gD7Irpe5wCOWmkS9R9CoN1hwWKmxpXVFx3l2Mgs2A&#10;wyqJ3/vt+bS+/uxnn9/bmJSaPI2rNxCeRn8Lwx9+QIc8MB3thbUTjYLwiP+/wVsk8xmIo4JkATLP&#10;5D17/gsAAP//AwBQSwECLQAUAAYACAAAACEAtoM4kv4AAADhAQAAEwAAAAAAAAAAAAAAAAAAAAAA&#10;W0NvbnRlbnRfVHlwZXNdLnhtbFBLAQItABQABgAIAAAAIQA4/SH/1gAAAJQBAAALAAAAAAAAAAAA&#10;AAAAAC8BAABfcmVscy8ucmVsc1BLAQItABQABgAIAAAAIQCIEgixkAMAAOAIAAAOAAAAAAAAAAAA&#10;AAAAAC4CAABkcnMvZTJvRG9jLnhtbFBLAQItABQABgAIAAAAIQANXigP2wAAAAMBAAAPAAAAAAAA&#10;AAAAAAAAAOoFAABkcnMvZG93bnJldi54bWxQSwUGAAAAAAQABADzAAAA8gYAAAAA&#10;">
                <v:group id="Group 75" o:spid="_x0000_s1027" style="position:absolute;left:20;top:20;width:9346;height:2" coordorigin="20,20" coordsize="93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Freeform 76" o:spid="_x0000_s1028" style="position:absolute;left:20;top:20;width:9346;height:2;visibility:visible;mso-wrap-style:square;v-text-anchor:top" coordsize="93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nxDsIA&#10;AADbAAAADwAAAGRycy9kb3ducmV2LnhtbESPzarCMBSE9xd8h3CEuxFNFSxajVIEwYKb+rM/NMe2&#10;2JyUJmrv2xtBuMthZr5h1tveNOJJnastK5hOIhDEhdU1lwou5/14AcJ5ZI2NZVLwRw62m8HPGhNt&#10;X5zT8+RLESDsElRQed8mUrqiIoNuYlvi4N1sZ9AH2ZVSd/gKcNPIWRTF0mDNYaHClnYVFffTwyho&#10;z2mWZ8vRKI2P1+zWYD/fx7lSv8M+XYHw1Pv/8Ld90AqWc/h8CT9Ab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CfEOwgAAANsAAAAPAAAAAAAAAAAAAAAAAJgCAABkcnMvZG93&#10;bnJldi54bWxQSwUGAAAAAAQABAD1AAAAhwMAAAAA&#10;" path="m,l9345,e" filled="f" strokecolor="#595959" strokeweight="1.92pt">
                    <v:path arrowok="t" o:connecttype="custom" o:connectlocs="0,0;9345,0" o:connectangles="0,0"/>
                  </v:shape>
                </v:group>
                <w10:anchorlock/>
              </v:group>
            </w:pict>
          </mc:Fallback>
        </mc:AlternateContent>
      </w:r>
    </w:p>
    <w:p w:rsidR="006F18A9" w:rsidRDefault="006F18A9">
      <w:pPr>
        <w:spacing w:before="10"/>
        <w:rPr>
          <w:rFonts w:ascii="Arial" w:eastAsia="Arial" w:hAnsi="Arial" w:cs="Arial"/>
          <w:sz w:val="21"/>
          <w:szCs w:val="21"/>
        </w:rPr>
      </w:pPr>
    </w:p>
    <w:p w:rsidR="006F18A9" w:rsidRDefault="00D04370">
      <w:pPr>
        <w:pStyle w:val="Heading5"/>
        <w:spacing w:before="74"/>
        <w:ind w:right="334"/>
        <w:rPr>
          <w:b w:val="0"/>
          <w:bCs w:val="0"/>
        </w:rPr>
      </w:pPr>
      <w:r>
        <w:t>Agreed Management</w:t>
      </w:r>
      <w:r>
        <w:rPr>
          <w:spacing w:val="-13"/>
        </w:rPr>
        <w:t xml:space="preserve"> </w:t>
      </w:r>
      <w:r>
        <w:t>Actions</w:t>
      </w:r>
    </w:p>
    <w:p w:rsidR="006F18A9" w:rsidRDefault="006F18A9">
      <w:pPr>
        <w:spacing w:before="9"/>
        <w:rPr>
          <w:rFonts w:ascii="Arial" w:eastAsia="Arial" w:hAnsi="Arial" w:cs="Arial"/>
          <w:b/>
          <w:bCs/>
          <w:sz w:val="11"/>
          <w:szCs w:val="11"/>
        </w:rPr>
      </w:pPr>
    </w:p>
    <w:tbl>
      <w:tblPr>
        <w:tblW w:w="0" w:type="auto"/>
        <w:tblInd w:w="415" w:type="dxa"/>
        <w:tblLayout w:type="fixed"/>
        <w:tblCellMar>
          <w:left w:w="0" w:type="dxa"/>
          <w:right w:w="0" w:type="dxa"/>
        </w:tblCellMar>
        <w:tblLook w:val="01E0" w:firstRow="1" w:lastRow="1" w:firstColumn="1" w:lastColumn="1" w:noHBand="0" w:noVBand="0"/>
      </w:tblPr>
      <w:tblGrid>
        <w:gridCol w:w="566"/>
        <w:gridCol w:w="4678"/>
        <w:gridCol w:w="2405"/>
        <w:gridCol w:w="1694"/>
      </w:tblGrid>
      <w:tr w:rsidR="006F18A9">
        <w:trPr>
          <w:trHeight w:hRule="exact" w:val="581"/>
        </w:trPr>
        <w:tc>
          <w:tcPr>
            <w:tcW w:w="566" w:type="dxa"/>
            <w:tcBorders>
              <w:top w:val="nil"/>
              <w:left w:val="nil"/>
              <w:bottom w:val="nil"/>
              <w:right w:val="nil"/>
            </w:tcBorders>
            <w:shd w:val="clear" w:color="auto" w:fill="218491"/>
          </w:tcPr>
          <w:p w:rsidR="006F18A9" w:rsidRDefault="00D04370">
            <w:pPr>
              <w:pStyle w:val="TableParagraph"/>
              <w:spacing w:before="54"/>
              <w:ind w:left="108"/>
              <w:rPr>
                <w:rFonts w:ascii="Arial" w:eastAsia="Arial" w:hAnsi="Arial" w:cs="Arial"/>
                <w:sz w:val="20"/>
                <w:szCs w:val="20"/>
              </w:rPr>
            </w:pPr>
            <w:r>
              <w:rPr>
                <w:rFonts w:ascii="Arial"/>
                <w:b/>
                <w:color w:val="FFFFFF"/>
                <w:sz w:val="20"/>
              </w:rPr>
              <w:t>Ref</w:t>
            </w:r>
          </w:p>
        </w:tc>
        <w:tc>
          <w:tcPr>
            <w:tcW w:w="4678" w:type="dxa"/>
            <w:tcBorders>
              <w:top w:val="nil"/>
              <w:left w:val="nil"/>
              <w:bottom w:val="nil"/>
              <w:right w:val="nil"/>
            </w:tcBorders>
            <w:shd w:val="clear" w:color="auto" w:fill="218491"/>
          </w:tcPr>
          <w:p w:rsidR="006F18A9" w:rsidRDefault="00D04370">
            <w:pPr>
              <w:pStyle w:val="TableParagraph"/>
              <w:spacing w:before="54"/>
              <w:ind w:left="108"/>
              <w:rPr>
                <w:rFonts w:ascii="Arial" w:eastAsia="Arial" w:hAnsi="Arial" w:cs="Arial"/>
                <w:sz w:val="20"/>
                <w:szCs w:val="20"/>
              </w:rPr>
            </w:pPr>
            <w:r>
              <w:rPr>
                <w:rFonts w:ascii="Arial"/>
                <w:b/>
                <w:color w:val="FFFFFF"/>
                <w:sz w:val="20"/>
              </w:rPr>
              <w:t>Action</w:t>
            </w:r>
          </w:p>
        </w:tc>
        <w:tc>
          <w:tcPr>
            <w:tcW w:w="2405" w:type="dxa"/>
            <w:tcBorders>
              <w:top w:val="nil"/>
              <w:left w:val="nil"/>
              <w:bottom w:val="nil"/>
              <w:right w:val="nil"/>
            </w:tcBorders>
            <w:shd w:val="clear" w:color="auto" w:fill="218491"/>
          </w:tcPr>
          <w:p w:rsidR="006F18A9" w:rsidRDefault="00D04370">
            <w:pPr>
              <w:pStyle w:val="TableParagraph"/>
              <w:spacing w:before="54"/>
              <w:ind w:left="108"/>
              <w:rPr>
                <w:rFonts w:ascii="Arial" w:eastAsia="Arial" w:hAnsi="Arial" w:cs="Arial"/>
                <w:sz w:val="20"/>
                <w:szCs w:val="20"/>
              </w:rPr>
            </w:pPr>
            <w:r>
              <w:rPr>
                <w:rFonts w:ascii="Arial"/>
                <w:b/>
                <w:color w:val="FFFFFF"/>
                <w:sz w:val="20"/>
              </w:rPr>
              <w:t>Responsible</w:t>
            </w:r>
            <w:r>
              <w:rPr>
                <w:rFonts w:ascii="Arial"/>
                <w:b/>
                <w:color w:val="FFFFFF"/>
                <w:spacing w:val="-11"/>
                <w:sz w:val="20"/>
              </w:rPr>
              <w:t xml:space="preserve"> </w:t>
            </w:r>
            <w:r>
              <w:rPr>
                <w:rFonts w:ascii="Arial"/>
                <w:b/>
                <w:color w:val="FFFFFF"/>
                <w:sz w:val="20"/>
              </w:rPr>
              <w:t>Officer</w:t>
            </w:r>
          </w:p>
        </w:tc>
        <w:tc>
          <w:tcPr>
            <w:tcW w:w="1694" w:type="dxa"/>
            <w:tcBorders>
              <w:top w:val="nil"/>
              <w:left w:val="nil"/>
              <w:bottom w:val="nil"/>
              <w:right w:val="nil"/>
            </w:tcBorders>
            <w:shd w:val="clear" w:color="auto" w:fill="218491"/>
          </w:tcPr>
          <w:p w:rsidR="006F18A9" w:rsidRDefault="00D04370">
            <w:pPr>
              <w:pStyle w:val="TableParagraph"/>
              <w:spacing w:before="54"/>
              <w:ind w:left="107" w:right="109"/>
              <w:rPr>
                <w:rFonts w:ascii="Arial" w:eastAsia="Arial" w:hAnsi="Arial" w:cs="Arial"/>
                <w:sz w:val="20"/>
                <w:szCs w:val="20"/>
              </w:rPr>
            </w:pPr>
            <w:r>
              <w:rPr>
                <w:rFonts w:ascii="Arial"/>
                <w:b/>
                <w:color w:val="FFFFFF"/>
                <w:w w:val="95"/>
                <w:sz w:val="20"/>
              </w:rPr>
              <w:t xml:space="preserve">Implementation </w:t>
            </w:r>
            <w:r>
              <w:rPr>
                <w:rFonts w:ascii="Arial"/>
                <w:b/>
                <w:color w:val="FFFFFF"/>
                <w:sz w:val="20"/>
              </w:rPr>
              <w:t>Date</w:t>
            </w:r>
          </w:p>
        </w:tc>
      </w:tr>
      <w:tr w:rsidR="006F18A9">
        <w:trPr>
          <w:trHeight w:hRule="exact" w:val="1745"/>
        </w:trPr>
        <w:tc>
          <w:tcPr>
            <w:tcW w:w="566" w:type="dxa"/>
            <w:tcBorders>
              <w:top w:val="nil"/>
              <w:left w:val="single" w:sz="4" w:space="0" w:color="218491"/>
              <w:bottom w:val="single" w:sz="4" w:space="0" w:color="218491"/>
              <w:right w:val="single" w:sz="4" w:space="0" w:color="218491"/>
            </w:tcBorders>
          </w:tcPr>
          <w:p w:rsidR="006F18A9" w:rsidRDefault="00D04370">
            <w:pPr>
              <w:pStyle w:val="TableParagraph"/>
              <w:spacing w:before="66"/>
              <w:ind w:left="103"/>
              <w:rPr>
                <w:rFonts w:ascii="Arial" w:eastAsia="Arial" w:hAnsi="Arial" w:cs="Arial"/>
                <w:sz w:val="20"/>
                <w:szCs w:val="20"/>
              </w:rPr>
            </w:pPr>
            <w:r>
              <w:rPr>
                <w:rFonts w:ascii="Arial"/>
                <w:sz w:val="20"/>
              </w:rPr>
              <w:t>1.</w:t>
            </w:r>
          </w:p>
        </w:tc>
        <w:tc>
          <w:tcPr>
            <w:tcW w:w="4678" w:type="dxa"/>
            <w:tcBorders>
              <w:top w:val="nil"/>
              <w:left w:val="single" w:sz="4" w:space="0" w:color="218491"/>
              <w:bottom w:val="single" w:sz="4" w:space="0" w:color="218491"/>
              <w:right w:val="single" w:sz="4" w:space="0" w:color="218491"/>
            </w:tcBorders>
          </w:tcPr>
          <w:p w:rsidR="006F18A9" w:rsidRDefault="00D04370">
            <w:pPr>
              <w:pStyle w:val="TableParagraph"/>
              <w:spacing w:before="66"/>
              <w:ind w:left="103" w:right="206" w:hanging="1"/>
              <w:rPr>
                <w:rFonts w:ascii="Arial" w:eastAsia="Arial" w:hAnsi="Arial" w:cs="Arial"/>
                <w:sz w:val="20"/>
                <w:szCs w:val="20"/>
              </w:rPr>
            </w:pPr>
            <w:r>
              <w:rPr>
                <w:rFonts w:ascii="Arial"/>
                <w:sz w:val="20"/>
              </w:rPr>
              <w:t>DELWP will set out within the relevant revised document(s) equivalent to the Fire Management Manual and / or related Guideline 10.1.11 a proforma / template and minimum</w:t>
            </w:r>
            <w:r>
              <w:rPr>
                <w:rFonts w:ascii="Arial"/>
                <w:spacing w:val="-15"/>
                <w:sz w:val="20"/>
              </w:rPr>
              <w:t xml:space="preserve"> </w:t>
            </w:r>
            <w:r>
              <w:rPr>
                <w:rFonts w:ascii="Arial"/>
                <w:sz w:val="20"/>
              </w:rPr>
              <w:t>documentation requirements in respect to escaped planned burn debriefs and Wildfire Cause and Origin Investigation</w:t>
            </w:r>
            <w:r>
              <w:rPr>
                <w:rFonts w:ascii="Arial"/>
                <w:spacing w:val="-10"/>
                <w:sz w:val="20"/>
              </w:rPr>
              <w:t xml:space="preserve"> </w:t>
            </w:r>
            <w:r>
              <w:rPr>
                <w:rFonts w:ascii="Arial"/>
                <w:sz w:val="20"/>
              </w:rPr>
              <w:t>Reports.</w:t>
            </w:r>
          </w:p>
        </w:tc>
        <w:tc>
          <w:tcPr>
            <w:tcW w:w="2405" w:type="dxa"/>
            <w:tcBorders>
              <w:top w:val="nil"/>
              <w:left w:val="single" w:sz="4" w:space="0" w:color="218491"/>
              <w:bottom w:val="single" w:sz="4" w:space="0" w:color="218491"/>
              <w:right w:val="single" w:sz="4" w:space="0" w:color="218491"/>
            </w:tcBorders>
          </w:tcPr>
          <w:p w:rsidR="006F18A9" w:rsidRDefault="00D04370">
            <w:pPr>
              <w:pStyle w:val="TableParagraph"/>
              <w:spacing w:before="66"/>
              <w:ind w:left="103" w:right="691"/>
              <w:rPr>
                <w:rFonts w:ascii="Arial" w:eastAsia="Arial" w:hAnsi="Arial" w:cs="Arial"/>
                <w:sz w:val="20"/>
                <w:szCs w:val="20"/>
              </w:rPr>
            </w:pPr>
            <w:r>
              <w:rPr>
                <w:rFonts w:ascii="Arial"/>
                <w:sz w:val="20"/>
              </w:rPr>
              <w:t>Deputy</w:t>
            </w:r>
            <w:r>
              <w:rPr>
                <w:rFonts w:ascii="Arial"/>
                <w:spacing w:val="-9"/>
                <w:sz w:val="20"/>
              </w:rPr>
              <w:t xml:space="preserve"> </w:t>
            </w:r>
            <w:r>
              <w:rPr>
                <w:rFonts w:ascii="Arial"/>
                <w:sz w:val="20"/>
              </w:rPr>
              <w:t>Secretary, Forest, Fire and Regions</w:t>
            </w:r>
          </w:p>
        </w:tc>
        <w:tc>
          <w:tcPr>
            <w:tcW w:w="1694" w:type="dxa"/>
            <w:tcBorders>
              <w:top w:val="nil"/>
              <w:left w:val="single" w:sz="4" w:space="0" w:color="218491"/>
              <w:bottom w:val="single" w:sz="4" w:space="0" w:color="218491"/>
              <w:right w:val="single" w:sz="4" w:space="0" w:color="218491"/>
            </w:tcBorders>
          </w:tcPr>
          <w:p w:rsidR="006F18A9" w:rsidRDefault="00D04370">
            <w:pPr>
              <w:pStyle w:val="TableParagraph"/>
              <w:spacing w:before="66"/>
              <w:ind w:left="103"/>
              <w:rPr>
                <w:rFonts w:ascii="Arial" w:eastAsia="Arial" w:hAnsi="Arial" w:cs="Arial"/>
                <w:sz w:val="20"/>
                <w:szCs w:val="20"/>
              </w:rPr>
            </w:pPr>
            <w:r>
              <w:rPr>
                <w:rFonts w:ascii="Arial"/>
                <w:sz w:val="20"/>
              </w:rPr>
              <w:t>30 June</w:t>
            </w:r>
            <w:r>
              <w:rPr>
                <w:rFonts w:ascii="Arial"/>
                <w:spacing w:val="-6"/>
                <w:sz w:val="20"/>
              </w:rPr>
              <w:t xml:space="preserve"> </w:t>
            </w:r>
            <w:r>
              <w:rPr>
                <w:rFonts w:ascii="Arial"/>
                <w:sz w:val="20"/>
              </w:rPr>
              <w:t>2016</w:t>
            </w:r>
          </w:p>
        </w:tc>
      </w:tr>
      <w:tr w:rsidR="006F18A9">
        <w:trPr>
          <w:trHeight w:hRule="exact" w:val="2779"/>
        </w:trPr>
        <w:tc>
          <w:tcPr>
            <w:tcW w:w="566" w:type="dxa"/>
            <w:tcBorders>
              <w:top w:val="single" w:sz="4" w:space="0" w:color="218491"/>
              <w:left w:val="single" w:sz="4" w:space="0" w:color="218491"/>
              <w:bottom w:val="single" w:sz="4" w:space="0" w:color="218491"/>
              <w:right w:val="single" w:sz="4" w:space="0" w:color="218491"/>
            </w:tcBorders>
          </w:tcPr>
          <w:p w:rsidR="006F18A9" w:rsidRDefault="00D04370">
            <w:pPr>
              <w:pStyle w:val="TableParagraph"/>
              <w:spacing w:before="57"/>
              <w:ind w:left="103"/>
              <w:rPr>
                <w:rFonts w:ascii="Arial" w:eastAsia="Arial" w:hAnsi="Arial" w:cs="Arial"/>
                <w:sz w:val="20"/>
                <w:szCs w:val="20"/>
              </w:rPr>
            </w:pPr>
            <w:r>
              <w:rPr>
                <w:rFonts w:ascii="Arial"/>
                <w:sz w:val="20"/>
              </w:rPr>
              <w:t>2.</w:t>
            </w:r>
          </w:p>
        </w:tc>
        <w:tc>
          <w:tcPr>
            <w:tcW w:w="4678" w:type="dxa"/>
            <w:tcBorders>
              <w:top w:val="single" w:sz="4" w:space="0" w:color="218491"/>
              <w:left w:val="single" w:sz="4" w:space="0" w:color="218491"/>
              <w:bottom w:val="single" w:sz="4" w:space="0" w:color="218491"/>
              <w:right w:val="single" w:sz="4" w:space="0" w:color="218491"/>
            </w:tcBorders>
          </w:tcPr>
          <w:p w:rsidR="006F18A9" w:rsidRDefault="00D04370">
            <w:pPr>
              <w:pStyle w:val="TableParagraph"/>
              <w:spacing w:before="57"/>
              <w:ind w:left="103" w:right="150" w:hanging="1"/>
              <w:rPr>
                <w:rFonts w:ascii="Arial" w:eastAsia="Arial" w:hAnsi="Arial" w:cs="Arial"/>
                <w:sz w:val="20"/>
                <w:szCs w:val="20"/>
              </w:rPr>
            </w:pPr>
            <w:r>
              <w:rPr>
                <w:rFonts w:ascii="Arial"/>
                <w:sz w:val="20"/>
              </w:rPr>
              <w:t>DELWP will consider whether remediation of exceptions identified under part ii. and iii. above</w:t>
            </w:r>
            <w:r>
              <w:rPr>
                <w:rFonts w:ascii="Arial"/>
                <w:spacing w:val="-20"/>
                <w:sz w:val="20"/>
              </w:rPr>
              <w:t xml:space="preserve"> </w:t>
            </w:r>
            <w:r>
              <w:rPr>
                <w:rFonts w:ascii="Arial"/>
                <w:sz w:val="20"/>
              </w:rPr>
              <w:t>is required.</w:t>
            </w:r>
          </w:p>
          <w:p w:rsidR="006F18A9" w:rsidRDefault="00D04370">
            <w:pPr>
              <w:pStyle w:val="TableParagraph"/>
              <w:numPr>
                <w:ilvl w:val="0"/>
                <w:numId w:val="7"/>
              </w:numPr>
              <w:tabs>
                <w:tab w:val="left" w:pos="562"/>
              </w:tabs>
              <w:spacing w:before="58"/>
              <w:ind w:right="237"/>
              <w:rPr>
                <w:rFonts w:ascii="Arial" w:eastAsia="Arial" w:hAnsi="Arial" w:cs="Arial"/>
                <w:sz w:val="20"/>
                <w:szCs w:val="20"/>
              </w:rPr>
            </w:pPr>
            <w:r>
              <w:rPr>
                <w:rFonts w:ascii="Arial"/>
                <w:sz w:val="20"/>
              </w:rPr>
              <w:t>For those exceptions that are determined</w:t>
            </w:r>
            <w:r>
              <w:rPr>
                <w:rFonts w:ascii="Arial"/>
                <w:spacing w:val="-18"/>
                <w:sz w:val="20"/>
              </w:rPr>
              <w:t xml:space="preserve"> </w:t>
            </w:r>
            <w:r>
              <w:rPr>
                <w:rFonts w:ascii="Arial"/>
                <w:sz w:val="20"/>
              </w:rPr>
              <w:t>to require remediation a program of follow up actions will be documented and monitored for timely</w:t>
            </w:r>
            <w:r>
              <w:rPr>
                <w:rFonts w:ascii="Arial"/>
                <w:spacing w:val="-11"/>
                <w:sz w:val="20"/>
              </w:rPr>
              <w:t xml:space="preserve"> </w:t>
            </w:r>
            <w:r>
              <w:rPr>
                <w:rFonts w:ascii="Arial"/>
                <w:sz w:val="20"/>
              </w:rPr>
              <w:t>completion</w:t>
            </w:r>
          </w:p>
          <w:p w:rsidR="006F18A9" w:rsidRDefault="00D04370">
            <w:pPr>
              <w:pStyle w:val="TableParagraph"/>
              <w:numPr>
                <w:ilvl w:val="0"/>
                <w:numId w:val="7"/>
              </w:numPr>
              <w:tabs>
                <w:tab w:val="left" w:pos="562"/>
              </w:tabs>
              <w:spacing w:before="60"/>
              <w:ind w:right="236"/>
              <w:rPr>
                <w:rFonts w:ascii="Arial" w:eastAsia="Arial" w:hAnsi="Arial" w:cs="Arial"/>
                <w:sz w:val="20"/>
                <w:szCs w:val="20"/>
              </w:rPr>
            </w:pPr>
            <w:r>
              <w:rPr>
                <w:rFonts w:ascii="Arial"/>
                <w:sz w:val="20"/>
              </w:rPr>
              <w:t>For those exceptions where it is determined that remediation is not required rationale for this decision will be appropriately documented and</w:t>
            </w:r>
            <w:r>
              <w:rPr>
                <w:rFonts w:ascii="Arial"/>
                <w:spacing w:val="-11"/>
                <w:sz w:val="20"/>
              </w:rPr>
              <w:t xml:space="preserve"> </w:t>
            </w:r>
            <w:r>
              <w:rPr>
                <w:rFonts w:ascii="Arial"/>
                <w:sz w:val="20"/>
              </w:rPr>
              <w:t>approved.</w:t>
            </w:r>
          </w:p>
        </w:tc>
        <w:tc>
          <w:tcPr>
            <w:tcW w:w="2405" w:type="dxa"/>
            <w:tcBorders>
              <w:top w:val="single" w:sz="4" w:space="0" w:color="218491"/>
              <w:left w:val="single" w:sz="4" w:space="0" w:color="218491"/>
              <w:bottom w:val="single" w:sz="4" w:space="0" w:color="218491"/>
              <w:right w:val="single" w:sz="4" w:space="0" w:color="218491"/>
            </w:tcBorders>
          </w:tcPr>
          <w:p w:rsidR="006F18A9" w:rsidRDefault="00D04370">
            <w:pPr>
              <w:pStyle w:val="TableParagraph"/>
              <w:spacing w:before="57"/>
              <w:ind w:left="103" w:right="691"/>
              <w:rPr>
                <w:rFonts w:ascii="Arial" w:eastAsia="Arial" w:hAnsi="Arial" w:cs="Arial"/>
                <w:sz w:val="20"/>
                <w:szCs w:val="20"/>
              </w:rPr>
            </w:pPr>
            <w:r>
              <w:rPr>
                <w:rFonts w:ascii="Arial"/>
                <w:sz w:val="20"/>
              </w:rPr>
              <w:t>Deputy</w:t>
            </w:r>
            <w:r>
              <w:rPr>
                <w:rFonts w:ascii="Arial"/>
                <w:spacing w:val="-9"/>
                <w:sz w:val="20"/>
              </w:rPr>
              <w:t xml:space="preserve"> </w:t>
            </w:r>
            <w:r>
              <w:rPr>
                <w:rFonts w:ascii="Arial"/>
                <w:sz w:val="20"/>
              </w:rPr>
              <w:t>Secretary, Forest, Fire and Regions</w:t>
            </w:r>
          </w:p>
        </w:tc>
        <w:tc>
          <w:tcPr>
            <w:tcW w:w="1694" w:type="dxa"/>
            <w:tcBorders>
              <w:top w:val="single" w:sz="4" w:space="0" w:color="218491"/>
              <w:left w:val="single" w:sz="4" w:space="0" w:color="218491"/>
              <w:bottom w:val="single" w:sz="4" w:space="0" w:color="218491"/>
              <w:right w:val="single" w:sz="4" w:space="0" w:color="218491"/>
            </w:tcBorders>
          </w:tcPr>
          <w:p w:rsidR="006F18A9" w:rsidRDefault="00D04370">
            <w:pPr>
              <w:pStyle w:val="TableParagraph"/>
              <w:spacing w:before="57"/>
              <w:ind w:left="103"/>
              <w:rPr>
                <w:rFonts w:ascii="Arial" w:eastAsia="Arial" w:hAnsi="Arial" w:cs="Arial"/>
                <w:sz w:val="20"/>
                <w:szCs w:val="20"/>
              </w:rPr>
            </w:pPr>
            <w:r>
              <w:rPr>
                <w:rFonts w:ascii="Arial"/>
                <w:sz w:val="20"/>
              </w:rPr>
              <w:t>30 June</w:t>
            </w:r>
            <w:r>
              <w:rPr>
                <w:rFonts w:ascii="Arial"/>
                <w:spacing w:val="-6"/>
                <w:sz w:val="20"/>
              </w:rPr>
              <w:t xml:space="preserve"> </w:t>
            </w:r>
            <w:r>
              <w:rPr>
                <w:rFonts w:ascii="Arial"/>
                <w:sz w:val="20"/>
              </w:rPr>
              <w:t>2016</w:t>
            </w:r>
          </w:p>
        </w:tc>
      </w:tr>
      <w:tr w:rsidR="006F18A9">
        <w:trPr>
          <w:trHeight w:hRule="exact" w:val="1740"/>
        </w:trPr>
        <w:tc>
          <w:tcPr>
            <w:tcW w:w="566" w:type="dxa"/>
            <w:tcBorders>
              <w:top w:val="single" w:sz="4" w:space="0" w:color="218491"/>
              <w:left w:val="single" w:sz="4" w:space="0" w:color="218491"/>
              <w:bottom w:val="single" w:sz="4" w:space="0" w:color="218491"/>
              <w:right w:val="single" w:sz="4" w:space="0" w:color="218491"/>
            </w:tcBorders>
          </w:tcPr>
          <w:p w:rsidR="006F18A9" w:rsidRDefault="00D04370">
            <w:pPr>
              <w:pStyle w:val="TableParagraph"/>
              <w:spacing w:before="57"/>
              <w:ind w:left="103"/>
              <w:rPr>
                <w:rFonts w:ascii="Arial" w:eastAsia="Arial" w:hAnsi="Arial" w:cs="Arial"/>
                <w:sz w:val="20"/>
                <w:szCs w:val="20"/>
              </w:rPr>
            </w:pPr>
            <w:r>
              <w:rPr>
                <w:rFonts w:ascii="Arial"/>
                <w:sz w:val="20"/>
              </w:rPr>
              <w:t>3.</w:t>
            </w:r>
          </w:p>
        </w:tc>
        <w:tc>
          <w:tcPr>
            <w:tcW w:w="4678" w:type="dxa"/>
            <w:tcBorders>
              <w:top w:val="single" w:sz="4" w:space="0" w:color="218491"/>
              <w:left w:val="single" w:sz="4" w:space="0" w:color="218491"/>
              <w:bottom w:val="single" w:sz="4" w:space="0" w:color="218491"/>
              <w:right w:val="single" w:sz="4" w:space="0" w:color="218491"/>
            </w:tcBorders>
          </w:tcPr>
          <w:p w:rsidR="006F18A9" w:rsidRDefault="00D04370">
            <w:pPr>
              <w:pStyle w:val="TableParagraph"/>
              <w:spacing w:before="57"/>
              <w:ind w:left="103" w:right="148" w:hanging="1"/>
              <w:rPr>
                <w:rFonts w:ascii="Arial" w:eastAsia="Arial" w:hAnsi="Arial" w:cs="Arial"/>
                <w:sz w:val="20"/>
                <w:szCs w:val="20"/>
              </w:rPr>
            </w:pPr>
            <w:r>
              <w:rPr>
                <w:rFonts w:ascii="Arial"/>
                <w:sz w:val="20"/>
              </w:rPr>
              <w:t>DELWP will set out within the relevant revised document(s) equivalent to the Fire Management Manual and / or related Guideline 10.1.11 minimum documentation requirements in respect to documentation to be retained to demonstrate that each Planned Burn Analysis is undertaken by an officer / team not connected with the</w:t>
            </w:r>
            <w:r>
              <w:rPr>
                <w:rFonts w:ascii="Arial"/>
                <w:spacing w:val="-16"/>
                <w:sz w:val="20"/>
              </w:rPr>
              <w:t xml:space="preserve"> </w:t>
            </w:r>
            <w:r>
              <w:rPr>
                <w:rFonts w:ascii="Arial"/>
                <w:sz w:val="20"/>
              </w:rPr>
              <w:t>burn.</w:t>
            </w:r>
          </w:p>
        </w:tc>
        <w:tc>
          <w:tcPr>
            <w:tcW w:w="2405" w:type="dxa"/>
            <w:tcBorders>
              <w:top w:val="single" w:sz="4" w:space="0" w:color="218491"/>
              <w:left w:val="single" w:sz="4" w:space="0" w:color="218491"/>
              <w:bottom w:val="single" w:sz="4" w:space="0" w:color="218491"/>
              <w:right w:val="single" w:sz="4" w:space="0" w:color="218491"/>
            </w:tcBorders>
          </w:tcPr>
          <w:p w:rsidR="006F18A9" w:rsidRDefault="00D04370">
            <w:pPr>
              <w:pStyle w:val="TableParagraph"/>
              <w:spacing w:before="57"/>
              <w:ind w:left="103" w:right="691"/>
              <w:rPr>
                <w:rFonts w:ascii="Arial" w:eastAsia="Arial" w:hAnsi="Arial" w:cs="Arial"/>
                <w:sz w:val="20"/>
                <w:szCs w:val="20"/>
              </w:rPr>
            </w:pPr>
            <w:r>
              <w:rPr>
                <w:rFonts w:ascii="Arial"/>
                <w:sz w:val="20"/>
              </w:rPr>
              <w:t>Deputy</w:t>
            </w:r>
            <w:r>
              <w:rPr>
                <w:rFonts w:ascii="Arial"/>
                <w:spacing w:val="-9"/>
                <w:sz w:val="20"/>
              </w:rPr>
              <w:t xml:space="preserve"> </w:t>
            </w:r>
            <w:r>
              <w:rPr>
                <w:rFonts w:ascii="Arial"/>
                <w:sz w:val="20"/>
              </w:rPr>
              <w:t>Secretary, Forest, Fire and Regions</w:t>
            </w:r>
          </w:p>
        </w:tc>
        <w:tc>
          <w:tcPr>
            <w:tcW w:w="1694" w:type="dxa"/>
            <w:tcBorders>
              <w:top w:val="single" w:sz="4" w:space="0" w:color="218491"/>
              <w:left w:val="single" w:sz="4" w:space="0" w:color="218491"/>
              <w:bottom w:val="single" w:sz="4" w:space="0" w:color="218491"/>
              <w:right w:val="single" w:sz="4" w:space="0" w:color="218491"/>
            </w:tcBorders>
          </w:tcPr>
          <w:p w:rsidR="006F18A9" w:rsidRDefault="00D04370">
            <w:pPr>
              <w:pStyle w:val="TableParagraph"/>
              <w:spacing w:before="57"/>
              <w:ind w:left="103"/>
              <w:rPr>
                <w:rFonts w:ascii="Arial" w:eastAsia="Arial" w:hAnsi="Arial" w:cs="Arial"/>
                <w:sz w:val="20"/>
                <w:szCs w:val="20"/>
              </w:rPr>
            </w:pPr>
            <w:r>
              <w:rPr>
                <w:rFonts w:ascii="Arial"/>
                <w:sz w:val="20"/>
              </w:rPr>
              <w:t>30 June</w:t>
            </w:r>
            <w:r>
              <w:rPr>
                <w:rFonts w:ascii="Arial"/>
                <w:spacing w:val="-6"/>
                <w:sz w:val="20"/>
              </w:rPr>
              <w:t xml:space="preserve"> </w:t>
            </w:r>
            <w:r>
              <w:rPr>
                <w:rFonts w:ascii="Arial"/>
                <w:sz w:val="20"/>
              </w:rPr>
              <w:t>2016</w:t>
            </w:r>
          </w:p>
        </w:tc>
      </w:tr>
      <w:tr w:rsidR="006F18A9">
        <w:trPr>
          <w:trHeight w:hRule="exact" w:val="3036"/>
        </w:trPr>
        <w:tc>
          <w:tcPr>
            <w:tcW w:w="566" w:type="dxa"/>
            <w:tcBorders>
              <w:top w:val="single" w:sz="4" w:space="0" w:color="218491"/>
              <w:left w:val="single" w:sz="4" w:space="0" w:color="218491"/>
              <w:bottom w:val="single" w:sz="4" w:space="0" w:color="218491"/>
              <w:right w:val="single" w:sz="4" w:space="0" w:color="218491"/>
            </w:tcBorders>
          </w:tcPr>
          <w:p w:rsidR="006F18A9" w:rsidRDefault="00D04370">
            <w:pPr>
              <w:pStyle w:val="TableParagraph"/>
              <w:spacing w:before="57"/>
              <w:ind w:left="103"/>
              <w:rPr>
                <w:rFonts w:ascii="Arial" w:eastAsia="Arial" w:hAnsi="Arial" w:cs="Arial"/>
                <w:sz w:val="20"/>
                <w:szCs w:val="20"/>
              </w:rPr>
            </w:pPr>
            <w:r>
              <w:rPr>
                <w:rFonts w:ascii="Arial"/>
                <w:sz w:val="20"/>
              </w:rPr>
              <w:t>4.</w:t>
            </w:r>
          </w:p>
        </w:tc>
        <w:tc>
          <w:tcPr>
            <w:tcW w:w="4678" w:type="dxa"/>
            <w:tcBorders>
              <w:top w:val="single" w:sz="4" w:space="0" w:color="218491"/>
              <w:left w:val="single" w:sz="4" w:space="0" w:color="218491"/>
              <w:bottom w:val="single" w:sz="4" w:space="0" w:color="218491"/>
              <w:right w:val="single" w:sz="4" w:space="0" w:color="218491"/>
            </w:tcBorders>
          </w:tcPr>
          <w:p w:rsidR="006F18A9" w:rsidRDefault="00D04370">
            <w:pPr>
              <w:pStyle w:val="TableParagraph"/>
              <w:spacing w:before="57"/>
              <w:ind w:left="103"/>
              <w:rPr>
                <w:rFonts w:ascii="Arial" w:eastAsia="Arial" w:hAnsi="Arial" w:cs="Arial"/>
                <w:sz w:val="20"/>
                <w:szCs w:val="20"/>
              </w:rPr>
            </w:pPr>
            <w:r>
              <w:rPr>
                <w:rFonts w:ascii="Arial"/>
                <w:sz w:val="20"/>
              </w:rPr>
              <w:t>DELWP</w:t>
            </w:r>
            <w:r>
              <w:rPr>
                <w:rFonts w:ascii="Arial"/>
                <w:spacing w:val="-7"/>
                <w:sz w:val="20"/>
              </w:rPr>
              <w:t xml:space="preserve"> </w:t>
            </w:r>
            <w:r>
              <w:rPr>
                <w:rFonts w:ascii="Arial"/>
                <w:sz w:val="20"/>
              </w:rPr>
              <w:t>will:</w:t>
            </w:r>
          </w:p>
          <w:p w:rsidR="006F18A9" w:rsidRDefault="00D04370">
            <w:pPr>
              <w:pStyle w:val="TableParagraph"/>
              <w:numPr>
                <w:ilvl w:val="0"/>
                <w:numId w:val="6"/>
              </w:numPr>
              <w:tabs>
                <w:tab w:val="left" w:pos="420"/>
              </w:tabs>
              <w:spacing w:before="61"/>
              <w:ind w:right="146"/>
              <w:rPr>
                <w:rFonts w:ascii="Arial" w:eastAsia="Arial" w:hAnsi="Arial" w:cs="Arial"/>
                <w:sz w:val="20"/>
                <w:szCs w:val="20"/>
              </w:rPr>
            </w:pPr>
            <w:r>
              <w:rPr>
                <w:rFonts w:ascii="Arial"/>
                <w:sz w:val="20"/>
              </w:rPr>
              <w:t>reinforce (formally in writing) with relevant DELWP Officers the requirements of the relevant revised document(s) equivalent to</w:t>
            </w:r>
            <w:r>
              <w:rPr>
                <w:rFonts w:ascii="Arial"/>
                <w:spacing w:val="-20"/>
                <w:sz w:val="20"/>
              </w:rPr>
              <w:t xml:space="preserve"> </w:t>
            </w:r>
            <w:r>
              <w:rPr>
                <w:rFonts w:ascii="Arial"/>
                <w:sz w:val="20"/>
              </w:rPr>
              <w:t>the Fire Management Manual specifically</w:t>
            </w:r>
            <w:r>
              <w:rPr>
                <w:rFonts w:ascii="Arial"/>
                <w:spacing w:val="-19"/>
                <w:sz w:val="20"/>
              </w:rPr>
              <w:t xml:space="preserve"> </w:t>
            </w:r>
            <w:r>
              <w:rPr>
                <w:rFonts w:ascii="Arial"/>
                <w:sz w:val="20"/>
              </w:rPr>
              <w:t>Section</w:t>
            </w:r>
          </w:p>
          <w:p w:rsidR="006F18A9" w:rsidRDefault="00D04370">
            <w:pPr>
              <w:pStyle w:val="TableParagraph"/>
              <w:ind w:left="420"/>
              <w:rPr>
                <w:rFonts w:ascii="Arial" w:eastAsia="Arial" w:hAnsi="Arial" w:cs="Arial"/>
                <w:sz w:val="20"/>
                <w:szCs w:val="20"/>
              </w:rPr>
            </w:pPr>
            <w:r>
              <w:rPr>
                <w:rFonts w:ascii="Arial"/>
                <w:sz w:val="20"/>
              </w:rPr>
              <w:t>6.4 and related Guideline</w:t>
            </w:r>
            <w:r>
              <w:rPr>
                <w:rFonts w:ascii="Arial"/>
                <w:spacing w:val="-11"/>
                <w:sz w:val="20"/>
              </w:rPr>
              <w:t xml:space="preserve"> </w:t>
            </w:r>
            <w:r>
              <w:rPr>
                <w:rFonts w:ascii="Arial"/>
                <w:sz w:val="20"/>
              </w:rPr>
              <w:t>10.1.11.</w:t>
            </w:r>
          </w:p>
          <w:p w:rsidR="006F18A9" w:rsidRDefault="00D04370">
            <w:pPr>
              <w:pStyle w:val="TableParagraph"/>
              <w:numPr>
                <w:ilvl w:val="0"/>
                <w:numId w:val="5"/>
              </w:numPr>
              <w:tabs>
                <w:tab w:val="left" w:pos="420"/>
              </w:tabs>
              <w:spacing w:before="61"/>
              <w:ind w:right="288"/>
              <w:rPr>
                <w:rFonts w:ascii="Arial" w:eastAsia="Arial" w:hAnsi="Arial" w:cs="Arial"/>
                <w:sz w:val="20"/>
                <w:szCs w:val="20"/>
              </w:rPr>
            </w:pPr>
            <w:r>
              <w:rPr>
                <w:rFonts w:ascii="Arial"/>
                <w:sz w:val="20"/>
              </w:rPr>
              <w:t>undertake appropriate training with relevant DELWP Officers in relation to the requirements of the relevant revised document(s) equivalent to the Fire Management Manual specifically Section 6.4 and related Guideline</w:t>
            </w:r>
            <w:r>
              <w:rPr>
                <w:rFonts w:ascii="Arial"/>
                <w:spacing w:val="-12"/>
                <w:sz w:val="20"/>
              </w:rPr>
              <w:t xml:space="preserve"> </w:t>
            </w:r>
            <w:r>
              <w:rPr>
                <w:rFonts w:ascii="Arial"/>
                <w:sz w:val="20"/>
              </w:rPr>
              <w:t>10.1.11.</w:t>
            </w:r>
          </w:p>
        </w:tc>
        <w:tc>
          <w:tcPr>
            <w:tcW w:w="2405" w:type="dxa"/>
            <w:tcBorders>
              <w:top w:val="single" w:sz="4" w:space="0" w:color="218491"/>
              <w:left w:val="single" w:sz="4" w:space="0" w:color="218491"/>
              <w:bottom w:val="single" w:sz="4" w:space="0" w:color="218491"/>
              <w:right w:val="single" w:sz="4" w:space="0" w:color="218491"/>
            </w:tcBorders>
          </w:tcPr>
          <w:p w:rsidR="006F18A9" w:rsidRDefault="00D04370">
            <w:pPr>
              <w:pStyle w:val="TableParagraph"/>
              <w:spacing w:before="57"/>
              <w:ind w:left="103" w:right="691"/>
              <w:rPr>
                <w:rFonts w:ascii="Arial" w:eastAsia="Arial" w:hAnsi="Arial" w:cs="Arial"/>
                <w:sz w:val="20"/>
                <w:szCs w:val="20"/>
              </w:rPr>
            </w:pPr>
            <w:r>
              <w:rPr>
                <w:rFonts w:ascii="Arial"/>
                <w:sz w:val="20"/>
              </w:rPr>
              <w:t>Deputy</w:t>
            </w:r>
            <w:r>
              <w:rPr>
                <w:rFonts w:ascii="Arial"/>
                <w:spacing w:val="-9"/>
                <w:sz w:val="20"/>
              </w:rPr>
              <w:t xml:space="preserve"> </w:t>
            </w:r>
            <w:r>
              <w:rPr>
                <w:rFonts w:ascii="Arial"/>
                <w:sz w:val="20"/>
              </w:rPr>
              <w:t>Secretary, Forest, Fire and Regions</w:t>
            </w:r>
          </w:p>
        </w:tc>
        <w:tc>
          <w:tcPr>
            <w:tcW w:w="1694" w:type="dxa"/>
            <w:tcBorders>
              <w:top w:val="single" w:sz="4" w:space="0" w:color="218491"/>
              <w:left w:val="single" w:sz="4" w:space="0" w:color="218491"/>
              <w:bottom w:val="single" w:sz="4" w:space="0" w:color="218491"/>
              <w:right w:val="single" w:sz="4" w:space="0" w:color="218491"/>
            </w:tcBorders>
          </w:tcPr>
          <w:p w:rsidR="006F18A9" w:rsidRDefault="006F18A9">
            <w:pPr>
              <w:pStyle w:val="TableParagraph"/>
              <w:rPr>
                <w:rFonts w:ascii="Arial" w:eastAsia="Arial" w:hAnsi="Arial" w:cs="Arial"/>
                <w:b/>
                <w:bCs/>
                <w:sz w:val="20"/>
                <w:szCs w:val="20"/>
              </w:rPr>
            </w:pPr>
          </w:p>
          <w:p w:rsidR="006F18A9" w:rsidRDefault="00D04370">
            <w:pPr>
              <w:pStyle w:val="TableParagraph"/>
              <w:spacing w:before="117"/>
              <w:ind w:left="103"/>
              <w:rPr>
                <w:rFonts w:ascii="Arial" w:eastAsia="Arial" w:hAnsi="Arial" w:cs="Arial"/>
                <w:sz w:val="20"/>
                <w:szCs w:val="20"/>
              </w:rPr>
            </w:pPr>
            <w:r>
              <w:rPr>
                <w:rFonts w:ascii="Arial"/>
                <w:sz w:val="20"/>
              </w:rPr>
              <w:t>30 June</w:t>
            </w:r>
            <w:r>
              <w:rPr>
                <w:rFonts w:ascii="Arial"/>
                <w:spacing w:val="-6"/>
                <w:sz w:val="20"/>
              </w:rPr>
              <w:t xml:space="preserve"> </w:t>
            </w:r>
            <w:r>
              <w:rPr>
                <w:rFonts w:ascii="Arial"/>
                <w:sz w:val="20"/>
              </w:rPr>
              <w:t>2016</w:t>
            </w:r>
          </w:p>
          <w:p w:rsidR="006F18A9" w:rsidRDefault="006F18A9">
            <w:pPr>
              <w:pStyle w:val="TableParagraph"/>
              <w:rPr>
                <w:rFonts w:ascii="Arial" w:eastAsia="Arial" w:hAnsi="Arial" w:cs="Arial"/>
                <w:b/>
                <w:bCs/>
                <w:sz w:val="20"/>
                <w:szCs w:val="20"/>
              </w:rPr>
            </w:pPr>
          </w:p>
          <w:p w:rsidR="006F18A9" w:rsidRDefault="006F18A9">
            <w:pPr>
              <w:pStyle w:val="TableParagraph"/>
              <w:rPr>
                <w:rFonts w:ascii="Arial" w:eastAsia="Arial" w:hAnsi="Arial" w:cs="Arial"/>
                <w:b/>
                <w:bCs/>
                <w:sz w:val="20"/>
                <w:szCs w:val="20"/>
              </w:rPr>
            </w:pPr>
          </w:p>
          <w:p w:rsidR="006F18A9" w:rsidRDefault="006F18A9">
            <w:pPr>
              <w:pStyle w:val="TableParagraph"/>
              <w:rPr>
                <w:rFonts w:ascii="Arial" w:eastAsia="Arial" w:hAnsi="Arial" w:cs="Arial"/>
                <w:b/>
                <w:bCs/>
                <w:sz w:val="20"/>
                <w:szCs w:val="20"/>
              </w:rPr>
            </w:pPr>
          </w:p>
          <w:p w:rsidR="006F18A9" w:rsidRDefault="006F18A9">
            <w:pPr>
              <w:pStyle w:val="TableParagraph"/>
              <w:rPr>
                <w:rFonts w:ascii="Arial" w:eastAsia="Arial" w:hAnsi="Arial" w:cs="Arial"/>
                <w:b/>
                <w:bCs/>
                <w:sz w:val="20"/>
                <w:szCs w:val="20"/>
              </w:rPr>
            </w:pPr>
          </w:p>
          <w:p w:rsidR="006F18A9" w:rsidRDefault="006F18A9">
            <w:pPr>
              <w:pStyle w:val="TableParagraph"/>
              <w:spacing w:before="1"/>
              <w:rPr>
                <w:rFonts w:ascii="Arial" w:eastAsia="Arial" w:hAnsi="Arial" w:cs="Arial"/>
                <w:b/>
                <w:bCs/>
                <w:sz w:val="26"/>
                <w:szCs w:val="26"/>
              </w:rPr>
            </w:pPr>
          </w:p>
          <w:p w:rsidR="006F18A9" w:rsidRDefault="00D04370">
            <w:pPr>
              <w:pStyle w:val="TableParagraph"/>
              <w:ind w:left="103"/>
              <w:rPr>
                <w:rFonts w:ascii="Arial" w:eastAsia="Arial" w:hAnsi="Arial" w:cs="Arial"/>
                <w:sz w:val="20"/>
                <w:szCs w:val="20"/>
              </w:rPr>
            </w:pPr>
            <w:r>
              <w:rPr>
                <w:rFonts w:ascii="Arial"/>
                <w:sz w:val="20"/>
              </w:rPr>
              <w:t>30</w:t>
            </w:r>
            <w:r>
              <w:rPr>
                <w:rFonts w:ascii="Arial"/>
                <w:spacing w:val="-6"/>
                <w:sz w:val="20"/>
              </w:rPr>
              <w:t xml:space="preserve"> </w:t>
            </w:r>
            <w:r>
              <w:rPr>
                <w:rFonts w:ascii="Arial"/>
                <w:sz w:val="20"/>
              </w:rPr>
              <w:t>November</w:t>
            </w:r>
          </w:p>
          <w:p w:rsidR="006F18A9" w:rsidRDefault="00D04370">
            <w:pPr>
              <w:pStyle w:val="TableParagraph"/>
              <w:ind w:left="103"/>
              <w:rPr>
                <w:rFonts w:ascii="Arial" w:eastAsia="Arial" w:hAnsi="Arial" w:cs="Arial"/>
                <w:sz w:val="20"/>
                <w:szCs w:val="20"/>
              </w:rPr>
            </w:pPr>
            <w:r>
              <w:rPr>
                <w:rFonts w:ascii="Arial"/>
                <w:sz w:val="20"/>
              </w:rPr>
              <w:t>2016</w:t>
            </w:r>
          </w:p>
        </w:tc>
      </w:tr>
      <w:tr w:rsidR="006F18A9">
        <w:trPr>
          <w:trHeight w:hRule="exact" w:val="1282"/>
        </w:trPr>
        <w:tc>
          <w:tcPr>
            <w:tcW w:w="566" w:type="dxa"/>
            <w:tcBorders>
              <w:top w:val="single" w:sz="4" w:space="0" w:color="218491"/>
              <w:left w:val="single" w:sz="4" w:space="0" w:color="218491"/>
              <w:bottom w:val="single" w:sz="4" w:space="0" w:color="218491"/>
              <w:right w:val="single" w:sz="4" w:space="0" w:color="218491"/>
            </w:tcBorders>
          </w:tcPr>
          <w:p w:rsidR="006F18A9" w:rsidRDefault="00D04370">
            <w:pPr>
              <w:pStyle w:val="TableParagraph"/>
              <w:spacing w:before="57"/>
              <w:ind w:left="103"/>
              <w:rPr>
                <w:rFonts w:ascii="Arial" w:eastAsia="Arial" w:hAnsi="Arial" w:cs="Arial"/>
                <w:sz w:val="20"/>
                <w:szCs w:val="20"/>
              </w:rPr>
            </w:pPr>
            <w:r>
              <w:rPr>
                <w:rFonts w:ascii="Arial"/>
                <w:sz w:val="20"/>
              </w:rPr>
              <w:t>5.</w:t>
            </w:r>
          </w:p>
        </w:tc>
        <w:tc>
          <w:tcPr>
            <w:tcW w:w="4678" w:type="dxa"/>
            <w:tcBorders>
              <w:top w:val="single" w:sz="4" w:space="0" w:color="218491"/>
              <w:left w:val="single" w:sz="4" w:space="0" w:color="218491"/>
              <w:bottom w:val="single" w:sz="4" w:space="0" w:color="218491"/>
              <w:right w:val="single" w:sz="4" w:space="0" w:color="218491"/>
            </w:tcBorders>
          </w:tcPr>
          <w:p w:rsidR="006F18A9" w:rsidRDefault="00D04370">
            <w:pPr>
              <w:pStyle w:val="TableParagraph"/>
              <w:spacing w:before="57"/>
              <w:ind w:left="103" w:right="198" w:hanging="1"/>
              <w:rPr>
                <w:rFonts w:ascii="Arial" w:eastAsia="Arial" w:hAnsi="Arial" w:cs="Arial"/>
                <w:sz w:val="20"/>
                <w:szCs w:val="20"/>
              </w:rPr>
            </w:pPr>
            <w:r>
              <w:rPr>
                <w:rFonts w:ascii="Arial"/>
                <w:sz w:val="20"/>
              </w:rPr>
              <w:t>DELWP will establish a formal process to</w:t>
            </w:r>
            <w:r>
              <w:rPr>
                <w:rFonts w:ascii="Arial"/>
                <w:spacing w:val="-19"/>
                <w:sz w:val="20"/>
              </w:rPr>
              <w:t xml:space="preserve"> </w:t>
            </w:r>
            <w:r>
              <w:rPr>
                <w:rFonts w:ascii="Arial"/>
                <w:sz w:val="20"/>
              </w:rPr>
              <w:t>monitor timely and complete compliance with the requirements of Section 6.4 of the DELWP Fire Management Manual and related Guideline 10.1.11.</w:t>
            </w:r>
          </w:p>
        </w:tc>
        <w:tc>
          <w:tcPr>
            <w:tcW w:w="2405" w:type="dxa"/>
            <w:tcBorders>
              <w:top w:val="single" w:sz="4" w:space="0" w:color="218491"/>
              <w:left w:val="single" w:sz="4" w:space="0" w:color="218491"/>
              <w:bottom w:val="single" w:sz="4" w:space="0" w:color="218491"/>
              <w:right w:val="single" w:sz="4" w:space="0" w:color="218491"/>
            </w:tcBorders>
          </w:tcPr>
          <w:p w:rsidR="006F18A9" w:rsidRDefault="00D04370">
            <w:pPr>
              <w:pStyle w:val="TableParagraph"/>
              <w:spacing w:before="57"/>
              <w:ind w:left="103" w:right="691"/>
              <w:rPr>
                <w:rFonts w:ascii="Arial" w:eastAsia="Arial" w:hAnsi="Arial" w:cs="Arial"/>
                <w:sz w:val="20"/>
                <w:szCs w:val="20"/>
              </w:rPr>
            </w:pPr>
            <w:r>
              <w:rPr>
                <w:rFonts w:ascii="Arial"/>
                <w:sz w:val="20"/>
              </w:rPr>
              <w:t>Deputy</w:t>
            </w:r>
            <w:r>
              <w:rPr>
                <w:rFonts w:ascii="Arial"/>
                <w:spacing w:val="-9"/>
                <w:sz w:val="20"/>
              </w:rPr>
              <w:t xml:space="preserve"> </w:t>
            </w:r>
            <w:r>
              <w:rPr>
                <w:rFonts w:ascii="Arial"/>
                <w:sz w:val="20"/>
              </w:rPr>
              <w:t>Secretary, Forest, Fire and Regions</w:t>
            </w:r>
          </w:p>
        </w:tc>
        <w:tc>
          <w:tcPr>
            <w:tcW w:w="1694" w:type="dxa"/>
            <w:tcBorders>
              <w:top w:val="single" w:sz="4" w:space="0" w:color="218491"/>
              <w:left w:val="single" w:sz="4" w:space="0" w:color="218491"/>
              <w:bottom w:val="single" w:sz="4" w:space="0" w:color="218491"/>
              <w:right w:val="single" w:sz="4" w:space="0" w:color="218491"/>
            </w:tcBorders>
          </w:tcPr>
          <w:p w:rsidR="006F18A9" w:rsidRDefault="00D04370">
            <w:pPr>
              <w:pStyle w:val="TableParagraph"/>
              <w:spacing w:before="57"/>
              <w:ind w:left="103"/>
              <w:rPr>
                <w:rFonts w:ascii="Arial" w:eastAsia="Arial" w:hAnsi="Arial" w:cs="Arial"/>
                <w:sz w:val="20"/>
                <w:szCs w:val="20"/>
              </w:rPr>
            </w:pPr>
            <w:r>
              <w:rPr>
                <w:rFonts w:ascii="Arial"/>
                <w:sz w:val="20"/>
              </w:rPr>
              <w:t>30 June</w:t>
            </w:r>
            <w:r>
              <w:rPr>
                <w:rFonts w:ascii="Arial"/>
                <w:spacing w:val="-6"/>
                <w:sz w:val="20"/>
              </w:rPr>
              <w:t xml:space="preserve"> </w:t>
            </w:r>
            <w:r>
              <w:rPr>
                <w:rFonts w:ascii="Arial"/>
                <w:sz w:val="20"/>
              </w:rPr>
              <w:t>2016</w:t>
            </w:r>
          </w:p>
        </w:tc>
      </w:tr>
    </w:tbl>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spacing w:before="1"/>
        <w:rPr>
          <w:rFonts w:ascii="Arial" w:eastAsia="Arial" w:hAnsi="Arial" w:cs="Arial"/>
          <w:b/>
          <w:bCs/>
          <w:sz w:val="19"/>
          <w:szCs w:val="19"/>
        </w:rPr>
      </w:pPr>
    </w:p>
    <w:p w:rsidR="006F18A9" w:rsidRDefault="00450555">
      <w:pPr>
        <w:spacing w:line="41" w:lineRule="exact"/>
        <w:ind w:left="399"/>
        <w:rPr>
          <w:rFonts w:ascii="Arial" w:eastAsia="Arial" w:hAnsi="Arial" w:cs="Arial"/>
          <w:sz w:val="4"/>
          <w:szCs w:val="4"/>
        </w:rPr>
      </w:pPr>
      <w:r>
        <w:rPr>
          <w:rFonts w:ascii="Arial" w:eastAsia="Arial" w:hAnsi="Arial" w:cs="Arial"/>
          <w:noProof/>
          <w:sz w:val="4"/>
          <w:szCs w:val="4"/>
          <w:lang w:val="en-AU" w:eastAsia="en-AU"/>
        </w:rPr>
        <mc:AlternateContent>
          <mc:Choice Requires="wpg">
            <w:drawing>
              <wp:inline distT="0" distB="0" distL="0" distR="0">
                <wp:extent cx="5969635" cy="26035"/>
                <wp:effectExtent l="9525" t="9525" r="2540" b="2540"/>
                <wp:docPr id="90"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635" cy="26035"/>
                          <a:chOff x="0" y="0"/>
                          <a:chExt cx="9401" cy="41"/>
                        </a:xfrm>
                      </wpg:grpSpPr>
                      <wpg:grpSp>
                        <wpg:cNvPr id="91" name="Group 72"/>
                        <wpg:cNvGrpSpPr>
                          <a:grpSpLocks/>
                        </wpg:cNvGrpSpPr>
                        <wpg:grpSpPr bwMode="auto">
                          <a:xfrm>
                            <a:off x="20" y="20"/>
                            <a:ext cx="9360" cy="2"/>
                            <a:chOff x="20" y="20"/>
                            <a:chExt cx="9360" cy="2"/>
                          </a:xfrm>
                        </wpg:grpSpPr>
                        <wps:wsp>
                          <wps:cNvPr id="92" name="Freeform 73"/>
                          <wps:cNvSpPr>
                            <a:spLocks/>
                          </wps:cNvSpPr>
                          <wps:spPr bwMode="auto">
                            <a:xfrm>
                              <a:off x="20" y="20"/>
                              <a:ext cx="9360" cy="2"/>
                            </a:xfrm>
                            <a:custGeom>
                              <a:avLst/>
                              <a:gdLst>
                                <a:gd name="T0" fmla="+- 0 20 20"/>
                                <a:gd name="T1" fmla="*/ T0 w 9360"/>
                                <a:gd name="T2" fmla="+- 0 9380 20"/>
                                <a:gd name="T3" fmla="*/ T2 w 9360"/>
                              </a:gdLst>
                              <a:ahLst/>
                              <a:cxnLst>
                                <a:cxn ang="0">
                                  <a:pos x="T1" y="0"/>
                                </a:cxn>
                                <a:cxn ang="0">
                                  <a:pos x="T3" y="0"/>
                                </a:cxn>
                              </a:cxnLst>
                              <a:rect l="0" t="0" r="r" b="b"/>
                              <a:pathLst>
                                <a:path w="9360">
                                  <a:moveTo>
                                    <a:pt x="0" y="0"/>
                                  </a:moveTo>
                                  <a:lnTo>
                                    <a:pt x="9360" y="0"/>
                                  </a:lnTo>
                                </a:path>
                              </a:pathLst>
                            </a:custGeom>
                            <a:noFill/>
                            <a:ln w="25908">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71" o:spid="_x0000_s1026" style="width:470.05pt;height:2.05pt;mso-position-horizontal-relative:char;mso-position-vertical-relative:line" coordsize="940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hFNhAMAAOAIAAAOAAAAZHJzL2Uyb0RvYy54bWy0VumO0zAQ/o/EO1j+CermaNptou0i1GOF&#10;xCVRHsB1nEMkdrDdpgvi3RnbSTfNsgKB6FbZcWY8M9+cvXl1qit0ZFKVgi9xcOVjxDgVacnzJf68&#10;204WGClNeEoqwdkS3zOFX90+f3bTNgkLRSGqlEkESrhK2maJC62bxPMULVhN1JVoGAdmJmRNNBxl&#10;7qWStKC9rrzQ9+deK2TaSEGZUvB27Zj41urPMkb1hyxTTKNqicE3bZ/SPvfm6d3ekCSXpClK2rlB&#10;/sKLmpQcjJ5VrYkm6CDLR6rqkkqhRKavqKg9kWUlZRYDoAn8EZo7KQ6NxZInbd6cwwShHcXpr9XS&#10;98ePEpXpEscQHk5qyJE1i64DE5y2yROQuZPNp+ajdAiBfCvoFwVsb8w359wJo337TqSgjxy0sME5&#10;ZbI2KgA2Otkc3J9zwE4aUXg5i+fxfDrDiAIvnPtA2hzRAhL56BYtNt29OPIDdymyjnskceasi51L&#10;Do89nKH18OH2Bfzwf8MPIeAGY1eEfQDi6RwYFv0I+ejCAPvllSehQ4uphypS/1ZFnwrSMFucylRI&#10;H8awD+NWMmb6Fl1PXSStWF9FalhCA07bqERBpf22eEbBeCJ651CQhB6UvmPCFiA5vlXatX4KlC3r&#10;tEv/DqKf1RVMgZcT5KPQfF0i8rMI1IoTeeGhnY9aZJPWKez1QCQGeuLp4leapr2Q0RQONIHnee8b&#10;KXp36Yl3/gKFiBmyvm2tRijTHDvwrO8p0ABCBtsTsmB7LOvudCYkTM/x3JQYwdzcu4A0RBvPjAlD&#10;ohamiClF86IWR7YTlqVHbQtGHrgVH0q54h945dhwwxiAeeMIa9T4OsgpF9uyqmwOKm5cCWexv7C+&#10;KFGVqeEad5TM96tKoiOBlTCLzZ9BA9ouxGD08tRqKxhJNx2tSVk5GuQrG1yovC4GpgbtzP8e+/Fm&#10;sVlEkyicbyaRv15PXm9X0WS+Da5n6+l6tVoHP4xrQZQUZZoybrzr908Q/VlndpvQbY7zBrpAcQF2&#10;az+PwXqXbthYAJb+vwt235hmbqpkL9J7aFIp3EKFHwBAFEJ+w6iFZbrE6uuBSIZR9YbDnImDKIK2&#10;0vYQza5N88ohZz/kEE5B1RJrDBVuyJV2G/vQyDIvwFJg08rFa9gsWWk6GaZ871V3gFFnqW4fdTSs&#10;UaAu9vTwbKUefpjc/gQAAP//AwBQSwMEFAAGAAgAAAAhABxW0gvbAAAAAwEAAA8AAABkcnMvZG93&#10;bnJldi54bWxMj0FLw0AQhe9C/8MyBW92s7WKxmxKKdVTEdoK4m2anSah2dmQ3Sbpv3f1opeBx3u8&#10;9022HG0jeup87ViDmiUgiAtnai41fBxe755A+IBssHFMGq7kYZlPbjJMjRt4R/0+lCKWsE9RQxVC&#10;m0rpi4os+plriaN3cp3FEGVXStPhEMttI+dJ8igt1hwXKmxpXVFx3l+shrcBh9W92vTb82l9/To8&#10;vH9uFWl9Ox1XLyACjeEvDD/4ER3yyHR0FzZeNBriI+H3Ru95kSgQRw0LBTLP5H/2/BsAAP//AwBQ&#10;SwECLQAUAAYACAAAACEAtoM4kv4AAADhAQAAEwAAAAAAAAAAAAAAAAAAAAAAW0NvbnRlbnRfVHlw&#10;ZXNdLnhtbFBLAQItABQABgAIAAAAIQA4/SH/1gAAAJQBAAALAAAAAAAAAAAAAAAAAC8BAABfcmVs&#10;cy8ucmVsc1BLAQItABQABgAIAAAAIQC2DhFNhAMAAOAIAAAOAAAAAAAAAAAAAAAAAC4CAABkcnMv&#10;ZTJvRG9jLnhtbFBLAQItABQABgAIAAAAIQAcVtIL2wAAAAMBAAAPAAAAAAAAAAAAAAAAAN4FAABk&#10;cnMvZG93bnJldi54bWxQSwUGAAAAAAQABADzAAAA5gYAAAAA&#10;">
                <v:group id="Group 72" o:spid="_x0000_s1027" style="position:absolute;left:20;top:20;width:9360;height:2" coordorigin="20,20"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Freeform 73" o:spid="_x0000_s1028" style="position:absolute;left:20;top:20;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sc4cMA&#10;AADbAAAADwAAAGRycy9kb3ducmV2LnhtbESPUWvCMBSF34X9h3AHe9N0hc1Zm8oQhDEYaB36emmu&#10;bbG5CUmm3b9fBoKPh3POdzjlajSDuJAPvWUFz7MMBHFjdc+tgu/9ZvoGIkRkjYNlUvBLAVbVw6TE&#10;Qtsr7+hSx1YkCIcCFXQxukLK0HRkMMysI07eyXqDMUnfSu3xmuBmkHmWvUqDPaeFDh2tO2rO9Y9R&#10;8Hkc832+jfrgX2r7pdHt5sEp9fQ4vi9BRBrjPXxrf2gFixz+v6QfI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sc4cMAAADbAAAADwAAAAAAAAAAAAAAAACYAgAAZHJzL2Rv&#10;d25yZXYueG1sUEsFBgAAAAAEAAQA9QAAAIgDAAAAAA==&#10;" path="m,l9360,e" filled="f" strokecolor="#595959" strokeweight="2.04pt">
                    <v:path arrowok="t" o:connecttype="custom" o:connectlocs="0,0;9360,0" o:connectangles="0,0"/>
                  </v:shape>
                </v:group>
                <w10:anchorlock/>
              </v:group>
            </w:pict>
          </mc:Fallback>
        </mc:AlternateContent>
      </w:r>
    </w:p>
    <w:p w:rsidR="006F18A9" w:rsidRDefault="006F18A9">
      <w:pPr>
        <w:spacing w:line="41" w:lineRule="exact"/>
        <w:rPr>
          <w:rFonts w:ascii="Arial" w:eastAsia="Arial" w:hAnsi="Arial" w:cs="Arial"/>
          <w:sz w:val="4"/>
          <w:szCs w:val="4"/>
        </w:rPr>
        <w:sectPr w:rsidR="006F18A9">
          <w:footerReference w:type="default" r:id="rId11"/>
          <w:pgSz w:w="11900" w:h="16840"/>
          <w:pgMar w:top="0" w:right="840" w:bottom="1020" w:left="1020" w:header="0" w:footer="839" w:gutter="0"/>
          <w:pgNumType w:start="10"/>
          <w:cols w:space="720"/>
        </w:sectPr>
      </w:pPr>
    </w:p>
    <w:p w:rsidR="006F18A9" w:rsidRDefault="00450555">
      <w:pPr>
        <w:rPr>
          <w:rFonts w:ascii="Arial" w:eastAsia="Arial" w:hAnsi="Arial" w:cs="Arial"/>
          <w:b/>
          <w:bCs/>
          <w:sz w:val="20"/>
          <w:szCs w:val="20"/>
        </w:rPr>
      </w:pPr>
      <w:r>
        <w:rPr>
          <w:noProof/>
          <w:lang w:val="en-AU" w:eastAsia="en-AU"/>
        </w:rPr>
        <w:lastRenderedPageBreak/>
        <mc:AlternateContent>
          <mc:Choice Requires="wpg">
            <w:drawing>
              <wp:anchor distT="0" distB="0" distL="114300" distR="114300" simplePos="0" relativeHeight="2272" behindDoc="0" locked="0" layoutInCell="1" allowOverlap="1">
                <wp:simplePos x="0" y="0"/>
                <wp:positionH relativeFrom="page">
                  <wp:posOffset>723900</wp:posOffset>
                </wp:positionH>
                <wp:positionV relativeFrom="page">
                  <wp:posOffset>0</wp:posOffset>
                </wp:positionV>
                <wp:extent cx="1270" cy="10693400"/>
                <wp:effectExtent l="19050" t="19050" r="17780" b="12700"/>
                <wp:wrapNone/>
                <wp:docPr id="88"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0693400"/>
                          <a:chOff x="1140" y="0"/>
                          <a:chExt cx="2" cy="16840"/>
                        </a:xfrm>
                      </wpg:grpSpPr>
                      <wps:wsp>
                        <wps:cNvPr id="89" name="Freeform 70"/>
                        <wps:cNvSpPr>
                          <a:spLocks/>
                        </wps:cNvSpPr>
                        <wps:spPr bwMode="auto">
                          <a:xfrm>
                            <a:off x="1140" y="0"/>
                            <a:ext cx="2" cy="16840"/>
                          </a:xfrm>
                          <a:custGeom>
                            <a:avLst/>
                            <a:gdLst>
                              <a:gd name="T0" fmla="*/ 0 h 16840"/>
                              <a:gd name="T1" fmla="*/ 16840 h 16840"/>
                            </a:gdLst>
                            <a:ahLst/>
                            <a:cxnLst>
                              <a:cxn ang="0">
                                <a:pos x="0" y="T0"/>
                              </a:cxn>
                              <a:cxn ang="0">
                                <a:pos x="0" y="T1"/>
                              </a:cxn>
                            </a:cxnLst>
                            <a:rect l="0" t="0" r="r" b="b"/>
                            <a:pathLst>
                              <a:path h="16840">
                                <a:moveTo>
                                  <a:pt x="0" y="0"/>
                                </a:moveTo>
                                <a:lnTo>
                                  <a:pt x="0" y="16840"/>
                                </a:lnTo>
                              </a:path>
                            </a:pathLst>
                          </a:custGeom>
                          <a:noFill/>
                          <a:ln w="24384">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26" style="position:absolute;margin-left:57pt;margin-top:0;width:.1pt;height:842pt;z-index:2272;mso-position-horizontal-relative:page;mso-position-vertical-relative:page" coordorigin="1140" coordsize="2,16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qylOgMAAJwHAAAOAAAAZHJzL2Uyb0RvYy54bWykVdtu2zAMfR+wfxD0OCC1nbppYtQpilyK&#10;AbsUaPcBiixfMFvyJCVON+zfR9F24qTYBV0C2JRJkYeHFHVzu69KshPaFErGNLjwKRGSq6SQWUy/&#10;PK1HU0qMZTJhpZIips/C0Nv52zc3TR2JscpVmQhNwIk0UVPHNLe2jjzP8FxUzFyoWkhQpkpXzMJS&#10;Z16iWQPeq9Ib+/7Ea5ROaq24MAa+LlslnaP/NBXcfk5TIywpYwrYLD41Pjfu6c1vWJRpVucF72Cw&#10;V6CoWCEh6MHVkllGtrp44aoquFZGpfaCq8pTaVpwgTlANoF/ls29Vtsac8miJqsPNAG1Zzy92i3/&#10;tHvQpEhiOoVKSVZBjTAsmcwcOU2dRWBzr+vH+kG3GYL4QfGvBtTeud6ts9aYbJqPKgF/bGsVkrNP&#10;deVcQNpkjzV4PtRA7C3h8DEYX0OdOCgCfzK7DP2uRjyHQrpdQRCCwXEjz1fd1nG3bzIFCweORW1E&#10;RNmhcilBq5kjm+b/2HzMWS2wSMYx1bM569lcayFc/xLICwlFs55NM6RyoHEgDTD+VxLP6eh5/C0Z&#10;LOJbY++FwlKw3QdjARZ0bgJSK3R98AQ8p1UJ5+GdR3ySk6Bn1ln3RsHACA2GhlCCg1+W96H4Xnax&#10;QCLMjQofG6RW5tgYEL4tIhg5XH+0DYa2EPUYQsMMOD/9mhI4/Ru3h0U1sw5ZL5IcegwTdV8qtRNP&#10;CnX2CK1HdtSW8qXVgS7A0+pBcNGwNQ9hHdpBRaRaF2WJyEpJmpiOw8tpiPQYVRaJ0zo8RmebRanJ&#10;jsFou5q5f8fBiRmMEJmgt1ywZNXJlhVlKyM25w8ap2PBtRDOrh8zf7aarqbhKBxPVqPQXy5Hd+tF&#10;OJqsg+ur5eVysVgGPx20IIzyIkmEdOj6ORqE/3ayuoneTsDDJD3J4iTZNf5eJuudwkCWIZf+jdnB&#10;KGgPVjsHNip5hkOmVXsxwEUGQq70d0oauBRiar5tmRaUlO8lzIlZELrhY3ERXl2PYaGHms1QwyQH&#10;VzG1FHrciQvb3jzbWhdZDpECLKtUdzAh08KdQ8TXouoWMKpQwisAc+muK3fHDNdodbxU578AAAD/&#10;/wMAUEsDBBQABgAIAAAAIQDZbiFs3gAAAAkBAAAPAAAAZHJzL2Rvd25yZXYueG1sTI9Ba8JAEIXv&#10;hf6HZQq91c1aKxKzEZG2JylUC8Xbmh2TYHY2ZNck/vuOp3oZ5vGGN9/LVqNrRI9dqD1pUJMEBFLh&#10;bU2lhp/9x8sCRIiGrGk8oYYrBljljw+ZSa0f6Bv7XSwFh1BIjYYqxjaVMhQVOhMmvkVi7+Q7ZyLL&#10;rpS2MwOHu0ZOk2QunamJP1SmxU2FxXl3cRo+BzOsX9V7vz2fNtfD/u3rd6tQ6+encb0EEXGM/8dw&#10;w2d0yJnp6C9kg2hYqxl3iRp43mw1m4I48jJfsCHzTN43yP8AAAD//wMAUEsBAi0AFAAGAAgAAAAh&#10;ALaDOJL+AAAA4QEAABMAAAAAAAAAAAAAAAAAAAAAAFtDb250ZW50X1R5cGVzXS54bWxQSwECLQAU&#10;AAYACAAAACEAOP0h/9YAAACUAQAACwAAAAAAAAAAAAAAAAAvAQAAX3JlbHMvLnJlbHNQSwECLQAU&#10;AAYACAAAACEAtR6spToDAACcBwAADgAAAAAAAAAAAAAAAAAuAgAAZHJzL2Uyb0RvYy54bWxQSwEC&#10;LQAUAAYACAAAACEA2W4hbN4AAAAJAQAADwAAAAAAAAAAAAAAAACUBQAAZHJzL2Rvd25yZXYueG1s&#10;UEsFBgAAAAAEAAQA8wAAAJ8GAAAAAA==&#10;">
                <v:shape id="Freeform 70" o:spid="_x0000_s1027" style="position:absolute;left:1140;width:2;height:16840;visibility:visible;mso-wrap-style:square;v-text-anchor:top" coordsize="2,16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xJsMA&#10;AADbAAAADwAAAGRycy9kb3ducmV2LnhtbESPQYvCMBSE7wv+h/AEL4umrqvUahRZEFY8tYrnR/Ns&#10;q81LaaJ2/70RFjwOM/MNs1x3phZ3al1lWcF4FIEgzq2uuFBwPGyHMQjnkTXWlknBHzlYr3ofS0y0&#10;fXBK98wXIkDYJaig9L5JpHR5SQbdyDbEwTvb1qAPsi2kbvER4KaWX1E0kwYrDgslNvRTUn7NbkZB&#10;MfmOP9O8S0/ZJT5mu2hfb6Z7pQb9brMA4anz7/B/+1criOfw+hJ+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XxJsMAAADbAAAADwAAAAAAAAAAAAAAAACYAgAAZHJzL2Rv&#10;d25yZXYueG1sUEsFBgAAAAAEAAQA9QAAAIgDAAAAAA==&#10;" path="m,l,16840e" filled="f" strokecolor="#595959" strokeweight="1.92pt">
                  <v:path arrowok="t" o:connecttype="custom" o:connectlocs="0,0;0,16840" o:connectangles="0,0"/>
                </v:shape>
                <w10:wrap anchorx="page" anchory="page"/>
              </v:group>
            </w:pict>
          </mc:Fallback>
        </mc:AlternateContent>
      </w:r>
    </w:p>
    <w:p w:rsidR="006F18A9" w:rsidRDefault="006F18A9">
      <w:pPr>
        <w:spacing w:before="1"/>
        <w:rPr>
          <w:rFonts w:ascii="Arial" w:eastAsia="Arial" w:hAnsi="Arial" w:cs="Arial"/>
          <w:b/>
          <w:bCs/>
          <w:sz w:val="26"/>
          <w:szCs w:val="26"/>
        </w:rPr>
      </w:pPr>
    </w:p>
    <w:p w:rsidR="006F18A9" w:rsidRDefault="00D04370">
      <w:pPr>
        <w:spacing w:after="63"/>
        <w:ind w:left="6991"/>
        <w:rPr>
          <w:rFonts w:ascii="Arial" w:eastAsia="Arial" w:hAnsi="Arial" w:cs="Arial"/>
          <w:sz w:val="20"/>
          <w:szCs w:val="20"/>
        </w:rPr>
      </w:pPr>
      <w:r>
        <w:rPr>
          <w:rFonts w:ascii="Arial" w:eastAsia="Arial" w:hAnsi="Arial" w:cs="Arial"/>
          <w:noProof/>
          <w:sz w:val="20"/>
          <w:szCs w:val="20"/>
          <w:lang w:val="en-AU" w:eastAsia="en-AU"/>
        </w:rPr>
        <w:drawing>
          <wp:inline distT="0" distB="0" distL="0" distR="0">
            <wp:extent cx="1880740" cy="544829"/>
            <wp:effectExtent l="0" t="0" r="0" b="0"/>
            <wp:docPr id="2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jpeg"/>
                    <pic:cNvPicPr/>
                  </pic:nvPicPr>
                  <pic:blipFill>
                    <a:blip r:embed="rId9" cstate="print"/>
                    <a:stretch>
                      <a:fillRect/>
                    </a:stretch>
                  </pic:blipFill>
                  <pic:spPr>
                    <a:xfrm>
                      <a:off x="0" y="0"/>
                      <a:ext cx="1880740" cy="544829"/>
                    </a:xfrm>
                    <a:prstGeom prst="rect">
                      <a:avLst/>
                    </a:prstGeom>
                  </pic:spPr>
                </pic:pic>
              </a:graphicData>
            </a:graphic>
          </wp:inline>
        </w:drawing>
      </w:r>
    </w:p>
    <w:p w:rsidR="006F18A9" w:rsidRDefault="00450555">
      <w:pPr>
        <w:spacing w:line="39" w:lineRule="exact"/>
        <w:ind w:left="400"/>
        <w:rPr>
          <w:rFonts w:ascii="Arial" w:eastAsia="Arial" w:hAnsi="Arial" w:cs="Arial"/>
          <w:sz w:val="3"/>
          <w:szCs w:val="3"/>
        </w:rPr>
      </w:pPr>
      <w:r>
        <w:rPr>
          <w:rFonts w:ascii="Arial" w:eastAsia="Arial" w:hAnsi="Arial" w:cs="Arial"/>
          <w:noProof/>
          <w:sz w:val="3"/>
          <w:szCs w:val="3"/>
          <w:lang w:val="en-AU" w:eastAsia="en-AU"/>
        </w:rPr>
        <mc:AlternateContent>
          <mc:Choice Requires="wpg">
            <w:drawing>
              <wp:inline distT="0" distB="0" distL="0" distR="0">
                <wp:extent cx="5959475" cy="24765"/>
                <wp:effectExtent l="0" t="0" r="3175" b="3810"/>
                <wp:docPr id="8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9475" cy="24765"/>
                          <a:chOff x="0" y="0"/>
                          <a:chExt cx="9385" cy="39"/>
                        </a:xfrm>
                      </wpg:grpSpPr>
                      <wpg:grpSp>
                        <wpg:cNvPr id="86" name="Group 67"/>
                        <wpg:cNvGrpSpPr>
                          <a:grpSpLocks/>
                        </wpg:cNvGrpSpPr>
                        <wpg:grpSpPr bwMode="auto">
                          <a:xfrm>
                            <a:off x="20" y="20"/>
                            <a:ext cx="9346" cy="2"/>
                            <a:chOff x="20" y="20"/>
                            <a:chExt cx="9346" cy="2"/>
                          </a:xfrm>
                        </wpg:grpSpPr>
                        <wps:wsp>
                          <wps:cNvPr id="87" name="Freeform 68"/>
                          <wps:cNvSpPr>
                            <a:spLocks/>
                          </wps:cNvSpPr>
                          <wps:spPr bwMode="auto">
                            <a:xfrm>
                              <a:off x="20" y="20"/>
                              <a:ext cx="9346" cy="2"/>
                            </a:xfrm>
                            <a:custGeom>
                              <a:avLst/>
                              <a:gdLst>
                                <a:gd name="T0" fmla="+- 0 20 20"/>
                                <a:gd name="T1" fmla="*/ T0 w 9346"/>
                                <a:gd name="T2" fmla="+- 0 9365 20"/>
                                <a:gd name="T3" fmla="*/ T2 w 9346"/>
                              </a:gdLst>
                              <a:ahLst/>
                              <a:cxnLst>
                                <a:cxn ang="0">
                                  <a:pos x="T1" y="0"/>
                                </a:cxn>
                                <a:cxn ang="0">
                                  <a:pos x="T3" y="0"/>
                                </a:cxn>
                              </a:cxnLst>
                              <a:rect l="0" t="0" r="r" b="b"/>
                              <a:pathLst>
                                <a:path w="9346">
                                  <a:moveTo>
                                    <a:pt x="0" y="0"/>
                                  </a:moveTo>
                                  <a:lnTo>
                                    <a:pt x="9345" y="0"/>
                                  </a:lnTo>
                                </a:path>
                              </a:pathLst>
                            </a:custGeom>
                            <a:noFill/>
                            <a:ln w="24384">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66" o:spid="_x0000_s1026" style="width:469.25pt;height:1.95pt;mso-position-horizontal-relative:char;mso-position-vertical-relative:line" coordsize="938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GFfigMAAOAIAAAOAAAAZHJzL2Uyb0RvYy54bWy0VumO2zYQ/l+g70DwZwuvDsuyJaw2CHws&#10;CqRNgDgPQFPUgUqkStKWt0XfvUNS8spKFy1S1DDkoWY4883tx3fXtkEXJlUteIaDBx8jxqnIa15m&#10;+MvxsNhgpDThOWkEZxl+YQq/e/r+u8e+S1koKtHkTCJQwlXadxmutO5Sz1O0Yi1RD6JjHJiFkC3R&#10;cJSll0vSg/a28ULfj71eyLyTgjKl4O3OMfGT1V8UjOqPRaGYRk2GAZu2T2mfJ/P0nh5JWkrSVTUd&#10;YJBvQNGSmoPRm6od0QSdZf2VqramUihR6AcqWk8URU2Z9QG8CfyZN89SnDvrS5n2ZXcLE4R2Fqdv&#10;Vkt/uXySqM4zvFlhxEkLObJmURyb4PRdmYLMs+w+d5+k8xDID4L+qoDtzfnmXDphdOp/FjnoI2ct&#10;bHCuhWyNCnAbXW0OXm45YFeNKLxcJaskWgMWCrwwWscrlyNaQSK/ukWr/XAvWRoHzKVlYm54JHXm&#10;LMQBkvPHHm6uje7HM/fX/7f7IdSj8XEowjEAyTICKNb7meezC1Pf76686Tq0mHqtIvXfquhzRTpm&#10;i1OZChnDuB7DeJCMmb5F8cZF0oqNVaSmJTTh9J1KFVTaPxbPLBhvRO8WCpLSs9LPTNgCJJcPSrvW&#10;z4GyZZ0P1X+EtBRtA1PgxwXyUWi+LhHlTSQYRX7w0NFHPbJJGxSOesJRyOpJlvHqbzQtRyGjKZxo&#10;AuTliI1UI1x65QNeoBAxQ9a3rdUJZZrjCMjGngINIGR8e0MWbM9l3Z3BhITpOZ+bEiOYmycXkI5o&#10;g8yYMCTqM2wDYV604sKOwrL0rG3ByCu34VMpuA5dPEHl2HDDGLBdfTNqsE5yysWhbhqbg4YbKGG0&#10;3EQ2OEo0dW64Bo6S5WnbSHQhsBLMtFmN8+JODEYvz622ipF8P9Ca1I2jwXpjgwuVN8TA1KCd+X8k&#10;frLf7DfRIgrj/SLyd7vF+8M2WsSHYL3aLXfb7S7400ALorSq85xxg27cP0H07zpz2IRuc9w20J0X&#10;d84e7MekDsBPxLx7GJYNvoy/1juYoq4xzdxU6UnkL9CkUriFCn8AgKiE/B2jHpZphtVvZyIZRs1P&#10;HOZMEkSR2b72EK3WpnnllHOacginoCrDGkOFG3Kr3cY+d7IuK7AU2LRy8R42S1GbTrb4HKrhAKPO&#10;UsM+GmhYo0Dd7enp2Uq9/jF5+gsAAP//AwBQSwMEFAAGAAgAAAAhAA1eKA/bAAAAAwEAAA8AAABk&#10;cnMvZG93bnJldi54bWxMj0FrwkAQhe+F/odlCt7qJg0WTbMRkdaTFKpC6W3MjkkwOxuyaxL/fbe9&#10;6GXg8R7vfZMtR9OInjpXW1YQTyMQxIXVNZcKDvuP5zkI55E1NpZJwZUcLPPHhwxTbQf+on7nSxFK&#10;2KWooPK+TaV0RUUG3dS2xME72c6gD7Irpe5wCOWmkS9R9CoN1hwWKmxpXVFx3l2Mgs2AwyqJ3/vt&#10;+bS+/uxnn9/bmJSaPI2rNxCeRn8Lwx9+QIc8MB3thbUTjYLwiP+/wVsk8xmIo4JkATLP5D17/gsA&#10;AP//AwBQSwECLQAUAAYACAAAACEAtoM4kv4AAADhAQAAEwAAAAAAAAAAAAAAAAAAAAAAW0NvbnRl&#10;bnRfVHlwZXNdLnhtbFBLAQItABQABgAIAAAAIQA4/SH/1gAAAJQBAAALAAAAAAAAAAAAAAAAAC8B&#10;AABfcmVscy8ucmVsc1BLAQItABQABgAIAAAAIQCeVGFfigMAAOAIAAAOAAAAAAAAAAAAAAAAAC4C&#10;AABkcnMvZTJvRG9jLnhtbFBLAQItABQABgAIAAAAIQANXigP2wAAAAMBAAAPAAAAAAAAAAAAAAAA&#10;AOQFAABkcnMvZG93bnJldi54bWxQSwUGAAAAAAQABADzAAAA7AYAAAAA&#10;">
                <v:group id="Group 67" o:spid="_x0000_s1027" style="position:absolute;left:20;top:20;width:9346;height:2" coordorigin="20,20" coordsize="93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Freeform 68" o:spid="_x0000_s1028" style="position:absolute;left:20;top:20;width:9346;height:2;visibility:visible;mso-wrap-style:square;v-text-anchor:top" coordsize="93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5cP8MA&#10;AADbAAAADwAAAGRycy9kb3ducmV2LnhtbESPT4vCMBTE7wt+h/AEL6KpC1btGqUsCBa81D/3R/Ns&#10;yzYvpYlav70RhD0OM/MbZr3tTSPu1LnasoLZNAJBXFhdc6ngfNpNliCcR9bYWCYFT3Kw3Qy+1pho&#10;++Cc7kdfigBhl6CCyvs2kdIVFRl0U9sSB+9qO4M+yK6UusNHgJtGfkdRLA3WHBYqbOm3ouLveDMK&#10;2lOa5dlqPE7jwyW7NtjPd3Gu1GjYpz8gPPX+P/xp77WC5QLeX8IP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5cP8MAAADbAAAADwAAAAAAAAAAAAAAAACYAgAAZHJzL2Rv&#10;d25yZXYueG1sUEsFBgAAAAAEAAQA9QAAAIgDAAAAAA==&#10;" path="m,l9345,e" filled="f" strokecolor="#595959" strokeweight="1.92pt">
                    <v:path arrowok="t" o:connecttype="custom" o:connectlocs="0,0;9345,0" o:connectangles="0,0"/>
                  </v:shape>
                </v:group>
                <w10:anchorlock/>
              </v:group>
            </w:pict>
          </mc:Fallback>
        </mc:AlternateContent>
      </w:r>
    </w:p>
    <w:p w:rsidR="006F18A9" w:rsidRDefault="006F18A9">
      <w:pPr>
        <w:spacing w:before="4"/>
        <w:rPr>
          <w:rFonts w:ascii="Arial" w:eastAsia="Arial" w:hAnsi="Arial" w:cs="Arial"/>
          <w:b/>
          <w:bCs/>
        </w:rPr>
      </w:pPr>
    </w:p>
    <w:p w:rsidR="006F18A9" w:rsidRDefault="00D04370">
      <w:pPr>
        <w:pStyle w:val="Heading3"/>
        <w:numPr>
          <w:ilvl w:val="1"/>
          <w:numId w:val="24"/>
        </w:numPr>
        <w:tabs>
          <w:tab w:val="left" w:pos="1128"/>
        </w:tabs>
        <w:ind w:left="1128" w:right="730" w:hanging="708"/>
        <w:rPr>
          <w:b w:val="0"/>
          <w:bCs w:val="0"/>
          <w:i w:val="0"/>
        </w:rPr>
      </w:pPr>
      <w:r>
        <w:t>Processes and documentation to support the implementation of recommendations / management actions in relation to escaped planned burns requires</w:t>
      </w:r>
      <w:r>
        <w:rPr>
          <w:spacing w:val="-8"/>
        </w:rPr>
        <w:t xml:space="preserve"> </w:t>
      </w:r>
      <w:r>
        <w:t>strengthening</w:t>
      </w:r>
    </w:p>
    <w:p w:rsidR="006F18A9" w:rsidRDefault="006F18A9">
      <w:pPr>
        <w:spacing w:before="9"/>
        <w:rPr>
          <w:rFonts w:ascii="Arial" w:eastAsia="Arial" w:hAnsi="Arial" w:cs="Arial"/>
          <w:b/>
          <w:bCs/>
          <w:i/>
          <w:sz w:val="20"/>
          <w:szCs w:val="20"/>
        </w:rPr>
      </w:pPr>
    </w:p>
    <w:p w:rsidR="006F18A9" w:rsidRDefault="00D04370">
      <w:pPr>
        <w:pStyle w:val="Heading5"/>
        <w:ind w:right="334"/>
        <w:rPr>
          <w:b w:val="0"/>
          <w:bCs w:val="0"/>
        </w:rPr>
      </w:pPr>
      <w:r>
        <w:t>Finding</w:t>
      </w:r>
    </w:p>
    <w:p w:rsidR="006F18A9" w:rsidRDefault="00D04370">
      <w:pPr>
        <w:pStyle w:val="BodyText"/>
        <w:spacing w:before="123"/>
        <w:ind w:right="334"/>
      </w:pPr>
      <w:r>
        <w:t>During the period 1 January 2003 to 31 December 2015 DELWP identified and recorded 105</w:t>
      </w:r>
      <w:r>
        <w:rPr>
          <w:spacing w:val="-33"/>
        </w:rPr>
        <w:t xml:space="preserve"> </w:t>
      </w:r>
      <w:r>
        <w:t>escaped planned</w:t>
      </w:r>
      <w:r>
        <w:rPr>
          <w:spacing w:val="-6"/>
        </w:rPr>
        <w:t xml:space="preserve"> </w:t>
      </w:r>
      <w:r>
        <w:t>burns.</w:t>
      </w:r>
    </w:p>
    <w:p w:rsidR="006F18A9" w:rsidRDefault="00D04370">
      <w:pPr>
        <w:pStyle w:val="BodyText"/>
        <w:ind w:right="334"/>
      </w:pPr>
      <w:r>
        <w:t>In relation to 105 escaped planned burns recorded, DELWP has identified 31 internal or external examinations, investigations and audits (including Planned Burn Analysis, Wildfire Cause and</w:t>
      </w:r>
      <w:r>
        <w:rPr>
          <w:spacing w:val="-32"/>
        </w:rPr>
        <w:t xml:space="preserve"> </w:t>
      </w:r>
      <w:r>
        <w:t>Origin Investigations and debriefs) relating to 23 escaped planned</w:t>
      </w:r>
      <w:r>
        <w:rPr>
          <w:spacing w:val="-28"/>
        </w:rPr>
        <w:t xml:space="preserve"> </w:t>
      </w:r>
      <w:r>
        <w:t>burns.</w:t>
      </w:r>
    </w:p>
    <w:p w:rsidR="006F18A9" w:rsidRDefault="00D04370">
      <w:pPr>
        <w:pStyle w:val="BodyText"/>
        <w:ind w:right="417"/>
      </w:pPr>
      <w:r>
        <w:t>For the 31 internal or external examinations, investigations,audit reports and debriefs identified, DELWP has identified 189 recommendations / management actions. Refer finding Section 1.5 of this report for further</w:t>
      </w:r>
      <w:r>
        <w:rPr>
          <w:spacing w:val="-8"/>
        </w:rPr>
        <w:t xml:space="preserve"> </w:t>
      </w:r>
      <w:r>
        <w:t>details.</w:t>
      </w:r>
    </w:p>
    <w:p w:rsidR="006F18A9" w:rsidRDefault="00D04370">
      <w:pPr>
        <w:pStyle w:val="BodyText"/>
        <w:ind w:right="334"/>
      </w:pPr>
      <w:r>
        <w:t>The following issues have been identified in respect to the status of the recommendations/</w:t>
      </w:r>
      <w:r>
        <w:rPr>
          <w:spacing w:val="-35"/>
        </w:rPr>
        <w:t xml:space="preserve"> </w:t>
      </w:r>
      <w:r>
        <w:t>management actions:</w:t>
      </w:r>
    </w:p>
    <w:p w:rsidR="006F18A9" w:rsidRDefault="00D04370">
      <w:pPr>
        <w:pStyle w:val="ListParagraph"/>
        <w:numPr>
          <w:ilvl w:val="0"/>
          <w:numId w:val="4"/>
        </w:numPr>
        <w:tabs>
          <w:tab w:val="left" w:pos="987"/>
        </w:tabs>
        <w:spacing w:before="120"/>
        <w:ind w:right="760"/>
        <w:jc w:val="left"/>
        <w:rPr>
          <w:rFonts w:ascii="Arial" w:eastAsia="Arial" w:hAnsi="Arial" w:cs="Arial"/>
          <w:sz w:val="20"/>
          <w:szCs w:val="20"/>
        </w:rPr>
      </w:pPr>
      <w:r>
        <w:rPr>
          <w:rFonts w:ascii="Arial" w:eastAsia="Arial" w:hAnsi="Arial" w:cs="Arial"/>
          <w:sz w:val="20"/>
          <w:szCs w:val="20"/>
        </w:rPr>
        <w:t>For 14 recommendations / management actions documentation provided by DELWP does</w:t>
      </w:r>
      <w:r>
        <w:rPr>
          <w:rFonts w:ascii="Arial" w:eastAsia="Arial" w:hAnsi="Arial" w:cs="Arial"/>
          <w:spacing w:val="-35"/>
          <w:sz w:val="20"/>
          <w:szCs w:val="20"/>
        </w:rPr>
        <w:t xml:space="preserve"> </w:t>
      </w:r>
      <w:r>
        <w:rPr>
          <w:rFonts w:ascii="Arial" w:eastAsia="Arial" w:hAnsi="Arial" w:cs="Arial"/>
          <w:sz w:val="20"/>
          <w:szCs w:val="20"/>
        </w:rPr>
        <w:t>not support the “complete” status of the recommendation / management action reported by management.</w:t>
      </w:r>
    </w:p>
    <w:p w:rsidR="006F18A9" w:rsidRDefault="00D04370">
      <w:pPr>
        <w:pStyle w:val="ListParagraph"/>
        <w:numPr>
          <w:ilvl w:val="0"/>
          <w:numId w:val="4"/>
        </w:numPr>
        <w:tabs>
          <w:tab w:val="left" w:pos="987"/>
        </w:tabs>
        <w:spacing w:before="120"/>
        <w:ind w:right="440" w:hanging="427"/>
        <w:jc w:val="left"/>
        <w:rPr>
          <w:rFonts w:ascii="Arial" w:eastAsia="Arial" w:hAnsi="Arial" w:cs="Arial"/>
          <w:sz w:val="20"/>
          <w:szCs w:val="20"/>
        </w:rPr>
      </w:pPr>
      <w:r>
        <w:rPr>
          <w:rFonts w:ascii="Arial" w:eastAsia="Arial" w:hAnsi="Arial" w:cs="Arial"/>
          <w:sz w:val="20"/>
          <w:szCs w:val="20"/>
        </w:rPr>
        <w:t>For 18 recommendations / management actions determined by DELWP as “complete” based on general communication of updates to the Fire Management Manual</w:t>
      </w:r>
      <w:r>
        <w:rPr>
          <w:rFonts w:ascii="Arial" w:eastAsia="Arial" w:hAnsi="Arial" w:cs="Arial"/>
          <w:spacing w:val="-39"/>
          <w:sz w:val="20"/>
          <w:szCs w:val="20"/>
        </w:rPr>
        <w:t xml:space="preserve"> </w:t>
      </w:r>
      <w:r>
        <w:rPr>
          <w:rFonts w:ascii="Arial" w:eastAsia="Arial" w:hAnsi="Arial" w:cs="Arial"/>
          <w:sz w:val="20"/>
          <w:szCs w:val="20"/>
        </w:rPr>
        <w:t>and / or on-going training and awareness none have been formally documented as reviewed and approved by the Chief Fire Officer in order to confirm that no further action is</w:t>
      </w:r>
      <w:r>
        <w:rPr>
          <w:rFonts w:ascii="Arial" w:eastAsia="Arial" w:hAnsi="Arial" w:cs="Arial"/>
          <w:spacing w:val="-24"/>
          <w:sz w:val="20"/>
          <w:szCs w:val="20"/>
        </w:rPr>
        <w:t xml:space="preserve"> </w:t>
      </w:r>
      <w:r>
        <w:rPr>
          <w:rFonts w:ascii="Arial" w:eastAsia="Arial" w:hAnsi="Arial" w:cs="Arial"/>
          <w:sz w:val="20"/>
          <w:szCs w:val="20"/>
        </w:rPr>
        <w:t>required.</w:t>
      </w:r>
    </w:p>
    <w:p w:rsidR="006F18A9" w:rsidRDefault="00D04370">
      <w:pPr>
        <w:pStyle w:val="ListParagraph"/>
        <w:numPr>
          <w:ilvl w:val="0"/>
          <w:numId w:val="4"/>
        </w:numPr>
        <w:tabs>
          <w:tab w:val="left" w:pos="987"/>
        </w:tabs>
        <w:spacing w:before="120"/>
        <w:ind w:right="406" w:hanging="470"/>
        <w:jc w:val="both"/>
        <w:rPr>
          <w:rFonts w:ascii="Arial" w:eastAsia="Arial" w:hAnsi="Arial" w:cs="Arial"/>
          <w:sz w:val="20"/>
          <w:szCs w:val="20"/>
        </w:rPr>
      </w:pPr>
      <w:r>
        <w:rPr>
          <w:rFonts w:ascii="Arial" w:eastAsia="Arial" w:hAnsi="Arial" w:cs="Arial"/>
          <w:sz w:val="20"/>
          <w:szCs w:val="20"/>
        </w:rPr>
        <w:t>For the 9 recommendations / management actions determined by DELWP as “No</w:t>
      </w:r>
      <w:r>
        <w:rPr>
          <w:rFonts w:ascii="Arial" w:eastAsia="Arial" w:hAnsi="Arial" w:cs="Arial"/>
          <w:spacing w:val="-39"/>
          <w:sz w:val="20"/>
          <w:szCs w:val="20"/>
        </w:rPr>
        <w:t xml:space="preserve"> </w:t>
      </w:r>
      <w:r>
        <w:rPr>
          <w:rFonts w:ascii="Arial" w:eastAsia="Arial" w:hAnsi="Arial" w:cs="Arial"/>
          <w:sz w:val="20"/>
          <w:szCs w:val="20"/>
        </w:rPr>
        <w:t>longer relevant” none have been formally documented as reviewed and approved by the Chief Fire Officer in</w:t>
      </w:r>
      <w:r>
        <w:rPr>
          <w:rFonts w:ascii="Arial" w:eastAsia="Arial" w:hAnsi="Arial" w:cs="Arial"/>
          <w:spacing w:val="-37"/>
          <w:sz w:val="20"/>
          <w:szCs w:val="20"/>
        </w:rPr>
        <w:t xml:space="preserve"> </w:t>
      </w:r>
      <w:r>
        <w:rPr>
          <w:rFonts w:ascii="Arial" w:eastAsia="Arial" w:hAnsi="Arial" w:cs="Arial"/>
          <w:sz w:val="20"/>
          <w:szCs w:val="20"/>
        </w:rPr>
        <w:t>order to confirm that no further action is</w:t>
      </w:r>
      <w:r>
        <w:rPr>
          <w:rFonts w:ascii="Arial" w:eastAsia="Arial" w:hAnsi="Arial" w:cs="Arial"/>
          <w:spacing w:val="-19"/>
          <w:sz w:val="20"/>
          <w:szCs w:val="20"/>
        </w:rPr>
        <w:t xml:space="preserve"> </w:t>
      </w:r>
      <w:r>
        <w:rPr>
          <w:rFonts w:ascii="Arial" w:eastAsia="Arial" w:hAnsi="Arial" w:cs="Arial"/>
          <w:sz w:val="20"/>
          <w:szCs w:val="20"/>
        </w:rPr>
        <w:t>required.</w:t>
      </w:r>
    </w:p>
    <w:p w:rsidR="006F18A9" w:rsidRDefault="00D04370">
      <w:pPr>
        <w:pStyle w:val="ListParagraph"/>
        <w:numPr>
          <w:ilvl w:val="0"/>
          <w:numId w:val="4"/>
        </w:numPr>
        <w:tabs>
          <w:tab w:val="left" w:pos="987"/>
        </w:tabs>
        <w:spacing w:before="121" w:line="230" w:lineRule="exact"/>
        <w:ind w:right="335" w:hanging="482"/>
        <w:jc w:val="left"/>
        <w:rPr>
          <w:rFonts w:ascii="Arial" w:eastAsia="Arial" w:hAnsi="Arial" w:cs="Arial"/>
          <w:sz w:val="20"/>
          <w:szCs w:val="20"/>
        </w:rPr>
      </w:pPr>
      <w:r>
        <w:rPr>
          <w:rFonts w:ascii="Arial" w:eastAsia="Arial" w:hAnsi="Arial" w:cs="Arial"/>
          <w:sz w:val="20"/>
          <w:szCs w:val="20"/>
        </w:rPr>
        <w:t>For the 56 recommendations / management actions determined by DELWP as “In progress” DELWP has not recorded revised implementation dates and responsible officers and established a process to track timely implementation of these recommendations / management actions</w:t>
      </w:r>
      <w:hyperlink w:anchor="_bookmark12" w:history="1">
        <w:r>
          <w:rPr>
            <w:rFonts w:ascii="Arial" w:eastAsia="Arial" w:hAnsi="Arial" w:cs="Arial"/>
            <w:position w:val="10"/>
            <w:sz w:val="13"/>
            <w:szCs w:val="13"/>
          </w:rPr>
          <w:t>11</w:t>
        </w:r>
        <w:r>
          <w:rPr>
            <w:rFonts w:ascii="Arial" w:eastAsia="Arial" w:hAnsi="Arial" w:cs="Arial"/>
            <w:sz w:val="20"/>
            <w:szCs w:val="20"/>
          </w:rPr>
          <w:t>.</w:t>
        </w:r>
      </w:hyperlink>
      <w:r>
        <w:rPr>
          <w:rFonts w:ascii="Arial" w:eastAsia="Arial" w:hAnsi="Arial" w:cs="Arial"/>
          <w:sz w:val="20"/>
          <w:szCs w:val="20"/>
        </w:rPr>
        <w:t xml:space="preserve"> (Also refer Finding</w:t>
      </w:r>
      <w:r>
        <w:rPr>
          <w:rFonts w:ascii="Arial" w:eastAsia="Arial" w:hAnsi="Arial" w:cs="Arial"/>
          <w:spacing w:val="-9"/>
          <w:sz w:val="20"/>
          <w:szCs w:val="20"/>
        </w:rPr>
        <w:t xml:space="preserve"> </w:t>
      </w:r>
      <w:r>
        <w:rPr>
          <w:rFonts w:ascii="Arial" w:eastAsia="Arial" w:hAnsi="Arial" w:cs="Arial"/>
          <w:sz w:val="20"/>
          <w:szCs w:val="20"/>
        </w:rPr>
        <w:t>2.3)</w:t>
      </w:r>
    </w:p>
    <w:p w:rsidR="006F18A9" w:rsidRDefault="00D04370">
      <w:pPr>
        <w:pStyle w:val="ListParagraph"/>
        <w:numPr>
          <w:ilvl w:val="0"/>
          <w:numId w:val="4"/>
        </w:numPr>
        <w:tabs>
          <w:tab w:val="left" w:pos="987"/>
        </w:tabs>
        <w:spacing w:before="120" w:line="230" w:lineRule="exact"/>
        <w:ind w:right="292" w:hanging="437"/>
        <w:jc w:val="left"/>
        <w:rPr>
          <w:rFonts w:ascii="Arial" w:eastAsia="Arial" w:hAnsi="Arial" w:cs="Arial"/>
          <w:sz w:val="20"/>
          <w:szCs w:val="20"/>
        </w:rPr>
      </w:pPr>
      <w:r>
        <w:rPr>
          <w:rFonts w:ascii="Arial"/>
          <w:sz w:val="20"/>
        </w:rPr>
        <w:t>For 23 recommendations / management actions DELWP has not yet taken any action to implement the recommendation / management</w:t>
      </w:r>
      <w:r>
        <w:rPr>
          <w:rFonts w:ascii="Arial"/>
          <w:spacing w:val="-20"/>
          <w:sz w:val="20"/>
        </w:rPr>
        <w:t xml:space="preserve"> </w:t>
      </w:r>
      <w:r>
        <w:rPr>
          <w:rFonts w:ascii="Arial"/>
          <w:sz w:val="20"/>
        </w:rPr>
        <w:t>action</w:t>
      </w:r>
      <w:r>
        <w:rPr>
          <w:rFonts w:ascii="Arial"/>
          <w:position w:val="10"/>
          <w:sz w:val="13"/>
        </w:rPr>
        <w:t>6</w:t>
      </w:r>
      <w:r>
        <w:rPr>
          <w:rFonts w:ascii="Arial"/>
          <w:sz w:val="20"/>
        </w:rPr>
        <w:t>.</w:t>
      </w:r>
    </w:p>
    <w:p w:rsidR="006F18A9" w:rsidRDefault="006F18A9">
      <w:pPr>
        <w:spacing w:before="2"/>
        <w:rPr>
          <w:rFonts w:ascii="Arial" w:eastAsia="Arial" w:hAnsi="Arial" w:cs="Arial"/>
          <w:sz w:val="20"/>
          <w:szCs w:val="20"/>
        </w:rPr>
      </w:pPr>
    </w:p>
    <w:p w:rsidR="006F18A9" w:rsidRDefault="00D04370">
      <w:pPr>
        <w:pStyle w:val="Heading5"/>
        <w:ind w:right="334"/>
        <w:rPr>
          <w:b w:val="0"/>
          <w:bCs w:val="0"/>
        </w:rPr>
      </w:pPr>
      <w:r>
        <w:t>Risk and Priority Rating:</w:t>
      </w:r>
      <w:r>
        <w:rPr>
          <w:spacing w:val="-10"/>
        </w:rPr>
        <w:t xml:space="preserve"> </w:t>
      </w:r>
      <w:r>
        <w:t>High</w:t>
      </w:r>
    </w:p>
    <w:p w:rsidR="006F18A9" w:rsidRDefault="00D04370">
      <w:pPr>
        <w:pStyle w:val="BodyText"/>
        <w:spacing w:before="123"/>
        <w:ind w:right="225"/>
      </w:pPr>
      <w:r>
        <w:t xml:space="preserve">A failure to respond to internal and external examinations, investigations and audits (including Planned Burn Analysis, Wildfire Cause and Origin Investigations and debriefs) on a timely basis </w:t>
      </w:r>
      <w:r>
        <w:rPr>
          <w:spacing w:val="2"/>
        </w:rPr>
        <w:t>may</w:t>
      </w:r>
      <w:r>
        <w:rPr>
          <w:spacing w:val="-37"/>
        </w:rPr>
        <w:t xml:space="preserve"> </w:t>
      </w:r>
      <w:r>
        <w:t>have a major safety and loss of assets impact as a result of sub-optimal planned burn</w:t>
      </w:r>
      <w:r>
        <w:rPr>
          <w:spacing w:val="-32"/>
        </w:rPr>
        <w:t xml:space="preserve"> </w:t>
      </w:r>
      <w:r>
        <w:t>processes.</w:t>
      </w:r>
    </w:p>
    <w:p w:rsidR="006F18A9" w:rsidRDefault="00D04370">
      <w:pPr>
        <w:pStyle w:val="BodyText"/>
        <w:ind w:right="439"/>
      </w:pPr>
      <w:r>
        <w:t>Without management action to strengthen processes and documentation to support the</w:t>
      </w:r>
      <w:r>
        <w:rPr>
          <w:spacing w:val="-38"/>
        </w:rPr>
        <w:t xml:space="preserve"> </w:t>
      </w:r>
      <w:r>
        <w:t>implementation of recommendations / management actions it is likely process improvement opportunities in relation to managing planned burns will not be implemented in a timely and complete</w:t>
      </w:r>
      <w:r>
        <w:rPr>
          <w:spacing w:val="-28"/>
        </w:rPr>
        <w:t xml:space="preserve"> </w:t>
      </w:r>
      <w:r>
        <w:t>basis.</w:t>
      </w:r>
    </w:p>
    <w:p w:rsidR="006F18A9" w:rsidRDefault="006F18A9">
      <w:pPr>
        <w:spacing w:before="8"/>
        <w:rPr>
          <w:rFonts w:ascii="Arial" w:eastAsia="Arial" w:hAnsi="Arial" w:cs="Arial"/>
          <w:sz w:val="20"/>
          <w:szCs w:val="20"/>
        </w:rPr>
      </w:pPr>
    </w:p>
    <w:p w:rsidR="006F18A9" w:rsidRDefault="00D04370">
      <w:pPr>
        <w:pStyle w:val="Heading5"/>
        <w:ind w:right="334"/>
        <w:rPr>
          <w:b w:val="0"/>
          <w:bCs w:val="0"/>
        </w:rPr>
      </w:pPr>
      <w:r>
        <w:t>Suggestions for</w:t>
      </w:r>
      <w:r>
        <w:rPr>
          <w:spacing w:val="-13"/>
        </w:rPr>
        <w:t xml:space="preserve"> </w:t>
      </w:r>
      <w:r>
        <w:t>Improvement</w:t>
      </w:r>
    </w:p>
    <w:p w:rsidR="006F18A9" w:rsidRDefault="00D04370">
      <w:pPr>
        <w:pStyle w:val="BodyText"/>
        <w:spacing w:before="123"/>
        <w:ind w:right="334"/>
      </w:pPr>
      <w:r>
        <w:t>Management</w:t>
      </w:r>
      <w:r>
        <w:rPr>
          <w:spacing w:val="-11"/>
        </w:rPr>
        <w:t xml:space="preserve"> </w:t>
      </w:r>
      <w:r>
        <w:t>should:</w:t>
      </w:r>
    </w:p>
    <w:p w:rsidR="006F18A9" w:rsidRDefault="00D04370">
      <w:pPr>
        <w:pStyle w:val="ListParagraph"/>
        <w:numPr>
          <w:ilvl w:val="0"/>
          <w:numId w:val="3"/>
        </w:numPr>
        <w:tabs>
          <w:tab w:val="left" w:pos="848"/>
        </w:tabs>
        <w:spacing w:before="120"/>
        <w:ind w:hanging="424"/>
        <w:rPr>
          <w:rFonts w:ascii="Arial" w:eastAsia="Arial" w:hAnsi="Arial" w:cs="Arial"/>
          <w:sz w:val="20"/>
          <w:szCs w:val="20"/>
        </w:rPr>
      </w:pPr>
      <w:r>
        <w:rPr>
          <w:rFonts w:ascii="Arial"/>
          <w:sz w:val="20"/>
        </w:rPr>
        <w:t>Consider whether remediation of exceptions identified under part i. above is</w:t>
      </w:r>
      <w:r>
        <w:rPr>
          <w:rFonts w:ascii="Arial"/>
          <w:spacing w:val="-33"/>
          <w:sz w:val="20"/>
        </w:rPr>
        <w:t xml:space="preserve"> </w:t>
      </w:r>
      <w:r>
        <w:rPr>
          <w:rFonts w:ascii="Arial"/>
          <w:sz w:val="20"/>
        </w:rPr>
        <w:t>required.</w:t>
      </w:r>
    </w:p>
    <w:p w:rsidR="006F18A9" w:rsidRDefault="00D04370">
      <w:pPr>
        <w:pStyle w:val="ListParagraph"/>
        <w:numPr>
          <w:ilvl w:val="1"/>
          <w:numId w:val="3"/>
        </w:numPr>
        <w:tabs>
          <w:tab w:val="left" w:pos="1140"/>
        </w:tabs>
        <w:spacing w:before="120"/>
        <w:ind w:right="528"/>
        <w:rPr>
          <w:rFonts w:ascii="Arial" w:eastAsia="Arial" w:hAnsi="Arial" w:cs="Arial"/>
          <w:sz w:val="20"/>
          <w:szCs w:val="20"/>
        </w:rPr>
      </w:pPr>
      <w:r>
        <w:rPr>
          <w:rFonts w:ascii="Arial"/>
          <w:sz w:val="20"/>
        </w:rPr>
        <w:t>For those exceptions that are determined to require remediation a program of follow up</w:t>
      </w:r>
      <w:r>
        <w:rPr>
          <w:rFonts w:ascii="Arial"/>
          <w:spacing w:val="-36"/>
          <w:sz w:val="20"/>
        </w:rPr>
        <w:t xml:space="preserve"> </w:t>
      </w:r>
      <w:r>
        <w:rPr>
          <w:rFonts w:ascii="Arial"/>
          <w:sz w:val="20"/>
        </w:rPr>
        <w:t>actions should be documented and monitored for timely</w:t>
      </w:r>
      <w:r>
        <w:rPr>
          <w:rFonts w:ascii="Arial"/>
          <w:spacing w:val="-26"/>
          <w:sz w:val="20"/>
        </w:rPr>
        <w:t xml:space="preserve"> </w:t>
      </w:r>
      <w:r>
        <w:rPr>
          <w:rFonts w:ascii="Arial"/>
          <w:sz w:val="20"/>
        </w:rPr>
        <w:t>completion</w:t>
      </w:r>
    </w:p>
    <w:p w:rsidR="006F18A9" w:rsidRDefault="00D04370">
      <w:pPr>
        <w:pStyle w:val="ListParagraph"/>
        <w:numPr>
          <w:ilvl w:val="1"/>
          <w:numId w:val="3"/>
        </w:numPr>
        <w:tabs>
          <w:tab w:val="left" w:pos="1140"/>
        </w:tabs>
        <w:spacing w:before="120"/>
        <w:ind w:right="742"/>
        <w:rPr>
          <w:rFonts w:ascii="Arial" w:eastAsia="Arial" w:hAnsi="Arial" w:cs="Arial"/>
          <w:sz w:val="20"/>
          <w:szCs w:val="20"/>
        </w:rPr>
      </w:pPr>
      <w:r>
        <w:rPr>
          <w:rFonts w:ascii="Arial"/>
          <w:sz w:val="20"/>
        </w:rPr>
        <w:t>For those exceptions where it is determined that remediation is not required rationale for</w:t>
      </w:r>
      <w:r>
        <w:rPr>
          <w:rFonts w:ascii="Arial"/>
          <w:spacing w:val="-36"/>
          <w:sz w:val="20"/>
        </w:rPr>
        <w:t xml:space="preserve"> </w:t>
      </w:r>
      <w:r>
        <w:rPr>
          <w:rFonts w:ascii="Arial"/>
          <w:sz w:val="20"/>
        </w:rPr>
        <w:t>this decision should be appropriately documented and</w:t>
      </w:r>
      <w:r>
        <w:rPr>
          <w:rFonts w:ascii="Arial"/>
          <w:spacing w:val="-26"/>
          <w:sz w:val="20"/>
        </w:rPr>
        <w:t xml:space="preserve"> </w:t>
      </w:r>
      <w:r>
        <w:rPr>
          <w:rFonts w:ascii="Arial"/>
          <w:sz w:val="20"/>
        </w:rPr>
        <w:t>approved.</w:t>
      </w:r>
    </w:p>
    <w:p w:rsidR="006F18A9" w:rsidRDefault="006F18A9">
      <w:pPr>
        <w:rPr>
          <w:rFonts w:ascii="Arial" w:eastAsia="Arial" w:hAnsi="Arial" w:cs="Arial"/>
          <w:sz w:val="20"/>
          <w:szCs w:val="20"/>
        </w:rPr>
      </w:pPr>
    </w:p>
    <w:p w:rsidR="006F18A9" w:rsidRDefault="006F18A9">
      <w:pPr>
        <w:spacing w:before="6"/>
        <w:rPr>
          <w:rFonts w:ascii="Arial" w:eastAsia="Arial" w:hAnsi="Arial" w:cs="Arial"/>
          <w:sz w:val="10"/>
          <w:szCs w:val="10"/>
        </w:rPr>
      </w:pPr>
    </w:p>
    <w:p w:rsidR="006F18A9" w:rsidRDefault="00450555">
      <w:pPr>
        <w:spacing w:line="20" w:lineRule="exact"/>
        <w:ind w:left="415"/>
        <w:rPr>
          <w:rFonts w:ascii="Arial" w:eastAsia="Arial" w:hAnsi="Arial" w:cs="Arial"/>
          <w:sz w:val="2"/>
          <w:szCs w:val="2"/>
        </w:rPr>
      </w:pPr>
      <w:r>
        <w:rPr>
          <w:rFonts w:ascii="Arial" w:eastAsia="Arial" w:hAnsi="Arial" w:cs="Arial"/>
          <w:noProof/>
          <w:sz w:val="2"/>
          <w:szCs w:val="2"/>
          <w:lang w:val="en-AU" w:eastAsia="en-AU"/>
        </w:rPr>
        <mc:AlternateContent>
          <mc:Choice Requires="wpg">
            <w:drawing>
              <wp:inline distT="0" distB="0" distL="0" distR="0">
                <wp:extent cx="1835150" cy="6350"/>
                <wp:effectExtent l="9525" t="9525" r="3175" b="3175"/>
                <wp:docPr id="82"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0" cy="6350"/>
                          <a:chOff x="0" y="0"/>
                          <a:chExt cx="2890" cy="10"/>
                        </a:xfrm>
                      </wpg:grpSpPr>
                      <wpg:grpSp>
                        <wpg:cNvPr id="83" name="Group 64"/>
                        <wpg:cNvGrpSpPr>
                          <a:grpSpLocks/>
                        </wpg:cNvGrpSpPr>
                        <wpg:grpSpPr bwMode="auto">
                          <a:xfrm>
                            <a:off x="5" y="5"/>
                            <a:ext cx="2880" cy="2"/>
                            <a:chOff x="5" y="5"/>
                            <a:chExt cx="2880" cy="2"/>
                          </a:xfrm>
                        </wpg:grpSpPr>
                        <wps:wsp>
                          <wps:cNvPr id="84" name="Freeform 65"/>
                          <wps:cNvSpPr>
                            <a:spLocks/>
                          </wps:cNvSpPr>
                          <wps:spPr bwMode="auto">
                            <a:xfrm>
                              <a:off x="5" y="5"/>
                              <a:ext cx="2880" cy="2"/>
                            </a:xfrm>
                            <a:custGeom>
                              <a:avLst/>
                              <a:gdLst>
                                <a:gd name="T0" fmla="+- 0 5 5"/>
                                <a:gd name="T1" fmla="*/ T0 w 2880"/>
                                <a:gd name="T2" fmla="+- 0 2885 5"/>
                                <a:gd name="T3" fmla="*/ T2 w 2880"/>
                              </a:gdLst>
                              <a:ahLst/>
                              <a:cxnLst>
                                <a:cxn ang="0">
                                  <a:pos x="T1" y="0"/>
                                </a:cxn>
                                <a:cxn ang="0">
                                  <a:pos x="T3" y="0"/>
                                </a:cxn>
                              </a:cxnLst>
                              <a:rect l="0" t="0" r="r" b="b"/>
                              <a:pathLst>
                                <a:path w="2880">
                                  <a:moveTo>
                                    <a:pt x="0" y="0"/>
                                  </a:moveTo>
                                  <a:lnTo>
                                    <a:pt x="28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63" o:spid="_x0000_s1026" style="width:144.5pt;height:.5pt;mso-position-horizontal-relative:char;mso-position-vertical-relative:line" coordsize="28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DOifQMAANUIAAAOAAAAZHJzL2Uyb0RvYy54bWy0VtuO2zgMfS+w/yDosUXGlzhpYoynKHIZ&#10;FJjdFmj6AYotX7C25EpKnGmx/74UZWeczA62aFE/OJRJkTy85vbdqanJkStdSZHQ4ManhItUZpUo&#10;Evplt50sKNGGiYzVUvCEPnJN39398eq2a2MeylLWGVcElAgdd21CS2Pa2PN0WvKG6RvZcgHMXKqG&#10;GTiqwssU60B7U3uh78+9TqqsVTLlWsPXtWPSO9Sf5zw1H/Ncc0PqhIJvBt8K33v79u5uWVwo1pZV&#10;2rvBfsKLhlUCjJ5VrZlh5KCqZ6qaKlVSy9zcpLLxZJ5XKUcMgCbwr9DcK3loEUsRd0V7DhOE9ipO&#10;P602/ev4SZEqS+gipESwBnKEZsl8aoPTtUUMMveq/dx+Ug4hkA8y/VsD27vm23PhhMm++1NmoI8d&#10;jMTgnHLVWBUAm5wwB4/nHPCTISl8DBbTWTCDVKXAm0+BwhSlJeTx2aW03PTXwsWyvxPgDY/Fzhp6&#10;2Hvk4ODhjGxAP71CH/1u9DNKAOHMwRvQh4tFDyO8wn0hPsZ9ceFF2NBd+qmA9K8V0OeStRzrUtvi&#10;GEIYDSHcKs5ty5I5wutaFBsKSI+rZ8SxYhqK7H/r5iIUL0TuHAgWpwdt7rnEymPHB21cz2dAYT1n&#10;fdnvIPJ5U0P7v5kQn8xIn5viLBAMAq89svNJRzBdvbpBC7TRSAtI/IciKDYnYxWFI0XgdjE4xsrB&#10;1/QkemeBIsyOVh8bqpXa9sQOHBs6CTSAkAX2gizYvpZ1d3oTCmbm9bRUlMC03LuSbJmxnlkTliRd&#10;QjEO9kMjj3wnkWWuuhWMPHFrMZZyVT/yyrHhhjUAU8YRaNT6OkqokNuqrjEFtbCuzP3lHGOjZV1l&#10;lmm90arYr2pFjszuAXwsGFB2IQbzVmSorOQs2/S0YVXtaJCvMbZQdX0IbP3hoP++9JebxWYRTaJw&#10;vplE/no9eb9dRZP5Nng7W0/Xq9U6+Me6FkRxWWUZF9a7YekE0Y/1ZL/+3Lo4r50LFBdgt/g8B+td&#10;uoGxACzDr4v10JJ2Wup4L7NHaE8l3RaFrQ9EKdU3SjrYoAnVXw9McUrqDwImzDKIImgpg4do9jaE&#10;gxpz9mMOEymoSqihUOCWXBm3pg+tqooSLAWYViHfwzrJK9vFMNsHr/oDDDmk+iXU07A7gbpYzuMz&#10;Sj39G7n7FwAA//8DAFBLAwQUAAYACAAAACEAVd8FvNkAAAADAQAADwAAAGRycy9kb3ducmV2Lnht&#10;bEyPQUvDQBCF74L/YRnBm92kotSYTSlFPRXBVhBv0+w0Cc3Ohuw2Sf+9o5d6GXi8x5vv5cvJtWqg&#10;PjSeDaSzBBRx6W3DlYHP3evdAlSIyBZbz2TgTAGWxfVVjpn1I3/QsI2VkhIOGRqoY+wyrUNZk8Mw&#10;8x2xeAffO4wi+0rbHkcpd62eJ8mjdtiwfKixo3VN5XF7cgbeRhxX9+nLsDke1ufv3cP71yYlY25v&#10;ptUzqEhTvIThF1/QoRCmvT+xDao1IEPi3xVvvngSuZdQArrI9X/24gcAAP//AwBQSwECLQAUAAYA&#10;CAAAACEAtoM4kv4AAADhAQAAEwAAAAAAAAAAAAAAAAAAAAAAW0NvbnRlbnRfVHlwZXNdLnhtbFBL&#10;AQItABQABgAIAAAAIQA4/SH/1gAAAJQBAAALAAAAAAAAAAAAAAAAAC8BAABfcmVscy8ucmVsc1BL&#10;AQItABQABgAIAAAAIQAOCDOifQMAANUIAAAOAAAAAAAAAAAAAAAAAC4CAABkcnMvZTJvRG9jLnht&#10;bFBLAQItABQABgAIAAAAIQBV3wW82QAAAAMBAAAPAAAAAAAAAAAAAAAAANcFAABkcnMvZG93bnJl&#10;di54bWxQSwUGAAAAAAQABADzAAAA3QYAAAAA&#10;">
                <v:group id="Group 64" o:spid="_x0000_s1027" style="position:absolute;left:5;top:5;width:2880;height:2" coordorigin="5,5" coordsize="28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Freeform 65" o:spid="_x0000_s1028" style="position:absolute;left:5;top:5;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lhcUA&#10;AADbAAAADwAAAGRycy9kb3ducmV2LnhtbESP3WrCQBSE7wt9h+UIvasbSy0hZhXpD7SgiFEI3h2y&#10;xySYPbtkV41v7xYKvRxm5hsmXwymExfqfWtZwWScgCCurG65VrDffT2nIHxA1thZJgU38rCYPz7k&#10;mGl75S1dilCLCGGfoYImBJdJ6auGDPqxdcTRO9reYIiyr6Xu8RrhppMvSfImDbYcFxp09N5QdSrO&#10;RsHncpqWq+THrdcfm8P5aMpq71ipp9GwnIEINIT/8F/7WytIX+H3S/wB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fKWFxQAAANsAAAAPAAAAAAAAAAAAAAAAAJgCAABkcnMv&#10;ZG93bnJldi54bWxQSwUGAAAAAAQABAD1AAAAigMAAAAA&#10;" path="m,l2880,e" filled="f" strokeweight=".48pt">
                    <v:path arrowok="t" o:connecttype="custom" o:connectlocs="0,0;2880,0" o:connectangles="0,0"/>
                  </v:shape>
                </v:group>
                <w10:anchorlock/>
              </v:group>
            </w:pict>
          </mc:Fallback>
        </mc:AlternateContent>
      </w:r>
    </w:p>
    <w:p w:rsidR="006F18A9" w:rsidRDefault="00D04370">
      <w:pPr>
        <w:pStyle w:val="ListParagraph"/>
        <w:numPr>
          <w:ilvl w:val="0"/>
          <w:numId w:val="22"/>
        </w:numPr>
        <w:tabs>
          <w:tab w:val="left" w:pos="704"/>
        </w:tabs>
        <w:spacing w:before="39"/>
        <w:ind w:hanging="283"/>
        <w:rPr>
          <w:rFonts w:ascii="Arial" w:eastAsia="Arial" w:hAnsi="Arial" w:cs="Arial"/>
          <w:sz w:val="16"/>
          <w:szCs w:val="16"/>
        </w:rPr>
      </w:pPr>
      <w:bookmarkStart w:id="13" w:name="_bookmark12"/>
      <w:bookmarkEnd w:id="13"/>
      <w:r>
        <w:rPr>
          <w:rFonts w:ascii="Arial"/>
          <w:sz w:val="16"/>
        </w:rPr>
        <w:t>Section</w:t>
      </w:r>
      <w:r>
        <w:rPr>
          <w:rFonts w:ascii="Arial"/>
          <w:spacing w:val="-3"/>
          <w:sz w:val="16"/>
        </w:rPr>
        <w:t xml:space="preserve"> </w:t>
      </w:r>
      <w:r>
        <w:rPr>
          <w:rFonts w:ascii="Arial"/>
          <w:sz w:val="16"/>
        </w:rPr>
        <w:t>1.7</w:t>
      </w:r>
      <w:r>
        <w:rPr>
          <w:rFonts w:ascii="Arial"/>
          <w:spacing w:val="-5"/>
          <w:sz w:val="16"/>
        </w:rPr>
        <w:t xml:space="preserve"> </w:t>
      </w:r>
      <w:r>
        <w:rPr>
          <w:rFonts w:ascii="Arial"/>
          <w:sz w:val="16"/>
        </w:rPr>
        <w:t>of</w:t>
      </w:r>
      <w:r>
        <w:rPr>
          <w:rFonts w:ascii="Arial"/>
          <w:spacing w:val="-4"/>
          <w:sz w:val="16"/>
        </w:rPr>
        <w:t xml:space="preserve"> </w:t>
      </w:r>
      <w:r>
        <w:rPr>
          <w:rFonts w:ascii="Arial"/>
          <w:sz w:val="16"/>
        </w:rPr>
        <w:t>this</w:t>
      </w:r>
      <w:r>
        <w:rPr>
          <w:rFonts w:ascii="Arial"/>
          <w:spacing w:val="-1"/>
          <w:sz w:val="16"/>
        </w:rPr>
        <w:t xml:space="preserve"> </w:t>
      </w:r>
      <w:r>
        <w:rPr>
          <w:rFonts w:ascii="Arial"/>
          <w:sz w:val="16"/>
        </w:rPr>
        <w:t>report</w:t>
      </w:r>
      <w:r>
        <w:rPr>
          <w:rFonts w:ascii="Arial"/>
          <w:spacing w:val="-4"/>
          <w:sz w:val="16"/>
        </w:rPr>
        <w:t xml:space="preserve"> </w:t>
      </w:r>
      <w:r>
        <w:rPr>
          <w:rFonts w:ascii="Arial"/>
          <w:sz w:val="16"/>
        </w:rPr>
        <w:t>sets</w:t>
      </w:r>
      <w:r>
        <w:rPr>
          <w:rFonts w:ascii="Arial"/>
          <w:spacing w:val="-1"/>
          <w:sz w:val="16"/>
        </w:rPr>
        <w:t xml:space="preserve"> </w:t>
      </w:r>
      <w:r>
        <w:rPr>
          <w:rFonts w:ascii="Arial"/>
          <w:sz w:val="16"/>
        </w:rPr>
        <w:t>out</w:t>
      </w:r>
      <w:r>
        <w:rPr>
          <w:rFonts w:ascii="Arial"/>
          <w:spacing w:val="-4"/>
          <w:sz w:val="16"/>
        </w:rPr>
        <w:t xml:space="preserve"> </w:t>
      </w:r>
      <w:r>
        <w:rPr>
          <w:rFonts w:ascii="Arial"/>
          <w:sz w:val="16"/>
        </w:rPr>
        <w:t>the</w:t>
      </w:r>
      <w:r>
        <w:rPr>
          <w:rFonts w:ascii="Arial"/>
          <w:spacing w:val="-3"/>
          <w:sz w:val="16"/>
        </w:rPr>
        <w:t xml:space="preserve"> </w:t>
      </w:r>
      <w:r>
        <w:rPr>
          <w:rFonts w:ascii="Arial"/>
          <w:sz w:val="16"/>
        </w:rPr>
        <w:t>ageing</w:t>
      </w:r>
      <w:r>
        <w:rPr>
          <w:rFonts w:ascii="Arial"/>
          <w:spacing w:val="-3"/>
          <w:sz w:val="16"/>
        </w:rPr>
        <w:t xml:space="preserve"> </w:t>
      </w:r>
      <w:r>
        <w:rPr>
          <w:rFonts w:ascii="Arial"/>
          <w:sz w:val="16"/>
        </w:rPr>
        <w:t>of</w:t>
      </w:r>
      <w:r>
        <w:rPr>
          <w:rFonts w:ascii="Arial"/>
          <w:spacing w:val="-1"/>
          <w:sz w:val="16"/>
        </w:rPr>
        <w:t xml:space="preserve"> </w:t>
      </w:r>
      <w:r>
        <w:rPr>
          <w:rFonts w:ascii="Arial"/>
          <w:sz w:val="16"/>
        </w:rPr>
        <w:t>open</w:t>
      </w:r>
      <w:r>
        <w:rPr>
          <w:rFonts w:ascii="Arial"/>
          <w:spacing w:val="-5"/>
          <w:sz w:val="16"/>
        </w:rPr>
        <w:t xml:space="preserve"> </w:t>
      </w:r>
      <w:r>
        <w:rPr>
          <w:rFonts w:ascii="Arial"/>
          <w:sz w:val="16"/>
        </w:rPr>
        <w:t>recommendations</w:t>
      </w:r>
      <w:r>
        <w:rPr>
          <w:rFonts w:ascii="Arial"/>
          <w:spacing w:val="-4"/>
          <w:sz w:val="16"/>
        </w:rPr>
        <w:t xml:space="preserve"> </w:t>
      </w:r>
      <w:r>
        <w:rPr>
          <w:rFonts w:ascii="Arial"/>
          <w:sz w:val="16"/>
        </w:rPr>
        <w:t>/</w:t>
      </w:r>
      <w:r>
        <w:rPr>
          <w:rFonts w:ascii="Arial"/>
          <w:spacing w:val="-4"/>
          <w:sz w:val="16"/>
        </w:rPr>
        <w:t xml:space="preserve"> </w:t>
      </w:r>
      <w:r>
        <w:rPr>
          <w:rFonts w:ascii="Arial"/>
          <w:sz w:val="16"/>
        </w:rPr>
        <w:t>management</w:t>
      </w:r>
      <w:r>
        <w:rPr>
          <w:rFonts w:ascii="Arial"/>
          <w:spacing w:val="-1"/>
          <w:sz w:val="16"/>
        </w:rPr>
        <w:t xml:space="preserve"> </w:t>
      </w:r>
      <w:r>
        <w:rPr>
          <w:rFonts w:ascii="Arial"/>
          <w:sz w:val="16"/>
        </w:rPr>
        <w:t>actions.</w:t>
      </w:r>
    </w:p>
    <w:p w:rsidR="006F18A9" w:rsidRDefault="006F18A9">
      <w:pPr>
        <w:spacing w:before="8"/>
        <w:rPr>
          <w:rFonts w:ascii="Arial" w:eastAsia="Arial" w:hAnsi="Arial" w:cs="Arial"/>
          <w:sz w:val="12"/>
          <w:szCs w:val="12"/>
        </w:rPr>
      </w:pPr>
    </w:p>
    <w:p w:rsidR="006F18A9" w:rsidRDefault="00450555">
      <w:pPr>
        <w:spacing w:line="41" w:lineRule="exact"/>
        <w:ind w:left="399"/>
        <w:rPr>
          <w:rFonts w:ascii="Arial" w:eastAsia="Arial" w:hAnsi="Arial" w:cs="Arial"/>
          <w:sz w:val="4"/>
          <w:szCs w:val="4"/>
        </w:rPr>
      </w:pPr>
      <w:r>
        <w:rPr>
          <w:rFonts w:ascii="Arial" w:eastAsia="Arial" w:hAnsi="Arial" w:cs="Arial"/>
          <w:noProof/>
          <w:sz w:val="4"/>
          <w:szCs w:val="4"/>
          <w:lang w:val="en-AU" w:eastAsia="en-AU"/>
        </w:rPr>
        <mc:AlternateContent>
          <mc:Choice Requires="wpg">
            <w:drawing>
              <wp:inline distT="0" distB="0" distL="0" distR="0">
                <wp:extent cx="5969635" cy="26035"/>
                <wp:effectExtent l="9525" t="9525" r="2540" b="2540"/>
                <wp:docPr id="79"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635" cy="26035"/>
                          <a:chOff x="0" y="0"/>
                          <a:chExt cx="9401" cy="41"/>
                        </a:xfrm>
                      </wpg:grpSpPr>
                      <wpg:grpSp>
                        <wpg:cNvPr id="80" name="Group 61"/>
                        <wpg:cNvGrpSpPr>
                          <a:grpSpLocks/>
                        </wpg:cNvGrpSpPr>
                        <wpg:grpSpPr bwMode="auto">
                          <a:xfrm>
                            <a:off x="20" y="20"/>
                            <a:ext cx="9360" cy="2"/>
                            <a:chOff x="20" y="20"/>
                            <a:chExt cx="9360" cy="2"/>
                          </a:xfrm>
                        </wpg:grpSpPr>
                        <wps:wsp>
                          <wps:cNvPr id="81" name="Freeform 62"/>
                          <wps:cNvSpPr>
                            <a:spLocks/>
                          </wps:cNvSpPr>
                          <wps:spPr bwMode="auto">
                            <a:xfrm>
                              <a:off x="20" y="20"/>
                              <a:ext cx="9360" cy="2"/>
                            </a:xfrm>
                            <a:custGeom>
                              <a:avLst/>
                              <a:gdLst>
                                <a:gd name="T0" fmla="+- 0 20 20"/>
                                <a:gd name="T1" fmla="*/ T0 w 9360"/>
                                <a:gd name="T2" fmla="+- 0 9380 20"/>
                                <a:gd name="T3" fmla="*/ T2 w 9360"/>
                              </a:gdLst>
                              <a:ahLst/>
                              <a:cxnLst>
                                <a:cxn ang="0">
                                  <a:pos x="T1" y="0"/>
                                </a:cxn>
                                <a:cxn ang="0">
                                  <a:pos x="T3" y="0"/>
                                </a:cxn>
                              </a:cxnLst>
                              <a:rect l="0" t="0" r="r" b="b"/>
                              <a:pathLst>
                                <a:path w="9360">
                                  <a:moveTo>
                                    <a:pt x="0" y="0"/>
                                  </a:moveTo>
                                  <a:lnTo>
                                    <a:pt x="9360" y="0"/>
                                  </a:lnTo>
                                </a:path>
                              </a:pathLst>
                            </a:custGeom>
                            <a:noFill/>
                            <a:ln w="25908">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60" o:spid="_x0000_s1026" style="width:470.05pt;height:2.05pt;mso-position-horizontal-relative:char;mso-position-vertical-relative:line" coordsize="940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P3xkQMAAOAIAAAOAAAAZHJzL2Uyb0RvYy54bWysVttu4zYQfS+w/0DwcQtHF8uOJURZLHwJ&#10;CmzbBdb9AFqiLlhJVEnaclr03zscSoqsNGix3SRwKM1w5py5+uHDta7IhUtViiam3p1LCW8SkZZN&#10;HtPfjofFhhKlWZOySjQ8ps9c0Q+P73546NqI+6IQVcolASONiro2poXWbeQ4Kil4zdSdaHkDwkzI&#10;mml4lLmTStaB9bpyfNddO52QaStFwpWCtzsrpI9oP8t4on/NMsU1qWIK2DR+Svw8mU/n8YFFuWRt&#10;USY9DPYNKGpWNuB0NLVjmpGzLF+ZqstECiUyfZeI2hFZViYcOQAbz52xeZLi3CKXPOrydgwThHYW&#10;p282m/xy+SxJmcb0PqSkYTXkCN2SNQana/MIdJ5k+6X9LC1DOH4SyVcFsXPmcvOcW2Vy6n4WKdhj&#10;Zy0wONdM1sYE0CZXzMHzmAN+1SSBl6twHa6XK0oSkPlrF46Yo6SARL66lRT7/l4YuJ69FHjmhsMi&#10;6w4h9pBMWfT47PGF/gaq44Y+WpnTMwn+XvR98Gg49kU4BCBcQuQt+xnz2YUJ99srb1KHFlMvVaT+&#10;XxV9KVjLsTiVqZC+ijaQBBvGg+Tc9C1Z+4ZH16LaUEVqWkITiVFTUGn/WjyzYLwRvTEULErOSj9x&#10;gQXILp+UxrLKUzhhWac97iNEP6srmAI/LohLfPNnE5GPKkDSqrx3yNElHcGk9QYHO/6ghHbC5eaf&#10;LC0HJWPJn1gC5CM2Vgxwk2vT44UTYWbIutharVCmOY6AbOgpsABKhtsbuuB7rmvv9C4kTM/53JSU&#10;wNw82YC0TBtkxoU5ki6mGAjzohYXfhQo0rO2BScv0qqZatnin6CyYrhhHGBXj04N1klOG3Eoqwpz&#10;UDUGir8K3Q0GR4mqTI3UwFEyP20rSS4MVsIqNL+GDVi7UYPR26RoreAs3fdnzcrKnkG/wuBC5fUx&#10;MDWIM//P0A33m/0mWAT+er8I3N1u8fGwDRbrg3e/2i132+3O+8tA84KoKNOUNwbdsH+84L91Zr8J&#10;7eYYN9ANixuyB/x5Tda5hYGxAC7Df2QHU9Q2pu3kk0ifoUmlsAsVvgDAoRDyD0o6WKYxVb+fmeSU&#10;VD81MGdCLwigrTQ+BKt707xyKjlNJaxJwFRMNYUKN8etthv73MoyL8CTh2ltxEfYLFlpOhnxWVT9&#10;A4w6PI3zHhcBrFHk1a98s6enz3jj5YvJ498AAAD//wMAUEsDBBQABgAIAAAAIQAcVtIL2wAAAAMB&#10;AAAPAAAAZHJzL2Rvd25yZXYueG1sTI9BS8NAEIXvQv/DMgVvdrO1isZsSinVUxHaCuJtmp0modnZ&#10;kN0m6b939aKXgcd7vPdNthxtI3rqfO1Yg5olIIgLZ2ouNXwcXu+eQPiAbLBxTBqu5GGZT24yTI0b&#10;eEf9PpQilrBPUUMVQptK6YuKLPqZa4mjd3KdxRBlV0rT4RDLbSPnSfIoLdYcFypsaV1Rcd5frIa3&#10;AYfVvdr02/Npff06PLx/bhVpfTsdVy8gAo3hLww/+BEd8sh0dBc2XjQa4iPh90bveZEoEEcNCwUy&#10;z+R/9vwbAAD//wMAUEsBAi0AFAAGAAgAAAAhALaDOJL+AAAA4QEAABMAAAAAAAAAAAAAAAAAAAAA&#10;AFtDb250ZW50X1R5cGVzXS54bWxQSwECLQAUAAYACAAAACEAOP0h/9YAAACUAQAACwAAAAAAAAAA&#10;AAAAAAAvAQAAX3JlbHMvLnJlbHNQSwECLQAUAAYACAAAACEALbT98ZEDAADgCAAADgAAAAAAAAAA&#10;AAAAAAAuAgAAZHJzL2Uyb0RvYy54bWxQSwECLQAUAAYACAAAACEAHFbSC9sAAAADAQAADwAAAAAA&#10;AAAAAAAAAADrBQAAZHJzL2Rvd25yZXYueG1sUEsFBgAAAAAEAAQA8wAAAPMGAAAAAA==&#10;">
                <v:group id="Group 61" o:spid="_x0000_s1027" style="position:absolute;left:20;top:20;width:9360;height:2" coordorigin="20,20"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62" o:spid="_x0000_s1028" style="position:absolute;left:20;top:20;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AUS8IA&#10;AADbAAAADwAAAGRycy9kb3ducmV2LnhtbESPX2vCMBTF3wW/Q7jC3jS14B86owxBGMJAW9HXS3PX&#10;ljU3Icm0+/bLYODj4ZzzO5zNbjC9uJMPnWUF81kGgri2uuNGwaU6TNcgQkTW2FsmBT8UYLcdjzZY&#10;aPvgM93L2IgE4VCggjZGV0gZ6pYMhpl1xMn7tN5gTNI3Unt8JLjpZZ5lS2mw47TQoqN9S/VX+W0U&#10;HG9DXuWnqK9+UdoPje68Ck6pl8nw9goi0hCf4f/2u1awnsPfl/Q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wBRLwgAAANsAAAAPAAAAAAAAAAAAAAAAAJgCAABkcnMvZG93&#10;bnJldi54bWxQSwUGAAAAAAQABAD1AAAAhwMAAAAA&#10;" path="m,l9360,e" filled="f" strokecolor="#595959" strokeweight="2.04pt">
                    <v:path arrowok="t" o:connecttype="custom" o:connectlocs="0,0;9360,0" o:connectangles="0,0"/>
                  </v:shape>
                </v:group>
                <w10:anchorlock/>
              </v:group>
            </w:pict>
          </mc:Fallback>
        </mc:AlternateContent>
      </w:r>
    </w:p>
    <w:p w:rsidR="006F18A9" w:rsidRDefault="006F18A9">
      <w:pPr>
        <w:spacing w:line="41" w:lineRule="exact"/>
        <w:rPr>
          <w:rFonts w:ascii="Arial" w:eastAsia="Arial" w:hAnsi="Arial" w:cs="Arial"/>
          <w:sz w:val="4"/>
          <w:szCs w:val="4"/>
        </w:rPr>
        <w:sectPr w:rsidR="006F18A9">
          <w:pgSz w:w="11900" w:h="16840"/>
          <w:pgMar w:top="0" w:right="840" w:bottom="1060" w:left="1020" w:header="0" w:footer="839" w:gutter="0"/>
          <w:cols w:space="720"/>
        </w:sectPr>
      </w:pPr>
    </w:p>
    <w:p w:rsidR="006F18A9" w:rsidRDefault="00450555">
      <w:pPr>
        <w:rPr>
          <w:rFonts w:ascii="Arial" w:eastAsia="Arial" w:hAnsi="Arial" w:cs="Arial"/>
          <w:sz w:val="20"/>
          <w:szCs w:val="20"/>
        </w:rPr>
      </w:pPr>
      <w:r>
        <w:rPr>
          <w:noProof/>
          <w:lang w:val="en-AU" w:eastAsia="en-AU"/>
        </w:rPr>
        <w:lastRenderedPageBreak/>
        <mc:AlternateContent>
          <mc:Choice Requires="wpg">
            <w:drawing>
              <wp:anchor distT="0" distB="0" distL="114300" distR="114300" simplePos="0" relativeHeight="2344" behindDoc="0" locked="0" layoutInCell="1" allowOverlap="1">
                <wp:simplePos x="0" y="0"/>
                <wp:positionH relativeFrom="page">
                  <wp:posOffset>723900</wp:posOffset>
                </wp:positionH>
                <wp:positionV relativeFrom="page">
                  <wp:posOffset>0</wp:posOffset>
                </wp:positionV>
                <wp:extent cx="1270" cy="10693400"/>
                <wp:effectExtent l="19050" t="19050" r="17780" b="12700"/>
                <wp:wrapNone/>
                <wp:docPr id="7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0693400"/>
                          <a:chOff x="1140" y="0"/>
                          <a:chExt cx="2" cy="16840"/>
                        </a:xfrm>
                      </wpg:grpSpPr>
                      <wps:wsp>
                        <wps:cNvPr id="78" name="Freeform 59"/>
                        <wps:cNvSpPr>
                          <a:spLocks/>
                        </wps:cNvSpPr>
                        <wps:spPr bwMode="auto">
                          <a:xfrm>
                            <a:off x="1140" y="0"/>
                            <a:ext cx="2" cy="16840"/>
                          </a:xfrm>
                          <a:custGeom>
                            <a:avLst/>
                            <a:gdLst>
                              <a:gd name="T0" fmla="*/ 0 h 16840"/>
                              <a:gd name="T1" fmla="*/ 16840 h 16840"/>
                            </a:gdLst>
                            <a:ahLst/>
                            <a:cxnLst>
                              <a:cxn ang="0">
                                <a:pos x="0" y="T0"/>
                              </a:cxn>
                              <a:cxn ang="0">
                                <a:pos x="0" y="T1"/>
                              </a:cxn>
                            </a:cxnLst>
                            <a:rect l="0" t="0" r="r" b="b"/>
                            <a:pathLst>
                              <a:path h="16840">
                                <a:moveTo>
                                  <a:pt x="0" y="0"/>
                                </a:moveTo>
                                <a:lnTo>
                                  <a:pt x="0" y="16840"/>
                                </a:lnTo>
                              </a:path>
                            </a:pathLst>
                          </a:custGeom>
                          <a:noFill/>
                          <a:ln w="24384">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026" style="position:absolute;margin-left:57pt;margin-top:0;width:.1pt;height:842pt;z-index:2344;mso-position-horizontal-relative:page;mso-position-vertical-relative:page" coordorigin="1140" coordsize="2,16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TKJPAMAAJwHAAAOAAAAZHJzL2Uyb0RvYy54bWykVelu2zAM/j9g7yDo54DUdupcRt2iyFEM&#10;2FGg3QMosnxgtuRJSpxu2LuPou3ETbEDXQLYlEmRHz9S1NXNoSrJXmhTKBnT4MKnREiukkJmMf3y&#10;uBnNKTGWyYSVSoqYPglDb67fvrlq6kiMVa7KRGgCTqSJmjqmubV15HmG56Ji5kLVQoIyVbpiFpY6&#10;8xLNGvBeld7Y96deo3RSa8WFMfB11SrpNfpPU8Ht5zQ1wpIypoDN4lPjc+ue3vUVizLN6rzgHQz2&#10;ChQVKyQEPbpaMcvIThcvXFUF18qo1F5wVXkqTQsuMAfIJvDPsrnTaldjLlnUZPWRJqD2jKdXu+Wf&#10;9veaFElMZzNKJKugRhiWTOaOnKbOIrC50/VDfa/bDEH8oPhXA2rvXO/WWWtMts1HlYA/trMKyTmk&#10;unIuIG1ywBo8HWsgDpZw+BiMZ1AnDorAny4uQ7+rEc+hkG5XEIRgcNrI83W3ddztm87BwoFjURsR&#10;UXaoXErQaubEpvk/Nh9yVgssknFM9WxC37dsbrQQrn/JZNESimY9m2ZI5UDjQBpg/K8kntPR8/hb&#10;MljEd8beCYWlYPsPxraHIAEJC5x0yB+B57Qq4Ty884hPchL0zEKfH42CgREaDA2hBFnvl+V9KH6Q&#10;XSyQCHOjwscGqZU5NQaEb4sIRg7XH22DoS1EPYXQMAPOT7+mBE7/1u1hUc2sQ9aLJIcew0Tdl0rt&#10;xaNCnT1B65GdtKV8aXWkC/C0ehBcNGzNY1iHdlARqTZFWSKyUpImpuPwch4iPUaVReK0Do/R2XZZ&#10;arJnMNomC/fvOHhmBiNEJugtFyxZd7JlRdnKiM35g8bpWHAthLPrx8JfrOfreTgKx9P1KPRXq9Ht&#10;ZhmOpptgNlldrpbLVfDTQQvCKC+SREiHrp+jQfhvJ6ub6O0EPE7SZ1k8S3aDv5fJes9hIMuQS//G&#10;7GAUtAernQNblTzBIdOqvRjgIgMhV/o7JQ1cCjE133ZMC0rK9xLmxCII3fCxuAgnszEs9FCzHWqY&#10;5OAqppZCjztxadubZ1frIsshUoBlleoWJmRauHOI+FpU3QJGFUp4BWAu3XXl7pjhGq1Ol+r1LwAA&#10;AP//AwBQSwMEFAAGAAgAAAAhANluIWzeAAAACQEAAA8AAABkcnMvZG93bnJldi54bWxMj0FrwkAQ&#10;he+F/odlCr3VzVorErMRkbYnKVQLxduaHZNgdjZk1yT++46nehnm8YY338tWo2tEj12oPWlQkwQE&#10;UuFtTaWGn/3HywJEiIasaTyhhisGWOWPD5lJrR/oG/tdLAWHUEiNhirGNpUyFBU6Eya+RWLv5Dtn&#10;IsuulLYzA4e7Rk6TZC6dqYk/VKbFTYXFeXdxGj4HM6xf1Xu/PZ8218P+7et3q1Dr56dxvQQRcYz/&#10;x3DDZ3TImenoL2SDaFirGXeJGnjebDWbgjjyMl+wIfNM3jfI/wAAAP//AwBQSwECLQAUAAYACAAA&#10;ACEAtoM4kv4AAADhAQAAEwAAAAAAAAAAAAAAAAAAAAAAW0NvbnRlbnRfVHlwZXNdLnhtbFBLAQIt&#10;ABQABgAIAAAAIQA4/SH/1gAAAJQBAAALAAAAAAAAAAAAAAAAAC8BAABfcmVscy8ucmVsc1BLAQIt&#10;ABQABgAIAAAAIQCCOTKJPAMAAJwHAAAOAAAAAAAAAAAAAAAAAC4CAABkcnMvZTJvRG9jLnhtbFBL&#10;AQItABQABgAIAAAAIQDZbiFs3gAAAAkBAAAPAAAAAAAAAAAAAAAAAJYFAABkcnMvZG93bnJldi54&#10;bWxQSwUGAAAAAAQABADzAAAAoQYAAAAA&#10;">
                <v:shape id="Freeform 59" o:spid="_x0000_s1027" style="position:absolute;left:1140;width:2;height:16840;visibility:visible;mso-wrap-style:square;v-text-anchor:top" coordsize="2,16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wkmsAA&#10;AADbAAAADwAAAGRycy9kb3ducmV2LnhtbERPy4rCMBTdC/5DuMJsZEx9jaVjFBEGFFetxfWludN2&#10;prkpTdT692YhuDyc93rbm0bcqHO1ZQXTSQSCuLC65lJBfv75jEE4j6yxsUwKHuRguxkO1phoe+eU&#10;bpkvRQhhl6CCyvs2kdIVFRl0E9sSB+7XdgZ9gF0pdYf3EG4aOYuiL2mw5tBQYUv7ior/7GoUlPNF&#10;PE6LPr1kf3GeHaNTs1uelPoY9btvEJ56/xa/3AetYBXGhi/hB8jN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PwkmsAAAADbAAAADwAAAAAAAAAAAAAAAACYAgAAZHJzL2Rvd25y&#10;ZXYueG1sUEsFBgAAAAAEAAQA9QAAAIUDAAAAAA==&#10;" path="m,l,16840e" filled="f" strokecolor="#595959" strokeweight="1.92pt">
                  <v:path arrowok="t" o:connecttype="custom" o:connectlocs="0,0;0,16840" o:connectangles="0,0"/>
                </v:shape>
                <w10:wrap anchorx="page" anchory="page"/>
              </v:group>
            </w:pict>
          </mc:Fallback>
        </mc:AlternateContent>
      </w:r>
    </w:p>
    <w:p w:rsidR="006F18A9" w:rsidRDefault="006F18A9">
      <w:pPr>
        <w:spacing w:before="1"/>
        <w:rPr>
          <w:rFonts w:ascii="Arial" w:eastAsia="Arial" w:hAnsi="Arial" w:cs="Arial"/>
          <w:sz w:val="26"/>
          <w:szCs w:val="26"/>
        </w:rPr>
      </w:pPr>
    </w:p>
    <w:p w:rsidR="006F18A9" w:rsidRDefault="00D04370">
      <w:pPr>
        <w:spacing w:after="63"/>
        <w:ind w:left="6991"/>
        <w:rPr>
          <w:rFonts w:ascii="Arial" w:eastAsia="Arial" w:hAnsi="Arial" w:cs="Arial"/>
          <w:sz w:val="20"/>
          <w:szCs w:val="20"/>
        </w:rPr>
      </w:pPr>
      <w:r>
        <w:rPr>
          <w:rFonts w:ascii="Arial" w:eastAsia="Arial" w:hAnsi="Arial" w:cs="Arial"/>
          <w:noProof/>
          <w:sz w:val="20"/>
          <w:szCs w:val="20"/>
          <w:lang w:val="en-AU" w:eastAsia="en-AU"/>
        </w:rPr>
        <w:drawing>
          <wp:inline distT="0" distB="0" distL="0" distR="0">
            <wp:extent cx="1880740" cy="544829"/>
            <wp:effectExtent l="0" t="0" r="0" b="0"/>
            <wp:docPr id="2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jpeg"/>
                    <pic:cNvPicPr/>
                  </pic:nvPicPr>
                  <pic:blipFill>
                    <a:blip r:embed="rId9" cstate="print"/>
                    <a:stretch>
                      <a:fillRect/>
                    </a:stretch>
                  </pic:blipFill>
                  <pic:spPr>
                    <a:xfrm>
                      <a:off x="0" y="0"/>
                      <a:ext cx="1880740" cy="544829"/>
                    </a:xfrm>
                    <a:prstGeom prst="rect">
                      <a:avLst/>
                    </a:prstGeom>
                  </pic:spPr>
                </pic:pic>
              </a:graphicData>
            </a:graphic>
          </wp:inline>
        </w:drawing>
      </w:r>
    </w:p>
    <w:p w:rsidR="006F18A9" w:rsidRDefault="00450555">
      <w:pPr>
        <w:spacing w:line="39" w:lineRule="exact"/>
        <w:ind w:left="400"/>
        <w:rPr>
          <w:rFonts w:ascii="Arial" w:eastAsia="Arial" w:hAnsi="Arial" w:cs="Arial"/>
          <w:sz w:val="3"/>
          <w:szCs w:val="3"/>
        </w:rPr>
      </w:pPr>
      <w:r>
        <w:rPr>
          <w:rFonts w:ascii="Arial" w:eastAsia="Arial" w:hAnsi="Arial" w:cs="Arial"/>
          <w:noProof/>
          <w:sz w:val="3"/>
          <w:szCs w:val="3"/>
          <w:lang w:val="en-AU" w:eastAsia="en-AU"/>
        </w:rPr>
        <mc:AlternateContent>
          <mc:Choice Requires="wpg">
            <w:drawing>
              <wp:inline distT="0" distB="0" distL="0" distR="0">
                <wp:extent cx="5959475" cy="24765"/>
                <wp:effectExtent l="0" t="0" r="3175" b="3810"/>
                <wp:docPr id="74"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9475" cy="24765"/>
                          <a:chOff x="0" y="0"/>
                          <a:chExt cx="9385" cy="39"/>
                        </a:xfrm>
                      </wpg:grpSpPr>
                      <wpg:grpSp>
                        <wpg:cNvPr id="75" name="Group 56"/>
                        <wpg:cNvGrpSpPr>
                          <a:grpSpLocks/>
                        </wpg:cNvGrpSpPr>
                        <wpg:grpSpPr bwMode="auto">
                          <a:xfrm>
                            <a:off x="20" y="20"/>
                            <a:ext cx="9346" cy="2"/>
                            <a:chOff x="20" y="20"/>
                            <a:chExt cx="9346" cy="2"/>
                          </a:xfrm>
                        </wpg:grpSpPr>
                        <wps:wsp>
                          <wps:cNvPr id="76" name="Freeform 57"/>
                          <wps:cNvSpPr>
                            <a:spLocks/>
                          </wps:cNvSpPr>
                          <wps:spPr bwMode="auto">
                            <a:xfrm>
                              <a:off x="20" y="20"/>
                              <a:ext cx="9346" cy="2"/>
                            </a:xfrm>
                            <a:custGeom>
                              <a:avLst/>
                              <a:gdLst>
                                <a:gd name="T0" fmla="+- 0 20 20"/>
                                <a:gd name="T1" fmla="*/ T0 w 9346"/>
                                <a:gd name="T2" fmla="+- 0 9365 20"/>
                                <a:gd name="T3" fmla="*/ T2 w 9346"/>
                              </a:gdLst>
                              <a:ahLst/>
                              <a:cxnLst>
                                <a:cxn ang="0">
                                  <a:pos x="T1" y="0"/>
                                </a:cxn>
                                <a:cxn ang="0">
                                  <a:pos x="T3" y="0"/>
                                </a:cxn>
                              </a:cxnLst>
                              <a:rect l="0" t="0" r="r" b="b"/>
                              <a:pathLst>
                                <a:path w="9346">
                                  <a:moveTo>
                                    <a:pt x="0" y="0"/>
                                  </a:moveTo>
                                  <a:lnTo>
                                    <a:pt x="9345" y="0"/>
                                  </a:lnTo>
                                </a:path>
                              </a:pathLst>
                            </a:custGeom>
                            <a:noFill/>
                            <a:ln w="24384">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55" o:spid="_x0000_s1026" style="width:469.25pt;height:1.95pt;mso-position-horizontal-relative:char;mso-position-vertical-relative:line" coordsize="938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WBSjQMAAOAIAAAOAAAAZHJzL2Uyb0RvYy54bWy0Vulu2zgQ/r9A34Hgzy4cHZZsS4gSBD6C&#10;BbrbAHEfgJaoA5VILUlbzi767h2SkiK7G2zRooYhDzXDmW9u396fmxqdqJAVZwn2blyMKEt5VrEi&#10;wZ/2u9kKI6kIy0jNGU3wC5X4/u7db7ddG1Ofl7zOqECghMm4axNcKtXGjiPTkjZE3vCWMmDmXDRE&#10;wVEUTiZIB9qb2vFdd+F0XGSt4CmVEt5uLBPfGf15TlP1Mc8lVahOMGBT5inM86Cfzt0tiQtB2rJK&#10;exjkB1A0pGJgdFS1IYqgo6i+UdVUqeCS5+om5Y3D87xKqfEBvPHcK28eBT+2xpci7op2DBOE9ipO&#10;P6w2/ev0JFCVJXgZYMRIAzkyZlEY6uB0bRGDzKNon9snYT0E8gNPP0tgO9d8fS6sMDp0f/IM9JGj&#10;4iY451w0WgW4jc4mBy9jDuhZoRRehlEYBcsQoxR4frBcGBgkTktI5De30nLb34vmq/7SPNLAHRJb&#10;cwZiD8n6Yw6ja4P7cPvC/cWvdt+HetQ+9kU4BCCaB4vee1udo+dXF6a+X1x503VoMflaRfLnqui5&#10;JC01xSl1hQxhBOw2jDtBqe5bFC5tJI3YUEVyWkITTtfKWEKl/W/xXAXjjeiNoYACOkr1SLkpQHL6&#10;IJVt/QwoU9ZZj3sPacmbGqbA7zPkIl9/bSKKUcQbRN47aO+iDpmk9QoHPf4gZPRE80X4H5rmg5DW&#10;5E80AfJiwEbKAW56Zj1eoBDRQ9Y1rdVyqZtjD8iGngINIKR9e0MWbF/L2ju9CQHT83puCoxgbh5s&#10;QFqiNDJtQpOoS7AJhH7R8BPdc8NSV20LRl65NZtKwXXowwkqy4Yb2oDp6tGoxjrJKeO7qq5NDmqm&#10;ofjBfBWY4EheV5nmajhSFId1LdCJwErQ0yYc5sWFGIxelhltJSXZtqcVqWpLg/XaBBcqr4+BrkEz&#10;8/+N3Gi72q6CWeAvtrPA3WxmD7t1MFvsvGW4mW/W6433RUPzgrissowyjW7YP17wfZ3Zb0K7OcYN&#10;dOHFhbM789GpA/ATMecShmGDL8Ov8Q6mqG1MPTdlfODZCzSp4Hahwh8AIEou/sGog2WaYPn3kQiK&#10;Uf0HgzkTeUGgt685BOFSN6+Ycg5TDmEpqEqwwlDhmlwru7GPraiKEix5Jq2MP8BmySvdyQafRdUf&#10;YNQZqt9HPQ1rFKiLPT09G6nXPyZ3XwEAAP//AwBQSwMEFAAGAAgAAAAhAA1eKA/bAAAAAwEAAA8A&#10;AABkcnMvZG93bnJldi54bWxMj0FrwkAQhe+F/odlCt7qJg0WTbMRkdaTFKpC6W3MjkkwOxuyaxL/&#10;fbe96GXg8R7vfZMtR9OInjpXW1YQTyMQxIXVNZcKDvuP5zkI55E1NpZJwZUcLPPHhwxTbQf+on7n&#10;SxFK2KWooPK+TaV0RUUG3dS2xME72c6gD7Irpe5wCOWmkS9R9CoN1hwWKmxpXVFx3l2Mgs2AwyqJ&#10;3/vt+bS+/uxnn9/bmJSaPI2rNxCeRn8Lwx9+QIc8MB3thbUTjYLwiP+/wVsk8xmIo4JkATLP5D17&#10;/gsAAP//AwBQSwECLQAUAAYACAAAACEAtoM4kv4AAADhAQAAEwAAAAAAAAAAAAAAAAAAAAAAW0Nv&#10;bnRlbnRfVHlwZXNdLnhtbFBLAQItABQABgAIAAAAIQA4/SH/1gAAAJQBAAALAAAAAAAAAAAAAAAA&#10;AC8BAABfcmVscy8ucmVsc1BLAQItABQABgAIAAAAIQCBKWBSjQMAAOAIAAAOAAAAAAAAAAAAAAAA&#10;AC4CAABkcnMvZTJvRG9jLnhtbFBLAQItABQABgAIAAAAIQANXigP2wAAAAMBAAAPAAAAAAAAAAAA&#10;AAAAAOcFAABkcnMvZG93bnJldi54bWxQSwUGAAAAAAQABADzAAAA7wYAAAAA&#10;">
                <v:group id="Group 56" o:spid="_x0000_s1027" style="position:absolute;left:20;top:20;width:9346;height:2" coordorigin="20,20" coordsize="93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57" o:spid="_x0000_s1028" style="position:absolute;left:20;top:20;width:9346;height:2;visibility:visible;mso-wrap-style:square;v-text-anchor:top" coordsize="93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eJg8QA&#10;AADbAAAADwAAAGRycy9kb3ducmV2LnhtbESPQWuDQBSE74H+h+UVcpFkbaE2sdkEKQgVetE094f7&#10;olL3rbhbNf++WyjkOMzMN8zhtJheTDS6zrKCp20Mgri2uuNGwdc53+xAOI+ssbdMCm7k4HR8WB0w&#10;1XbmkqbKNyJA2KWooPV+SKV0dUsG3dYOxMG72tGgD3JspB5xDnDTy+c4TqTBjsNCiwO9t1R/Vz9G&#10;wXDOirLYR1GWfF6Ka4/LS56USq0fl+wNhKfF38P/7Q+t4DWBvy/hB8jj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XiYPEAAAA2wAAAA8AAAAAAAAAAAAAAAAAmAIAAGRycy9k&#10;b3ducmV2LnhtbFBLBQYAAAAABAAEAPUAAACJAwAAAAA=&#10;" path="m,l9345,e" filled="f" strokecolor="#595959" strokeweight="1.92pt">
                    <v:path arrowok="t" o:connecttype="custom" o:connectlocs="0,0;9345,0" o:connectangles="0,0"/>
                  </v:shape>
                </v:group>
                <w10:anchorlock/>
              </v:group>
            </w:pict>
          </mc:Fallback>
        </mc:AlternateContent>
      </w:r>
    </w:p>
    <w:p w:rsidR="006F18A9" w:rsidRDefault="006F18A9">
      <w:pPr>
        <w:spacing w:before="8"/>
        <w:rPr>
          <w:rFonts w:ascii="Arial" w:eastAsia="Arial" w:hAnsi="Arial" w:cs="Arial"/>
          <w:sz w:val="11"/>
          <w:szCs w:val="11"/>
        </w:rPr>
      </w:pPr>
    </w:p>
    <w:p w:rsidR="006F18A9" w:rsidRDefault="00D04370">
      <w:pPr>
        <w:pStyle w:val="ListParagraph"/>
        <w:numPr>
          <w:ilvl w:val="0"/>
          <w:numId w:val="3"/>
        </w:numPr>
        <w:tabs>
          <w:tab w:val="left" w:pos="845"/>
        </w:tabs>
        <w:spacing w:before="74"/>
        <w:ind w:right="290" w:hanging="424"/>
        <w:rPr>
          <w:rFonts w:ascii="Arial" w:eastAsia="Arial" w:hAnsi="Arial" w:cs="Arial"/>
          <w:sz w:val="20"/>
          <w:szCs w:val="20"/>
        </w:rPr>
      </w:pPr>
      <w:r>
        <w:rPr>
          <w:rFonts w:ascii="Arial" w:eastAsia="Arial" w:hAnsi="Arial" w:cs="Arial"/>
          <w:sz w:val="20"/>
          <w:szCs w:val="20"/>
        </w:rPr>
        <w:t>Provide specific details of recommendations / management actions determined by DELWP as “complete” based on general communication of updates to the Fire Management Manual and / or</w:t>
      </w:r>
      <w:r>
        <w:rPr>
          <w:rFonts w:ascii="Arial" w:eastAsia="Arial" w:hAnsi="Arial" w:cs="Arial"/>
          <w:spacing w:val="-36"/>
          <w:sz w:val="20"/>
          <w:szCs w:val="20"/>
        </w:rPr>
        <w:t xml:space="preserve"> </w:t>
      </w:r>
      <w:r>
        <w:rPr>
          <w:rFonts w:ascii="Arial" w:eastAsia="Arial" w:hAnsi="Arial" w:cs="Arial"/>
          <w:sz w:val="20"/>
          <w:szCs w:val="20"/>
        </w:rPr>
        <w:t>on- going training and awareness (including the rationale) to the Chief Fire Officer for review and formal documented approval in order to confirm that no further action is</w:t>
      </w:r>
      <w:r>
        <w:rPr>
          <w:rFonts w:ascii="Arial" w:eastAsia="Arial" w:hAnsi="Arial" w:cs="Arial"/>
          <w:spacing w:val="-29"/>
          <w:sz w:val="20"/>
          <w:szCs w:val="20"/>
        </w:rPr>
        <w:t xml:space="preserve"> </w:t>
      </w:r>
      <w:r>
        <w:rPr>
          <w:rFonts w:ascii="Arial" w:eastAsia="Arial" w:hAnsi="Arial" w:cs="Arial"/>
          <w:sz w:val="20"/>
          <w:szCs w:val="20"/>
        </w:rPr>
        <w:t>required.</w:t>
      </w:r>
    </w:p>
    <w:p w:rsidR="006F18A9" w:rsidRDefault="00D04370">
      <w:pPr>
        <w:pStyle w:val="ListParagraph"/>
        <w:numPr>
          <w:ilvl w:val="0"/>
          <w:numId w:val="3"/>
        </w:numPr>
        <w:tabs>
          <w:tab w:val="left" w:pos="848"/>
        </w:tabs>
        <w:spacing w:before="118"/>
        <w:ind w:left="847" w:right="310" w:hanging="427"/>
        <w:rPr>
          <w:rFonts w:ascii="Arial" w:eastAsia="Arial" w:hAnsi="Arial" w:cs="Arial"/>
          <w:sz w:val="20"/>
          <w:szCs w:val="20"/>
        </w:rPr>
      </w:pPr>
      <w:r>
        <w:rPr>
          <w:rFonts w:ascii="Arial" w:eastAsia="Arial" w:hAnsi="Arial" w:cs="Arial"/>
          <w:sz w:val="20"/>
          <w:szCs w:val="20"/>
        </w:rPr>
        <w:t>Provide details of the recommendations / management actions determined by DELWP as “No</w:t>
      </w:r>
      <w:r>
        <w:rPr>
          <w:rFonts w:ascii="Arial" w:eastAsia="Arial" w:hAnsi="Arial" w:cs="Arial"/>
          <w:spacing w:val="-34"/>
          <w:sz w:val="20"/>
          <w:szCs w:val="20"/>
        </w:rPr>
        <w:t xml:space="preserve"> </w:t>
      </w:r>
      <w:r>
        <w:rPr>
          <w:rFonts w:ascii="Arial" w:eastAsia="Arial" w:hAnsi="Arial" w:cs="Arial"/>
          <w:sz w:val="20"/>
          <w:szCs w:val="20"/>
        </w:rPr>
        <w:t>longer relevant” (including the rationale) to the Chief Fire Officer for review and formal documented approval in order to confirm that no further action is</w:t>
      </w:r>
      <w:r>
        <w:rPr>
          <w:rFonts w:ascii="Arial" w:eastAsia="Arial" w:hAnsi="Arial" w:cs="Arial"/>
          <w:spacing w:val="-27"/>
          <w:sz w:val="20"/>
          <w:szCs w:val="20"/>
        </w:rPr>
        <w:t xml:space="preserve"> </w:t>
      </w:r>
      <w:r>
        <w:rPr>
          <w:rFonts w:ascii="Arial" w:eastAsia="Arial" w:hAnsi="Arial" w:cs="Arial"/>
          <w:sz w:val="20"/>
          <w:szCs w:val="20"/>
        </w:rPr>
        <w:t>required.</w:t>
      </w:r>
    </w:p>
    <w:p w:rsidR="006F18A9" w:rsidRDefault="00D04370">
      <w:pPr>
        <w:pStyle w:val="ListParagraph"/>
        <w:numPr>
          <w:ilvl w:val="0"/>
          <w:numId w:val="3"/>
        </w:numPr>
        <w:tabs>
          <w:tab w:val="left" w:pos="848"/>
        </w:tabs>
        <w:spacing w:before="120"/>
        <w:ind w:left="847" w:right="354" w:hanging="427"/>
        <w:rPr>
          <w:rFonts w:ascii="Arial" w:eastAsia="Arial" w:hAnsi="Arial" w:cs="Arial"/>
          <w:sz w:val="20"/>
          <w:szCs w:val="20"/>
        </w:rPr>
      </w:pPr>
      <w:r>
        <w:rPr>
          <w:rFonts w:ascii="Arial" w:eastAsia="Arial" w:hAnsi="Arial" w:cs="Arial"/>
          <w:sz w:val="20"/>
          <w:szCs w:val="20"/>
        </w:rPr>
        <w:t>Determine revised implementation dates and responsible officers for the recommendations / management actions determined by DELWP as “In progress” and establish a process to monitor the timely implementation of all recommendations / management</w:t>
      </w:r>
      <w:r>
        <w:rPr>
          <w:rFonts w:ascii="Arial" w:eastAsia="Arial" w:hAnsi="Arial" w:cs="Arial"/>
          <w:spacing w:val="-27"/>
          <w:sz w:val="20"/>
          <w:szCs w:val="20"/>
        </w:rPr>
        <w:t xml:space="preserve"> </w:t>
      </w:r>
      <w:r>
        <w:rPr>
          <w:rFonts w:ascii="Arial" w:eastAsia="Arial" w:hAnsi="Arial" w:cs="Arial"/>
          <w:sz w:val="20"/>
          <w:szCs w:val="20"/>
        </w:rPr>
        <w:t>actions.</w:t>
      </w:r>
    </w:p>
    <w:p w:rsidR="006F18A9" w:rsidRDefault="00D04370">
      <w:pPr>
        <w:pStyle w:val="ListParagraph"/>
        <w:numPr>
          <w:ilvl w:val="0"/>
          <w:numId w:val="3"/>
        </w:numPr>
        <w:tabs>
          <w:tab w:val="left" w:pos="845"/>
        </w:tabs>
        <w:spacing w:before="118"/>
        <w:ind w:right="332" w:hanging="424"/>
        <w:rPr>
          <w:rFonts w:ascii="Arial" w:eastAsia="Arial" w:hAnsi="Arial" w:cs="Arial"/>
          <w:sz w:val="20"/>
          <w:szCs w:val="20"/>
        </w:rPr>
      </w:pPr>
      <w:r>
        <w:rPr>
          <w:rFonts w:ascii="Arial"/>
          <w:sz w:val="20"/>
        </w:rPr>
        <w:t>Review the recommendations / management actions where DELWP has not yet taken any action to determine whether the recommendation / management action is still relevant and, if so, the required management action, implementation date and responsible officer. Where recommendations are determined by DELWP to be no longer relevant the rationale should be documented and provided to the Chief Fire Officer for formal documented review and</w:t>
      </w:r>
      <w:r>
        <w:rPr>
          <w:rFonts w:ascii="Arial"/>
          <w:spacing w:val="-25"/>
          <w:sz w:val="20"/>
        </w:rPr>
        <w:t xml:space="preserve"> </w:t>
      </w:r>
      <w:r>
        <w:rPr>
          <w:rFonts w:ascii="Arial"/>
          <w:sz w:val="20"/>
        </w:rPr>
        <w:t>approval.</w:t>
      </w:r>
    </w:p>
    <w:p w:rsidR="006F18A9" w:rsidRDefault="006F18A9">
      <w:pPr>
        <w:spacing w:before="8"/>
        <w:rPr>
          <w:rFonts w:ascii="Arial" w:eastAsia="Arial" w:hAnsi="Arial" w:cs="Arial"/>
          <w:sz w:val="20"/>
          <w:szCs w:val="20"/>
        </w:rPr>
      </w:pPr>
    </w:p>
    <w:p w:rsidR="006F18A9" w:rsidRDefault="00D04370">
      <w:pPr>
        <w:pStyle w:val="Heading5"/>
        <w:ind w:right="334"/>
        <w:rPr>
          <w:b w:val="0"/>
          <w:bCs w:val="0"/>
        </w:rPr>
      </w:pPr>
      <w:r>
        <w:t>Agreed Management</w:t>
      </w:r>
      <w:r>
        <w:rPr>
          <w:spacing w:val="-13"/>
        </w:rPr>
        <w:t xml:space="preserve"> </w:t>
      </w:r>
      <w:r>
        <w:t>Actions</w:t>
      </w:r>
    </w:p>
    <w:p w:rsidR="006F18A9" w:rsidRDefault="006F18A9">
      <w:pPr>
        <w:spacing w:before="9"/>
        <w:rPr>
          <w:rFonts w:ascii="Arial" w:eastAsia="Arial" w:hAnsi="Arial" w:cs="Arial"/>
          <w:b/>
          <w:bCs/>
          <w:sz w:val="11"/>
          <w:szCs w:val="11"/>
        </w:rPr>
      </w:pPr>
    </w:p>
    <w:tbl>
      <w:tblPr>
        <w:tblW w:w="0" w:type="auto"/>
        <w:tblInd w:w="415" w:type="dxa"/>
        <w:tblLayout w:type="fixed"/>
        <w:tblCellMar>
          <w:left w:w="0" w:type="dxa"/>
          <w:right w:w="0" w:type="dxa"/>
        </w:tblCellMar>
        <w:tblLook w:val="01E0" w:firstRow="1" w:lastRow="1" w:firstColumn="1" w:lastColumn="1" w:noHBand="0" w:noVBand="0"/>
      </w:tblPr>
      <w:tblGrid>
        <w:gridCol w:w="566"/>
        <w:gridCol w:w="4678"/>
        <w:gridCol w:w="2412"/>
        <w:gridCol w:w="1692"/>
      </w:tblGrid>
      <w:tr w:rsidR="006F18A9">
        <w:trPr>
          <w:trHeight w:hRule="exact" w:val="578"/>
        </w:trPr>
        <w:tc>
          <w:tcPr>
            <w:tcW w:w="566" w:type="dxa"/>
            <w:tcBorders>
              <w:top w:val="nil"/>
              <w:left w:val="nil"/>
              <w:bottom w:val="nil"/>
              <w:right w:val="nil"/>
            </w:tcBorders>
            <w:shd w:val="clear" w:color="auto" w:fill="218491"/>
          </w:tcPr>
          <w:p w:rsidR="006F18A9" w:rsidRDefault="00D04370">
            <w:pPr>
              <w:pStyle w:val="TableParagraph"/>
              <w:spacing w:before="54"/>
              <w:ind w:left="108"/>
              <w:rPr>
                <w:rFonts w:ascii="Arial" w:eastAsia="Arial" w:hAnsi="Arial" w:cs="Arial"/>
                <w:sz w:val="20"/>
                <w:szCs w:val="20"/>
              </w:rPr>
            </w:pPr>
            <w:r>
              <w:rPr>
                <w:rFonts w:ascii="Arial"/>
                <w:b/>
                <w:color w:val="FFFFFF"/>
                <w:sz w:val="20"/>
              </w:rPr>
              <w:t>Ref</w:t>
            </w:r>
          </w:p>
        </w:tc>
        <w:tc>
          <w:tcPr>
            <w:tcW w:w="4678" w:type="dxa"/>
            <w:tcBorders>
              <w:top w:val="nil"/>
              <w:left w:val="nil"/>
              <w:bottom w:val="nil"/>
              <w:right w:val="nil"/>
            </w:tcBorders>
            <w:shd w:val="clear" w:color="auto" w:fill="218491"/>
          </w:tcPr>
          <w:p w:rsidR="006F18A9" w:rsidRDefault="00D04370">
            <w:pPr>
              <w:pStyle w:val="TableParagraph"/>
              <w:spacing w:before="54"/>
              <w:ind w:left="108"/>
              <w:rPr>
                <w:rFonts w:ascii="Arial" w:eastAsia="Arial" w:hAnsi="Arial" w:cs="Arial"/>
                <w:sz w:val="20"/>
                <w:szCs w:val="20"/>
              </w:rPr>
            </w:pPr>
            <w:r>
              <w:rPr>
                <w:rFonts w:ascii="Arial"/>
                <w:b/>
                <w:color w:val="FFFFFF"/>
                <w:sz w:val="20"/>
              </w:rPr>
              <w:t>Action</w:t>
            </w:r>
          </w:p>
        </w:tc>
        <w:tc>
          <w:tcPr>
            <w:tcW w:w="2412" w:type="dxa"/>
            <w:tcBorders>
              <w:top w:val="nil"/>
              <w:left w:val="nil"/>
              <w:bottom w:val="nil"/>
              <w:right w:val="nil"/>
            </w:tcBorders>
            <w:shd w:val="clear" w:color="auto" w:fill="218491"/>
          </w:tcPr>
          <w:p w:rsidR="006F18A9" w:rsidRDefault="00D04370">
            <w:pPr>
              <w:pStyle w:val="TableParagraph"/>
              <w:spacing w:before="54"/>
              <w:ind w:left="108"/>
              <w:rPr>
                <w:rFonts w:ascii="Arial" w:eastAsia="Arial" w:hAnsi="Arial" w:cs="Arial"/>
                <w:sz w:val="20"/>
                <w:szCs w:val="20"/>
              </w:rPr>
            </w:pPr>
            <w:r>
              <w:rPr>
                <w:rFonts w:ascii="Arial"/>
                <w:b/>
                <w:color w:val="FFFFFF"/>
                <w:sz w:val="20"/>
              </w:rPr>
              <w:t>Responsible</w:t>
            </w:r>
            <w:r>
              <w:rPr>
                <w:rFonts w:ascii="Arial"/>
                <w:b/>
                <w:color w:val="FFFFFF"/>
                <w:spacing w:val="-11"/>
                <w:sz w:val="20"/>
              </w:rPr>
              <w:t xml:space="preserve"> </w:t>
            </w:r>
            <w:r>
              <w:rPr>
                <w:rFonts w:ascii="Arial"/>
                <w:b/>
                <w:color w:val="FFFFFF"/>
                <w:sz w:val="20"/>
              </w:rPr>
              <w:t>Officer</w:t>
            </w:r>
          </w:p>
        </w:tc>
        <w:tc>
          <w:tcPr>
            <w:tcW w:w="1692" w:type="dxa"/>
            <w:tcBorders>
              <w:top w:val="nil"/>
              <w:left w:val="nil"/>
              <w:bottom w:val="nil"/>
              <w:right w:val="nil"/>
            </w:tcBorders>
            <w:shd w:val="clear" w:color="auto" w:fill="218491"/>
          </w:tcPr>
          <w:p w:rsidR="006F18A9" w:rsidRDefault="00D04370">
            <w:pPr>
              <w:pStyle w:val="TableParagraph"/>
              <w:spacing w:before="54"/>
              <w:ind w:left="107" w:right="106"/>
              <w:rPr>
                <w:rFonts w:ascii="Arial" w:eastAsia="Arial" w:hAnsi="Arial" w:cs="Arial"/>
                <w:sz w:val="20"/>
                <w:szCs w:val="20"/>
              </w:rPr>
            </w:pPr>
            <w:r>
              <w:rPr>
                <w:rFonts w:ascii="Arial"/>
                <w:b/>
                <w:color w:val="FFFFFF"/>
                <w:w w:val="95"/>
                <w:sz w:val="20"/>
              </w:rPr>
              <w:t xml:space="preserve">Implementation </w:t>
            </w:r>
            <w:r>
              <w:rPr>
                <w:rFonts w:ascii="Arial"/>
                <w:b/>
                <w:color w:val="FFFFFF"/>
                <w:sz w:val="20"/>
              </w:rPr>
              <w:t>Date</w:t>
            </w:r>
          </w:p>
        </w:tc>
      </w:tr>
      <w:tr w:rsidR="006F18A9">
        <w:trPr>
          <w:trHeight w:hRule="exact" w:val="2784"/>
        </w:trPr>
        <w:tc>
          <w:tcPr>
            <w:tcW w:w="566" w:type="dxa"/>
            <w:tcBorders>
              <w:top w:val="nil"/>
              <w:left w:val="single" w:sz="4" w:space="0" w:color="218491"/>
              <w:bottom w:val="single" w:sz="4" w:space="0" w:color="218491"/>
              <w:right w:val="single" w:sz="4" w:space="0" w:color="218491"/>
            </w:tcBorders>
          </w:tcPr>
          <w:p w:rsidR="006F18A9" w:rsidRDefault="00D04370">
            <w:pPr>
              <w:pStyle w:val="TableParagraph"/>
              <w:spacing w:before="66"/>
              <w:ind w:left="103"/>
              <w:rPr>
                <w:rFonts w:ascii="Arial" w:eastAsia="Arial" w:hAnsi="Arial" w:cs="Arial"/>
                <w:sz w:val="20"/>
                <w:szCs w:val="20"/>
              </w:rPr>
            </w:pPr>
            <w:r>
              <w:rPr>
                <w:rFonts w:ascii="Arial"/>
                <w:sz w:val="20"/>
              </w:rPr>
              <w:t>1.</w:t>
            </w:r>
          </w:p>
        </w:tc>
        <w:tc>
          <w:tcPr>
            <w:tcW w:w="4678" w:type="dxa"/>
            <w:tcBorders>
              <w:top w:val="nil"/>
              <w:left w:val="single" w:sz="4" w:space="0" w:color="218491"/>
              <w:bottom w:val="single" w:sz="4" w:space="0" w:color="218491"/>
              <w:right w:val="single" w:sz="4" w:space="0" w:color="218491"/>
            </w:tcBorders>
          </w:tcPr>
          <w:p w:rsidR="006F18A9" w:rsidRDefault="00D04370">
            <w:pPr>
              <w:pStyle w:val="TableParagraph"/>
              <w:spacing w:before="66"/>
              <w:ind w:left="103" w:right="619" w:hanging="1"/>
              <w:rPr>
                <w:rFonts w:ascii="Arial" w:eastAsia="Arial" w:hAnsi="Arial" w:cs="Arial"/>
                <w:sz w:val="20"/>
                <w:szCs w:val="20"/>
              </w:rPr>
            </w:pPr>
            <w:r>
              <w:rPr>
                <w:rFonts w:ascii="Arial"/>
                <w:sz w:val="20"/>
              </w:rPr>
              <w:t>DELWP will consider whether remediation</w:t>
            </w:r>
            <w:r>
              <w:rPr>
                <w:rFonts w:ascii="Arial"/>
                <w:spacing w:val="-18"/>
                <w:sz w:val="20"/>
              </w:rPr>
              <w:t xml:space="preserve"> </w:t>
            </w:r>
            <w:r>
              <w:rPr>
                <w:rFonts w:ascii="Arial"/>
                <w:sz w:val="20"/>
              </w:rPr>
              <w:t>of exceptions identified under part i. above is required.</w:t>
            </w:r>
          </w:p>
          <w:p w:rsidR="006F18A9" w:rsidRDefault="00D04370">
            <w:pPr>
              <w:pStyle w:val="TableParagraph"/>
              <w:numPr>
                <w:ilvl w:val="0"/>
                <w:numId w:val="2"/>
              </w:numPr>
              <w:tabs>
                <w:tab w:val="left" w:pos="562"/>
              </w:tabs>
              <w:spacing w:before="60"/>
              <w:ind w:right="237"/>
              <w:rPr>
                <w:rFonts w:ascii="Arial" w:eastAsia="Arial" w:hAnsi="Arial" w:cs="Arial"/>
                <w:sz w:val="20"/>
                <w:szCs w:val="20"/>
              </w:rPr>
            </w:pPr>
            <w:r>
              <w:rPr>
                <w:rFonts w:ascii="Arial"/>
                <w:sz w:val="20"/>
              </w:rPr>
              <w:t>For those exceptions that are determined</w:t>
            </w:r>
            <w:r>
              <w:rPr>
                <w:rFonts w:ascii="Arial"/>
                <w:spacing w:val="-18"/>
                <w:sz w:val="20"/>
              </w:rPr>
              <w:t xml:space="preserve"> </w:t>
            </w:r>
            <w:r>
              <w:rPr>
                <w:rFonts w:ascii="Arial"/>
                <w:sz w:val="20"/>
              </w:rPr>
              <w:t>to require remediation a program of follow up actions will be documented and monitored for timely</w:t>
            </w:r>
            <w:r>
              <w:rPr>
                <w:rFonts w:ascii="Arial"/>
                <w:spacing w:val="-11"/>
                <w:sz w:val="20"/>
              </w:rPr>
              <w:t xml:space="preserve"> </w:t>
            </w:r>
            <w:r>
              <w:rPr>
                <w:rFonts w:ascii="Arial"/>
                <w:sz w:val="20"/>
              </w:rPr>
              <w:t>completion</w:t>
            </w:r>
          </w:p>
          <w:p w:rsidR="006F18A9" w:rsidRDefault="00D04370">
            <w:pPr>
              <w:pStyle w:val="TableParagraph"/>
              <w:numPr>
                <w:ilvl w:val="0"/>
                <w:numId w:val="2"/>
              </w:numPr>
              <w:tabs>
                <w:tab w:val="left" w:pos="562"/>
              </w:tabs>
              <w:spacing w:before="60"/>
              <w:ind w:right="236"/>
              <w:rPr>
                <w:rFonts w:ascii="Arial" w:eastAsia="Arial" w:hAnsi="Arial" w:cs="Arial"/>
                <w:sz w:val="20"/>
                <w:szCs w:val="20"/>
              </w:rPr>
            </w:pPr>
            <w:r>
              <w:rPr>
                <w:rFonts w:ascii="Arial"/>
                <w:sz w:val="20"/>
              </w:rPr>
              <w:t>For those exceptions where it is determined that remediation is not required rationale for this decision will be appropriately documented and</w:t>
            </w:r>
            <w:r>
              <w:rPr>
                <w:rFonts w:ascii="Arial"/>
                <w:spacing w:val="-11"/>
                <w:sz w:val="20"/>
              </w:rPr>
              <w:t xml:space="preserve"> </w:t>
            </w:r>
            <w:r>
              <w:rPr>
                <w:rFonts w:ascii="Arial"/>
                <w:sz w:val="20"/>
              </w:rPr>
              <w:t>approved.</w:t>
            </w:r>
          </w:p>
        </w:tc>
        <w:tc>
          <w:tcPr>
            <w:tcW w:w="2412" w:type="dxa"/>
            <w:tcBorders>
              <w:top w:val="nil"/>
              <w:left w:val="single" w:sz="4" w:space="0" w:color="218491"/>
              <w:bottom w:val="single" w:sz="4" w:space="0" w:color="218491"/>
              <w:right w:val="single" w:sz="4" w:space="0" w:color="218491"/>
            </w:tcBorders>
          </w:tcPr>
          <w:p w:rsidR="006F18A9" w:rsidRDefault="00D04370">
            <w:pPr>
              <w:pStyle w:val="TableParagraph"/>
              <w:spacing w:before="66"/>
              <w:ind w:left="103" w:right="698"/>
              <w:rPr>
                <w:rFonts w:ascii="Arial" w:eastAsia="Arial" w:hAnsi="Arial" w:cs="Arial"/>
                <w:sz w:val="20"/>
                <w:szCs w:val="20"/>
              </w:rPr>
            </w:pPr>
            <w:r>
              <w:rPr>
                <w:rFonts w:ascii="Arial"/>
                <w:sz w:val="20"/>
              </w:rPr>
              <w:t>Deputy</w:t>
            </w:r>
            <w:r>
              <w:rPr>
                <w:rFonts w:ascii="Arial"/>
                <w:spacing w:val="-9"/>
                <w:sz w:val="20"/>
              </w:rPr>
              <w:t xml:space="preserve"> </w:t>
            </w:r>
            <w:r>
              <w:rPr>
                <w:rFonts w:ascii="Arial"/>
                <w:sz w:val="20"/>
              </w:rPr>
              <w:t>Secretary, Forest, Fire and Regions</w:t>
            </w:r>
          </w:p>
        </w:tc>
        <w:tc>
          <w:tcPr>
            <w:tcW w:w="1692" w:type="dxa"/>
            <w:tcBorders>
              <w:top w:val="nil"/>
              <w:left w:val="single" w:sz="4" w:space="0" w:color="218491"/>
              <w:bottom w:val="single" w:sz="4" w:space="0" w:color="218491"/>
              <w:right w:val="single" w:sz="4" w:space="0" w:color="218491"/>
            </w:tcBorders>
          </w:tcPr>
          <w:p w:rsidR="006F18A9" w:rsidRDefault="00D04370">
            <w:pPr>
              <w:pStyle w:val="TableParagraph"/>
              <w:spacing w:before="66"/>
              <w:ind w:left="103"/>
              <w:rPr>
                <w:rFonts w:ascii="Arial" w:eastAsia="Arial" w:hAnsi="Arial" w:cs="Arial"/>
                <w:sz w:val="20"/>
                <w:szCs w:val="20"/>
              </w:rPr>
            </w:pPr>
            <w:r>
              <w:rPr>
                <w:rFonts w:ascii="Arial"/>
                <w:sz w:val="20"/>
              </w:rPr>
              <w:t>30</w:t>
            </w:r>
            <w:r>
              <w:rPr>
                <w:rFonts w:ascii="Arial"/>
                <w:spacing w:val="-5"/>
                <w:sz w:val="20"/>
              </w:rPr>
              <w:t xml:space="preserve"> </w:t>
            </w:r>
            <w:r>
              <w:rPr>
                <w:rFonts w:ascii="Arial"/>
                <w:sz w:val="20"/>
              </w:rPr>
              <w:t>September</w:t>
            </w:r>
          </w:p>
          <w:p w:rsidR="006F18A9" w:rsidRDefault="00D04370">
            <w:pPr>
              <w:pStyle w:val="TableParagraph"/>
              <w:ind w:left="103"/>
              <w:rPr>
                <w:rFonts w:ascii="Arial" w:eastAsia="Arial" w:hAnsi="Arial" w:cs="Arial"/>
                <w:sz w:val="20"/>
                <w:szCs w:val="20"/>
              </w:rPr>
            </w:pPr>
            <w:r>
              <w:rPr>
                <w:rFonts w:ascii="Arial"/>
                <w:sz w:val="20"/>
              </w:rPr>
              <w:t>2016</w:t>
            </w:r>
          </w:p>
        </w:tc>
      </w:tr>
      <w:tr w:rsidR="006F18A9">
        <w:trPr>
          <w:trHeight w:hRule="exact" w:val="2201"/>
        </w:trPr>
        <w:tc>
          <w:tcPr>
            <w:tcW w:w="566" w:type="dxa"/>
            <w:tcBorders>
              <w:top w:val="single" w:sz="4" w:space="0" w:color="218491"/>
              <w:left w:val="single" w:sz="4" w:space="0" w:color="218491"/>
              <w:bottom w:val="single" w:sz="4" w:space="0" w:color="218491"/>
              <w:right w:val="single" w:sz="4" w:space="0" w:color="218491"/>
            </w:tcBorders>
          </w:tcPr>
          <w:p w:rsidR="006F18A9" w:rsidRDefault="00D04370">
            <w:pPr>
              <w:pStyle w:val="TableParagraph"/>
              <w:spacing w:before="59"/>
              <w:ind w:left="103"/>
              <w:rPr>
                <w:rFonts w:ascii="Arial" w:eastAsia="Arial" w:hAnsi="Arial" w:cs="Arial"/>
                <w:sz w:val="20"/>
                <w:szCs w:val="20"/>
              </w:rPr>
            </w:pPr>
            <w:r>
              <w:rPr>
                <w:rFonts w:ascii="Arial"/>
                <w:sz w:val="20"/>
              </w:rPr>
              <w:t>2.</w:t>
            </w:r>
          </w:p>
        </w:tc>
        <w:tc>
          <w:tcPr>
            <w:tcW w:w="4678" w:type="dxa"/>
            <w:tcBorders>
              <w:top w:val="single" w:sz="4" w:space="0" w:color="218491"/>
              <w:left w:val="single" w:sz="4" w:space="0" w:color="218491"/>
              <w:bottom w:val="single" w:sz="4" w:space="0" w:color="218491"/>
              <w:right w:val="single" w:sz="4" w:space="0" w:color="218491"/>
            </w:tcBorders>
          </w:tcPr>
          <w:p w:rsidR="006F18A9" w:rsidRDefault="00D04370">
            <w:pPr>
              <w:pStyle w:val="TableParagraph"/>
              <w:spacing w:before="59"/>
              <w:ind w:left="103" w:right="307" w:hanging="1"/>
              <w:rPr>
                <w:rFonts w:ascii="Arial" w:eastAsia="Arial" w:hAnsi="Arial" w:cs="Arial"/>
                <w:sz w:val="20"/>
                <w:szCs w:val="20"/>
              </w:rPr>
            </w:pPr>
            <w:r>
              <w:rPr>
                <w:rFonts w:ascii="Arial" w:eastAsia="Arial" w:hAnsi="Arial" w:cs="Arial"/>
                <w:sz w:val="20"/>
                <w:szCs w:val="20"/>
              </w:rPr>
              <w:t>DELWP will provide specific details of recommendations / management actions determined by DELWP as “complete” based on general communication of updates to the Fire Management Manual and / or on-going training and awareness (including the rationale) to the Chief Fire Officer for review and formal documented approval in order to confirm that</w:t>
            </w:r>
            <w:r>
              <w:rPr>
                <w:rFonts w:ascii="Arial" w:eastAsia="Arial" w:hAnsi="Arial" w:cs="Arial"/>
                <w:spacing w:val="-18"/>
                <w:sz w:val="20"/>
                <w:szCs w:val="20"/>
              </w:rPr>
              <w:t xml:space="preserve"> </w:t>
            </w:r>
            <w:r>
              <w:rPr>
                <w:rFonts w:ascii="Arial" w:eastAsia="Arial" w:hAnsi="Arial" w:cs="Arial"/>
                <w:sz w:val="20"/>
                <w:szCs w:val="20"/>
              </w:rPr>
              <w:t>no further action is</w:t>
            </w:r>
            <w:r>
              <w:rPr>
                <w:rFonts w:ascii="Arial" w:eastAsia="Arial" w:hAnsi="Arial" w:cs="Arial"/>
                <w:spacing w:val="-13"/>
                <w:sz w:val="20"/>
                <w:szCs w:val="20"/>
              </w:rPr>
              <w:t xml:space="preserve"> </w:t>
            </w:r>
            <w:r>
              <w:rPr>
                <w:rFonts w:ascii="Arial" w:eastAsia="Arial" w:hAnsi="Arial" w:cs="Arial"/>
                <w:sz w:val="20"/>
                <w:szCs w:val="20"/>
              </w:rPr>
              <w:t>required.</w:t>
            </w:r>
          </w:p>
        </w:tc>
        <w:tc>
          <w:tcPr>
            <w:tcW w:w="2412" w:type="dxa"/>
            <w:tcBorders>
              <w:top w:val="single" w:sz="4" w:space="0" w:color="218491"/>
              <w:left w:val="single" w:sz="4" w:space="0" w:color="218491"/>
              <w:bottom w:val="single" w:sz="4" w:space="0" w:color="218491"/>
              <w:right w:val="single" w:sz="4" w:space="0" w:color="218491"/>
            </w:tcBorders>
          </w:tcPr>
          <w:p w:rsidR="006F18A9" w:rsidRDefault="00D04370">
            <w:pPr>
              <w:pStyle w:val="TableParagraph"/>
              <w:spacing w:before="59"/>
              <w:ind w:left="103" w:right="698"/>
              <w:rPr>
                <w:rFonts w:ascii="Arial" w:eastAsia="Arial" w:hAnsi="Arial" w:cs="Arial"/>
                <w:sz w:val="20"/>
                <w:szCs w:val="20"/>
              </w:rPr>
            </w:pPr>
            <w:r>
              <w:rPr>
                <w:rFonts w:ascii="Arial"/>
                <w:sz w:val="20"/>
              </w:rPr>
              <w:t>Deputy</w:t>
            </w:r>
            <w:r>
              <w:rPr>
                <w:rFonts w:ascii="Arial"/>
                <w:spacing w:val="-9"/>
                <w:sz w:val="20"/>
              </w:rPr>
              <w:t xml:space="preserve"> </w:t>
            </w:r>
            <w:r>
              <w:rPr>
                <w:rFonts w:ascii="Arial"/>
                <w:sz w:val="20"/>
              </w:rPr>
              <w:t>Secretary, Forest, Fire and Regions</w:t>
            </w:r>
          </w:p>
        </w:tc>
        <w:tc>
          <w:tcPr>
            <w:tcW w:w="1692" w:type="dxa"/>
            <w:tcBorders>
              <w:top w:val="single" w:sz="4" w:space="0" w:color="218491"/>
              <w:left w:val="single" w:sz="4" w:space="0" w:color="218491"/>
              <w:bottom w:val="single" w:sz="4" w:space="0" w:color="218491"/>
              <w:right w:val="single" w:sz="4" w:space="0" w:color="218491"/>
            </w:tcBorders>
          </w:tcPr>
          <w:p w:rsidR="006F18A9" w:rsidRDefault="00D04370">
            <w:pPr>
              <w:pStyle w:val="TableParagraph"/>
              <w:spacing w:before="59" w:line="229" w:lineRule="exact"/>
              <w:ind w:left="103"/>
              <w:rPr>
                <w:rFonts w:ascii="Arial" w:eastAsia="Arial" w:hAnsi="Arial" w:cs="Arial"/>
                <w:sz w:val="20"/>
                <w:szCs w:val="20"/>
              </w:rPr>
            </w:pPr>
            <w:r>
              <w:rPr>
                <w:rFonts w:ascii="Arial"/>
                <w:sz w:val="20"/>
              </w:rPr>
              <w:t>30</w:t>
            </w:r>
            <w:r>
              <w:rPr>
                <w:rFonts w:ascii="Arial"/>
                <w:spacing w:val="-5"/>
                <w:sz w:val="20"/>
              </w:rPr>
              <w:t xml:space="preserve"> </w:t>
            </w:r>
            <w:r>
              <w:rPr>
                <w:rFonts w:ascii="Arial"/>
                <w:sz w:val="20"/>
              </w:rPr>
              <w:t>September</w:t>
            </w:r>
          </w:p>
          <w:p w:rsidR="006F18A9" w:rsidRDefault="00D04370">
            <w:pPr>
              <w:pStyle w:val="TableParagraph"/>
              <w:spacing w:line="229" w:lineRule="exact"/>
              <w:ind w:left="103"/>
              <w:rPr>
                <w:rFonts w:ascii="Arial" w:eastAsia="Arial" w:hAnsi="Arial" w:cs="Arial"/>
                <w:sz w:val="20"/>
                <w:szCs w:val="20"/>
              </w:rPr>
            </w:pPr>
            <w:r>
              <w:rPr>
                <w:rFonts w:ascii="Arial"/>
                <w:sz w:val="20"/>
              </w:rPr>
              <w:t>2016</w:t>
            </w:r>
          </w:p>
        </w:tc>
      </w:tr>
      <w:tr w:rsidR="006F18A9">
        <w:trPr>
          <w:trHeight w:hRule="exact" w:val="1510"/>
        </w:trPr>
        <w:tc>
          <w:tcPr>
            <w:tcW w:w="566" w:type="dxa"/>
            <w:tcBorders>
              <w:top w:val="single" w:sz="4" w:space="0" w:color="218491"/>
              <w:left w:val="single" w:sz="4" w:space="0" w:color="218491"/>
              <w:bottom w:val="single" w:sz="4" w:space="0" w:color="218491"/>
              <w:right w:val="single" w:sz="4" w:space="0" w:color="218491"/>
            </w:tcBorders>
          </w:tcPr>
          <w:p w:rsidR="006F18A9" w:rsidRDefault="00D04370">
            <w:pPr>
              <w:pStyle w:val="TableParagraph"/>
              <w:spacing w:before="57"/>
              <w:ind w:left="103"/>
              <w:rPr>
                <w:rFonts w:ascii="Arial" w:eastAsia="Arial" w:hAnsi="Arial" w:cs="Arial"/>
                <w:sz w:val="20"/>
                <w:szCs w:val="20"/>
              </w:rPr>
            </w:pPr>
            <w:r>
              <w:rPr>
                <w:rFonts w:ascii="Arial"/>
                <w:sz w:val="20"/>
              </w:rPr>
              <w:t>3.</w:t>
            </w:r>
          </w:p>
        </w:tc>
        <w:tc>
          <w:tcPr>
            <w:tcW w:w="4678" w:type="dxa"/>
            <w:tcBorders>
              <w:top w:val="single" w:sz="4" w:space="0" w:color="218491"/>
              <w:left w:val="single" w:sz="4" w:space="0" w:color="218491"/>
              <w:bottom w:val="single" w:sz="4" w:space="0" w:color="218491"/>
              <w:right w:val="single" w:sz="4" w:space="0" w:color="218491"/>
            </w:tcBorders>
          </w:tcPr>
          <w:p w:rsidR="006F18A9" w:rsidRDefault="00D04370">
            <w:pPr>
              <w:pStyle w:val="TableParagraph"/>
              <w:spacing w:before="57"/>
              <w:ind w:left="103" w:right="231" w:hanging="1"/>
              <w:rPr>
                <w:rFonts w:ascii="Arial" w:eastAsia="Arial" w:hAnsi="Arial" w:cs="Arial"/>
                <w:sz w:val="20"/>
                <w:szCs w:val="20"/>
              </w:rPr>
            </w:pPr>
            <w:r>
              <w:rPr>
                <w:rFonts w:ascii="Arial" w:eastAsia="Arial" w:hAnsi="Arial" w:cs="Arial"/>
                <w:sz w:val="20"/>
                <w:szCs w:val="20"/>
              </w:rPr>
              <w:t>DELWP will provide details of the recommendations / management actions determined by DELWP as “No longer relevant” (including the rationale) to the Chief Fire Officer for review and formal documented approval in order to confirm that no further action is</w:t>
            </w:r>
            <w:r>
              <w:rPr>
                <w:rFonts w:ascii="Arial" w:eastAsia="Arial" w:hAnsi="Arial" w:cs="Arial"/>
                <w:spacing w:val="-23"/>
                <w:sz w:val="20"/>
                <w:szCs w:val="20"/>
              </w:rPr>
              <w:t xml:space="preserve"> </w:t>
            </w:r>
            <w:r>
              <w:rPr>
                <w:rFonts w:ascii="Arial" w:eastAsia="Arial" w:hAnsi="Arial" w:cs="Arial"/>
                <w:sz w:val="20"/>
                <w:szCs w:val="20"/>
              </w:rPr>
              <w:t>required.</w:t>
            </w:r>
          </w:p>
        </w:tc>
        <w:tc>
          <w:tcPr>
            <w:tcW w:w="2412" w:type="dxa"/>
            <w:tcBorders>
              <w:top w:val="single" w:sz="4" w:space="0" w:color="218491"/>
              <w:left w:val="single" w:sz="4" w:space="0" w:color="218491"/>
              <w:bottom w:val="single" w:sz="4" w:space="0" w:color="218491"/>
              <w:right w:val="single" w:sz="4" w:space="0" w:color="218491"/>
            </w:tcBorders>
          </w:tcPr>
          <w:p w:rsidR="006F18A9" w:rsidRDefault="00D04370">
            <w:pPr>
              <w:pStyle w:val="TableParagraph"/>
              <w:spacing w:before="57"/>
              <w:ind w:left="103" w:right="698"/>
              <w:rPr>
                <w:rFonts w:ascii="Arial" w:eastAsia="Arial" w:hAnsi="Arial" w:cs="Arial"/>
                <w:sz w:val="20"/>
                <w:szCs w:val="20"/>
              </w:rPr>
            </w:pPr>
            <w:r>
              <w:rPr>
                <w:rFonts w:ascii="Arial"/>
                <w:sz w:val="20"/>
              </w:rPr>
              <w:t>Deputy</w:t>
            </w:r>
            <w:r>
              <w:rPr>
                <w:rFonts w:ascii="Arial"/>
                <w:spacing w:val="-9"/>
                <w:sz w:val="20"/>
              </w:rPr>
              <w:t xml:space="preserve"> </w:t>
            </w:r>
            <w:r>
              <w:rPr>
                <w:rFonts w:ascii="Arial"/>
                <w:sz w:val="20"/>
              </w:rPr>
              <w:t>Secretary, Forest, Fire and Regions</w:t>
            </w:r>
          </w:p>
        </w:tc>
        <w:tc>
          <w:tcPr>
            <w:tcW w:w="1692" w:type="dxa"/>
            <w:tcBorders>
              <w:top w:val="single" w:sz="4" w:space="0" w:color="218491"/>
              <w:left w:val="single" w:sz="4" w:space="0" w:color="218491"/>
              <w:bottom w:val="single" w:sz="4" w:space="0" w:color="218491"/>
              <w:right w:val="single" w:sz="4" w:space="0" w:color="218491"/>
            </w:tcBorders>
          </w:tcPr>
          <w:p w:rsidR="006F18A9" w:rsidRDefault="00D04370">
            <w:pPr>
              <w:pStyle w:val="TableParagraph"/>
              <w:spacing w:before="57"/>
              <w:ind w:left="103"/>
              <w:rPr>
                <w:rFonts w:ascii="Arial" w:eastAsia="Arial" w:hAnsi="Arial" w:cs="Arial"/>
                <w:sz w:val="20"/>
                <w:szCs w:val="20"/>
              </w:rPr>
            </w:pPr>
            <w:r>
              <w:rPr>
                <w:rFonts w:ascii="Arial"/>
                <w:sz w:val="20"/>
              </w:rPr>
              <w:t>30</w:t>
            </w:r>
            <w:r>
              <w:rPr>
                <w:rFonts w:ascii="Arial"/>
                <w:spacing w:val="-5"/>
                <w:sz w:val="20"/>
              </w:rPr>
              <w:t xml:space="preserve"> </w:t>
            </w:r>
            <w:r>
              <w:rPr>
                <w:rFonts w:ascii="Arial"/>
                <w:sz w:val="20"/>
              </w:rPr>
              <w:t>September</w:t>
            </w:r>
          </w:p>
          <w:p w:rsidR="006F18A9" w:rsidRDefault="00D04370">
            <w:pPr>
              <w:pStyle w:val="TableParagraph"/>
              <w:ind w:left="103"/>
              <w:rPr>
                <w:rFonts w:ascii="Arial" w:eastAsia="Arial" w:hAnsi="Arial" w:cs="Arial"/>
                <w:sz w:val="20"/>
                <w:szCs w:val="20"/>
              </w:rPr>
            </w:pPr>
            <w:r>
              <w:rPr>
                <w:rFonts w:ascii="Arial"/>
                <w:sz w:val="20"/>
              </w:rPr>
              <w:t>2016</w:t>
            </w:r>
          </w:p>
        </w:tc>
      </w:tr>
      <w:tr w:rsidR="006F18A9">
        <w:trPr>
          <w:trHeight w:hRule="exact" w:val="1740"/>
        </w:trPr>
        <w:tc>
          <w:tcPr>
            <w:tcW w:w="566" w:type="dxa"/>
            <w:tcBorders>
              <w:top w:val="single" w:sz="4" w:space="0" w:color="218491"/>
              <w:left w:val="single" w:sz="4" w:space="0" w:color="218491"/>
              <w:bottom w:val="single" w:sz="4" w:space="0" w:color="218491"/>
              <w:right w:val="single" w:sz="4" w:space="0" w:color="218491"/>
            </w:tcBorders>
          </w:tcPr>
          <w:p w:rsidR="006F18A9" w:rsidRDefault="00D04370">
            <w:pPr>
              <w:pStyle w:val="TableParagraph"/>
              <w:spacing w:before="57"/>
              <w:ind w:left="103"/>
              <w:rPr>
                <w:rFonts w:ascii="Arial" w:eastAsia="Arial" w:hAnsi="Arial" w:cs="Arial"/>
                <w:sz w:val="20"/>
                <w:szCs w:val="20"/>
              </w:rPr>
            </w:pPr>
            <w:r>
              <w:rPr>
                <w:rFonts w:ascii="Arial"/>
                <w:sz w:val="20"/>
              </w:rPr>
              <w:t>4.</w:t>
            </w:r>
          </w:p>
        </w:tc>
        <w:tc>
          <w:tcPr>
            <w:tcW w:w="4678" w:type="dxa"/>
            <w:tcBorders>
              <w:top w:val="single" w:sz="4" w:space="0" w:color="218491"/>
              <w:left w:val="single" w:sz="4" w:space="0" w:color="218491"/>
              <w:bottom w:val="single" w:sz="4" w:space="0" w:color="218491"/>
              <w:right w:val="single" w:sz="4" w:space="0" w:color="218491"/>
            </w:tcBorders>
          </w:tcPr>
          <w:p w:rsidR="006F18A9" w:rsidRDefault="00D04370">
            <w:pPr>
              <w:pStyle w:val="TableParagraph"/>
              <w:spacing w:before="57"/>
              <w:ind w:left="103" w:right="463" w:hanging="1"/>
              <w:rPr>
                <w:rFonts w:ascii="Arial" w:eastAsia="Arial" w:hAnsi="Arial" w:cs="Arial"/>
                <w:sz w:val="20"/>
                <w:szCs w:val="20"/>
              </w:rPr>
            </w:pPr>
            <w:r>
              <w:rPr>
                <w:rFonts w:ascii="Arial" w:eastAsia="Arial" w:hAnsi="Arial" w:cs="Arial"/>
                <w:sz w:val="20"/>
                <w:szCs w:val="20"/>
              </w:rPr>
              <w:t>DELWP will determine revised</w:t>
            </w:r>
            <w:r>
              <w:rPr>
                <w:rFonts w:ascii="Arial" w:eastAsia="Arial" w:hAnsi="Arial" w:cs="Arial"/>
                <w:spacing w:val="-17"/>
                <w:sz w:val="20"/>
                <w:szCs w:val="20"/>
              </w:rPr>
              <w:t xml:space="preserve"> </w:t>
            </w:r>
            <w:r>
              <w:rPr>
                <w:rFonts w:ascii="Arial" w:eastAsia="Arial" w:hAnsi="Arial" w:cs="Arial"/>
                <w:sz w:val="20"/>
                <w:szCs w:val="20"/>
              </w:rPr>
              <w:t>implementation dates and responsible officers for the recommendations / management actions determined by DELWP as “In progress” and establish a process to monitor the timely implementation of all recommendations / management</w:t>
            </w:r>
            <w:r>
              <w:rPr>
                <w:rFonts w:ascii="Arial" w:eastAsia="Arial" w:hAnsi="Arial" w:cs="Arial"/>
                <w:spacing w:val="-11"/>
                <w:sz w:val="20"/>
                <w:szCs w:val="20"/>
              </w:rPr>
              <w:t xml:space="preserve"> </w:t>
            </w:r>
            <w:r>
              <w:rPr>
                <w:rFonts w:ascii="Arial" w:eastAsia="Arial" w:hAnsi="Arial" w:cs="Arial"/>
                <w:sz w:val="20"/>
                <w:szCs w:val="20"/>
              </w:rPr>
              <w:t>actions.</w:t>
            </w:r>
          </w:p>
        </w:tc>
        <w:tc>
          <w:tcPr>
            <w:tcW w:w="2412" w:type="dxa"/>
            <w:tcBorders>
              <w:top w:val="single" w:sz="4" w:space="0" w:color="218491"/>
              <w:left w:val="single" w:sz="4" w:space="0" w:color="218491"/>
              <w:bottom w:val="single" w:sz="4" w:space="0" w:color="218491"/>
              <w:right w:val="single" w:sz="4" w:space="0" w:color="218491"/>
            </w:tcBorders>
          </w:tcPr>
          <w:p w:rsidR="006F18A9" w:rsidRDefault="00D04370">
            <w:pPr>
              <w:pStyle w:val="TableParagraph"/>
              <w:spacing w:before="57"/>
              <w:ind w:left="103" w:right="698"/>
              <w:rPr>
                <w:rFonts w:ascii="Arial" w:eastAsia="Arial" w:hAnsi="Arial" w:cs="Arial"/>
                <w:sz w:val="20"/>
                <w:szCs w:val="20"/>
              </w:rPr>
            </w:pPr>
            <w:r>
              <w:rPr>
                <w:rFonts w:ascii="Arial"/>
                <w:sz w:val="20"/>
              </w:rPr>
              <w:t>Deputy</w:t>
            </w:r>
            <w:r>
              <w:rPr>
                <w:rFonts w:ascii="Arial"/>
                <w:spacing w:val="-9"/>
                <w:sz w:val="20"/>
              </w:rPr>
              <w:t xml:space="preserve"> </w:t>
            </w:r>
            <w:r>
              <w:rPr>
                <w:rFonts w:ascii="Arial"/>
                <w:sz w:val="20"/>
              </w:rPr>
              <w:t>Secretary, Forest, Fire and Regions</w:t>
            </w:r>
          </w:p>
        </w:tc>
        <w:tc>
          <w:tcPr>
            <w:tcW w:w="1692" w:type="dxa"/>
            <w:tcBorders>
              <w:top w:val="single" w:sz="4" w:space="0" w:color="218491"/>
              <w:left w:val="single" w:sz="4" w:space="0" w:color="218491"/>
              <w:bottom w:val="single" w:sz="4" w:space="0" w:color="218491"/>
              <w:right w:val="single" w:sz="4" w:space="0" w:color="218491"/>
            </w:tcBorders>
          </w:tcPr>
          <w:p w:rsidR="006F18A9" w:rsidRDefault="00D04370">
            <w:pPr>
              <w:pStyle w:val="TableParagraph"/>
              <w:spacing w:before="57"/>
              <w:ind w:left="103"/>
              <w:rPr>
                <w:rFonts w:ascii="Arial" w:eastAsia="Arial" w:hAnsi="Arial" w:cs="Arial"/>
                <w:sz w:val="20"/>
                <w:szCs w:val="20"/>
              </w:rPr>
            </w:pPr>
            <w:r>
              <w:rPr>
                <w:rFonts w:ascii="Arial"/>
                <w:sz w:val="20"/>
              </w:rPr>
              <w:t>30</w:t>
            </w:r>
            <w:r>
              <w:rPr>
                <w:rFonts w:ascii="Arial"/>
                <w:spacing w:val="-5"/>
                <w:sz w:val="20"/>
              </w:rPr>
              <w:t xml:space="preserve"> </w:t>
            </w:r>
            <w:r>
              <w:rPr>
                <w:rFonts w:ascii="Arial"/>
                <w:sz w:val="20"/>
              </w:rPr>
              <w:t>September</w:t>
            </w:r>
          </w:p>
          <w:p w:rsidR="006F18A9" w:rsidRDefault="00D04370">
            <w:pPr>
              <w:pStyle w:val="TableParagraph"/>
              <w:ind w:left="103"/>
              <w:rPr>
                <w:rFonts w:ascii="Arial" w:eastAsia="Arial" w:hAnsi="Arial" w:cs="Arial"/>
                <w:sz w:val="20"/>
                <w:szCs w:val="20"/>
              </w:rPr>
            </w:pPr>
            <w:r>
              <w:rPr>
                <w:rFonts w:ascii="Arial"/>
                <w:sz w:val="20"/>
              </w:rPr>
              <w:t>2016</w:t>
            </w:r>
          </w:p>
        </w:tc>
      </w:tr>
    </w:tbl>
    <w:p w:rsidR="006F18A9" w:rsidRDefault="006F18A9">
      <w:pPr>
        <w:rPr>
          <w:rFonts w:ascii="Arial" w:eastAsia="Arial" w:hAnsi="Arial" w:cs="Arial"/>
          <w:b/>
          <w:bCs/>
          <w:sz w:val="20"/>
          <w:szCs w:val="20"/>
        </w:rPr>
      </w:pPr>
    </w:p>
    <w:p w:rsidR="006F18A9" w:rsidRDefault="006F18A9">
      <w:pPr>
        <w:spacing w:before="6"/>
        <w:rPr>
          <w:rFonts w:ascii="Arial" w:eastAsia="Arial" w:hAnsi="Arial" w:cs="Arial"/>
          <w:b/>
          <w:bCs/>
          <w:sz w:val="21"/>
          <w:szCs w:val="21"/>
        </w:rPr>
      </w:pPr>
    </w:p>
    <w:p w:rsidR="006F18A9" w:rsidRDefault="00450555">
      <w:pPr>
        <w:spacing w:line="41" w:lineRule="exact"/>
        <w:ind w:left="399"/>
        <w:rPr>
          <w:rFonts w:ascii="Arial" w:eastAsia="Arial" w:hAnsi="Arial" w:cs="Arial"/>
          <w:sz w:val="4"/>
          <w:szCs w:val="4"/>
        </w:rPr>
      </w:pPr>
      <w:r>
        <w:rPr>
          <w:rFonts w:ascii="Arial" w:eastAsia="Arial" w:hAnsi="Arial" w:cs="Arial"/>
          <w:noProof/>
          <w:sz w:val="4"/>
          <w:szCs w:val="4"/>
          <w:lang w:val="en-AU" w:eastAsia="en-AU"/>
        </w:rPr>
        <mc:AlternateContent>
          <mc:Choice Requires="wpg">
            <w:drawing>
              <wp:inline distT="0" distB="0" distL="0" distR="0">
                <wp:extent cx="5969635" cy="26035"/>
                <wp:effectExtent l="9525" t="9525" r="2540" b="2540"/>
                <wp:docPr id="71"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635" cy="26035"/>
                          <a:chOff x="0" y="0"/>
                          <a:chExt cx="9401" cy="41"/>
                        </a:xfrm>
                      </wpg:grpSpPr>
                      <wpg:grpSp>
                        <wpg:cNvPr id="72" name="Group 53"/>
                        <wpg:cNvGrpSpPr>
                          <a:grpSpLocks/>
                        </wpg:cNvGrpSpPr>
                        <wpg:grpSpPr bwMode="auto">
                          <a:xfrm>
                            <a:off x="20" y="20"/>
                            <a:ext cx="9360" cy="2"/>
                            <a:chOff x="20" y="20"/>
                            <a:chExt cx="9360" cy="2"/>
                          </a:xfrm>
                        </wpg:grpSpPr>
                        <wps:wsp>
                          <wps:cNvPr id="73" name="Freeform 54"/>
                          <wps:cNvSpPr>
                            <a:spLocks/>
                          </wps:cNvSpPr>
                          <wps:spPr bwMode="auto">
                            <a:xfrm>
                              <a:off x="20" y="20"/>
                              <a:ext cx="9360" cy="2"/>
                            </a:xfrm>
                            <a:custGeom>
                              <a:avLst/>
                              <a:gdLst>
                                <a:gd name="T0" fmla="+- 0 20 20"/>
                                <a:gd name="T1" fmla="*/ T0 w 9360"/>
                                <a:gd name="T2" fmla="+- 0 9380 20"/>
                                <a:gd name="T3" fmla="*/ T2 w 9360"/>
                              </a:gdLst>
                              <a:ahLst/>
                              <a:cxnLst>
                                <a:cxn ang="0">
                                  <a:pos x="T1" y="0"/>
                                </a:cxn>
                                <a:cxn ang="0">
                                  <a:pos x="T3" y="0"/>
                                </a:cxn>
                              </a:cxnLst>
                              <a:rect l="0" t="0" r="r" b="b"/>
                              <a:pathLst>
                                <a:path w="9360">
                                  <a:moveTo>
                                    <a:pt x="0" y="0"/>
                                  </a:moveTo>
                                  <a:lnTo>
                                    <a:pt x="9360" y="0"/>
                                  </a:lnTo>
                                </a:path>
                              </a:pathLst>
                            </a:custGeom>
                            <a:noFill/>
                            <a:ln w="25908">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52" o:spid="_x0000_s1026" style="width:470.05pt;height:2.05pt;mso-position-horizontal-relative:char;mso-position-vertical-relative:line" coordsize="940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9QghwMAAOAIAAAOAAAAZHJzL2Uyb0RvYy54bWy0Vulu4zYQ/l9g34Hgzy0cHZYdS4iyWPgI&#10;CmzbBdZ9AJqiDqxEqiRtOS367h2SkiIrDVpssY6hDDXDmfnm9MOHa1OjC5OqEjzFwZ2PEeNUZBUv&#10;Uvzb8bDYYKQ04RmpBWcpfmYKf3h898ND1yYsFKWoMyYRKOEq6doUl1q3iecpWrKGqDvRMg7MXMiG&#10;aDjKwssk6UB7U3uh76+9TsislYIypeDtzjHxo9Wf54zqX/NcMY3qFINv2j6lfZ7M03t8IEkhSVtW&#10;tHeDfIMXDak4GB1V7Ygm6CyrV6qaikqhRK7vqGg8kecVZRYDoAn8GZonKc6txVIkXdGOYYLQzuL0&#10;zWrpL5fPElVZiu8DjDhpIEfWLFqFJjhdWyQg8yTbL+1n6RAC+UnQrwrY3pxvzoUTRqfuZ5GBPnLW&#10;wgbnmsvGqADY6Gpz8DzmgF01ovByFa/j9XKFEQVeuPaBtDmiJSTy1S1a7vt7ceQDAHMpCswNjyTO&#10;nHWxd8nhsYcR2gA/nMFffm/4IdSjwdgX4RCAeLkGhkU/Qz67MMF+e+VN6NBi6qWK1P+roi8laZkt&#10;TmUqZAjjcgjjQTJm+hatIhdJKzZUkZqW0ITTtSpRUGn/WjyzYLwRvTEUJKFnpZ+YsAVILp+UtmVV&#10;ZEDZss766j9C9POmhinw4wL5KDRfl4hiFIFKcyLvPXT0UYds0nqFgx4oqImeeLn5J00QrhdN4UQT&#10;eD76RsrBXXrlvb9AIWKGrG9bqxXKNMcRPBt6CjSAkMH2hizYnsu6O70JCdNzPjclRjA3Ty4gLdHG&#10;M2PCkKhLsQ2EedGICzsKy9KztgUjL9yaT6Vc8U+8cmy4YQzYrh6NGl8nOeXiUNW1zUHNjSvhKvY3&#10;NjhK1FVmuMYdJYvTtpboQmAlrGLzZ9CAthsxGL08s9pKRrJ9T2tS1Y4G+doGFyqvj4GpQTvz/4z9&#10;eL/Zb6JFFK73i8jf7RYfD9tosT4E96vdcrfd7oK/jGtBlJRVljFuvBv2TxD9t87sN6HbHOMGukFx&#10;A/ZgP6/Berdu2FgAluG/RQdT1DWmmZsqOYnsGZpUCrdQ4QcAEKWQf2DUwTJNsfr9TCTDqP6Jw5yJ&#10;gygy29ceotW9aV455ZymHMIpqEqxxlDhhtxqt7HPrayKEiwFNq1cfITNklemk61/zqv+AKPOUv0+&#10;6mlYo0Dd7Onp2Uq9/DB5/BsAAP//AwBQSwMEFAAGAAgAAAAhABxW0gvbAAAAAwEAAA8AAABkcnMv&#10;ZG93bnJldi54bWxMj0FLw0AQhe9C/8MyBW92s7WKxmxKKdVTEdoK4m2anSah2dmQ3Sbpv3f1opeB&#10;x3u89022HG0jeup87ViDmiUgiAtnai41fBxe755A+IBssHFMGq7kYZlPbjJMjRt4R/0+lCKWsE9R&#10;QxVCm0rpi4os+plriaN3cp3FEGVXStPhEMttI+dJ8igt1hwXKmxpXVFx3l+shrcBh9W92vTb82l9&#10;/To8vH9uFWl9Ox1XLyACjeEvDD/4ER3yyHR0FzZeNBriI+H3Ru95kSgQRw0LBTLP5H/2/BsAAP//&#10;AwBQSwECLQAUAAYACAAAACEAtoM4kv4AAADhAQAAEwAAAAAAAAAAAAAAAAAAAAAAW0NvbnRlbnRf&#10;VHlwZXNdLnhtbFBLAQItABQABgAIAAAAIQA4/SH/1gAAAJQBAAALAAAAAAAAAAAAAAAAAC8BAABf&#10;cmVscy8ucmVsc1BLAQItABQABgAIAAAAIQCKf9QghwMAAOAIAAAOAAAAAAAAAAAAAAAAAC4CAABk&#10;cnMvZTJvRG9jLnhtbFBLAQItABQABgAIAAAAIQAcVtIL2wAAAAMBAAAPAAAAAAAAAAAAAAAAAOEF&#10;AABkcnMvZG93bnJldi54bWxQSwUGAAAAAAQABADzAAAA6QYAAAAA&#10;">
                <v:group id="Group 53" o:spid="_x0000_s1027" style="position:absolute;left:20;top:20;width:9360;height:2" coordorigin="20,20"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Freeform 54" o:spid="_x0000_s1028" style="position:absolute;left:20;top:20;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tfgMIA&#10;AADbAAAADwAAAGRycy9kb3ducmV2LnhtbESPQWsCMRSE7wX/Q3hCbzXrlqqsRpFCQQpCXUWvj81z&#10;d3HzEpKo239vCgWPw8x8wyxWvenEjXxoLSsYjzIQxJXVLdcKDvuvtxmIEJE1dpZJwS8FWC0HLwss&#10;tL3zjm5lrEWCcChQQROjK6QMVUMGw8g64uSdrTcYk/S11B7vCW46mWfZRBpsOS006OizoepSXo2C&#10;71Of7/OfqI/+o7RbjW43DU6p12G/noOI1Mdn+L+90Qqm7/D3Jf0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i1+AwgAAANsAAAAPAAAAAAAAAAAAAAAAAJgCAABkcnMvZG93&#10;bnJldi54bWxQSwUGAAAAAAQABAD1AAAAhwMAAAAA&#10;" path="m,l9360,e" filled="f" strokecolor="#595959" strokeweight="2.04pt">
                    <v:path arrowok="t" o:connecttype="custom" o:connectlocs="0,0;9360,0" o:connectangles="0,0"/>
                  </v:shape>
                </v:group>
                <w10:anchorlock/>
              </v:group>
            </w:pict>
          </mc:Fallback>
        </mc:AlternateContent>
      </w:r>
    </w:p>
    <w:p w:rsidR="006F18A9" w:rsidRDefault="006F18A9">
      <w:pPr>
        <w:spacing w:line="41" w:lineRule="exact"/>
        <w:rPr>
          <w:rFonts w:ascii="Arial" w:eastAsia="Arial" w:hAnsi="Arial" w:cs="Arial"/>
          <w:sz w:val="4"/>
          <w:szCs w:val="4"/>
        </w:rPr>
        <w:sectPr w:rsidR="006F18A9">
          <w:pgSz w:w="11900" w:h="16840"/>
          <w:pgMar w:top="0" w:right="840" w:bottom="1060" w:left="1020" w:header="0" w:footer="839" w:gutter="0"/>
          <w:cols w:space="720"/>
        </w:sectPr>
      </w:pPr>
    </w:p>
    <w:p w:rsidR="006F18A9" w:rsidRDefault="00450555">
      <w:pPr>
        <w:rPr>
          <w:rFonts w:ascii="Times New Roman" w:eastAsia="Times New Roman" w:hAnsi="Times New Roman" w:cs="Times New Roman"/>
          <w:sz w:val="20"/>
          <w:szCs w:val="20"/>
        </w:rPr>
      </w:pPr>
      <w:r>
        <w:rPr>
          <w:noProof/>
          <w:lang w:val="en-AU" w:eastAsia="en-AU"/>
        </w:rPr>
        <w:lastRenderedPageBreak/>
        <mc:AlternateContent>
          <mc:Choice Requires="wpg">
            <w:drawing>
              <wp:anchor distT="0" distB="0" distL="114300" distR="114300" simplePos="0" relativeHeight="2416" behindDoc="0" locked="0" layoutInCell="1" allowOverlap="1">
                <wp:simplePos x="0" y="0"/>
                <wp:positionH relativeFrom="page">
                  <wp:posOffset>723900</wp:posOffset>
                </wp:positionH>
                <wp:positionV relativeFrom="page">
                  <wp:posOffset>0</wp:posOffset>
                </wp:positionV>
                <wp:extent cx="1270" cy="10693400"/>
                <wp:effectExtent l="19050" t="19050" r="17780" b="12700"/>
                <wp:wrapNone/>
                <wp:docPr id="69"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0693400"/>
                          <a:chOff x="1140" y="0"/>
                          <a:chExt cx="2" cy="16840"/>
                        </a:xfrm>
                      </wpg:grpSpPr>
                      <wps:wsp>
                        <wps:cNvPr id="70" name="Freeform 51"/>
                        <wps:cNvSpPr>
                          <a:spLocks/>
                        </wps:cNvSpPr>
                        <wps:spPr bwMode="auto">
                          <a:xfrm>
                            <a:off x="1140" y="0"/>
                            <a:ext cx="2" cy="16840"/>
                          </a:xfrm>
                          <a:custGeom>
                            <a:avLst/>
                            <a:gdLst>
                              <a:gd name="T0" fmla="*/ 0 h 16840"/>
                              <a:gd name="T1" fmla="*/ 16840 h 16840"/>
                            </a:gdLst>
                            <a:ahLst/>
                            <a:cxnLst>
                              <a:cxn ang="0">
                                <a:pos x="0" y="T0"/>
                              </a:cxn>
                              <a:cxn ang="0">
                                <a:pos x="0" y="T1"/>
                              </a:cxn>
                            </a:cxnLst>
                            <a:rect l="0" t="0" r="r" b="b"/>
                            <a:pathLst>
                              <a:path h="16840">
                                <a:moveTo>
                                  <a:pt x="0" y="0"/>
                                </a:moveTo>
                                <a:lnTo>
                                  <a:pt x="0" y="16840"/>
                                </a:lnTo>
                              </a:path>
                            </a:pathLst>
                          </a:custGeom>
                          <a:noFill/>
                          <a:ln w="24384">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 o:spid="_x0000_s1026" style="position:absolute;margin-left:57pt;margin-top:0;width:.1pt;height:842pt;z-index:2416;mso-position-horizontal-relative:page;mso-position-vertical-relative:page" coordorigin="1140" coordsize="2,16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6mCPgMAAJwHAAAOAAAAZHJzL2Uyb0RvYy54bWykVelu2zAM/j9g7yDo54DUduqkiVG3KHIU&#10;A3YUaPcAiiwfmC15khKnG/buoyjnLHagawGHMmny48dD17fbpiYboU2lZEqji5ASIbnKKlmk9MvT&#10;cjChxFgmM1YrKVL6LAy9vXn75rprEzFUpaozoQk4kSbp2pSW1rZJEBheioaZC9UKCcpc6YZZOOoi&#10;yDTrwHtTB8MwHAed0lmrFRfGwNu5V9Ib9J/ngtvPeW6EJXVKAZvFp8bnyj2Dm2uWFJq1ZcV7GOwV&#10;KBpWSQi6dzVnlpG1rl64aiqulVG5veCqCVSeV1xgDpBNFJ5lc6/VusVciqQr2j1NQO0ZT692yz9t&#10;HjSpspSOp5RI1kCNMCwZITldWyRgc6/bx/ZB+wxB/KD4VwPcBed6dy68MVl1H1UG/tjaKiRnm+vG&#10;uYC0yRZr8LyvgdhawuFlNLyCOnFQROF4ehmHfY14CYV0X0VRDAaHD3m56D8d9t+NJ2DhwLHER0SU&#10;PSrXGdBq5sCm+T82H0vWCiyScUz1bLokPJtLLYTrXzKKHCgXHcx2bJpjKo80zswA438l8ZyOHY+/&#10;JYMlfG3svVBYCrb5YKwfggwkLHDWI3+CHPKmhnl4F5CQlCTaMQt9vjeKjozQ4NgQSlDs/LJyF4pv&#10;ZR8LJMLcqgixQVplDo0B4X0Rwcjh+qMtcgvR0Nb/9iE07IDz6deUwPSv/PS3zDpkLoQTSQk9hom6&#10;N43aiCeFOnuAtkN20NbypdWeLsDj9SC4ENia+7AO7VFFpFpWdY0lqSXpUjqMLycx0mNUXWVO6/AY&#10;XaxmtSYbBqttNHX/PV8nZrBCZIbeSsGyRS9bVtVeRmzOHzROz4JrIdxdP6bhdDFZTOJBPBwvBnE4&#10;nw/ulrN4MF5GV6P55Xw2m0c/HbQoTsoqy4R06HZ7NIr/bbL6je434H6TnmRxkuwS/14mG5zCQJYh&#10;l90vZgerwA+Wn8SVyp5hyLTyFwNcZCCUSn+npINLIaXm25ppQUn9XsKemEaxWz4WD/HoaggHfaxZ&#10;HWuY5OAqpZZCjztxZv3Ns251VZQQKcKySnUHGzKv3BwiPo+qP8CqQgmvAMylv67cHXN8RqvDpXrz&#10;CwAA//8DAFBLAwQUAAYACAAAACEA2W4hbN4AAAAJAQAADwAAAGRycy9kb3ducmV2LnhtbEyPQWvC&#10;QBCF74X+h2UKvdXNWisSsxGRticpVAvF25odk2B2NmTXJP77jqd6Gebxhjffy1aja0SPXag9aVCT&#10;BARS4W1NpYaf/cfLAkSIhqxpPKGGKwZY5Y8PmUmtH+gb+10sBYdQSI2GKsY2lTIUFToTJr5FYu/k&#10;O2ciy66UtjMDh7tGTpNkLp2piT9UpsVNhcV5d3EaPgczrF/Ve789nzbXw/7t63erUOvnp3G9BBFx&#10;jP/HcMNndMiZ6egvZINoWKsZd4kaeN5sNZuCOPIyX7Ah80zeN8j/AAAA//8DAFBLAQItABQABgAI&#10;AAAAIQC2gziS/gAAAOEBAAATAAAAAAAAAAAAAAAAAAAAAABbQ29udGVudF9UeXBlc10ueG1sUEsB&#10;Ai0AFAAGAAgAAAAhADj9If/WAAAAlAEAAAsAAAAAAAAAAAAAAAAALwEAAF9yZWxzLy5yZWxzUEsB&#10;Ai0AFAAGAAgAAAAhAGzDqYI+AwAAnAcAAA4AAAAAAAAAAAAAAAAALgIAAGRycy9lMm9Eb2MueG1s&#10;UEsBAi0AFAAGAAgAAAAhANluIWzeAAAACQEAAA8AAAAAAAAAAAAAAAAAmAUAAGRycy9kb3ducmV2&#10;LnhtbFBLBQYAAAAABAAEAPMAAACjBgAAAAA=&#10;">
                <v:shape id="Freeform 51" o:spid="_x0000_s1027" style="position:absolute;left:1140;width:2;height:16840;visibility:visible;mso-wrap-style:square;v-text-anchor:top" coordsize="2,16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oonMAA&#10;AADbAAAADwAAAGRycy9kb3ducmV2LnhtbERPy4rCMBTdC/5DuMJsZEx9jaVjFBEGFFetxfWludN2&#10;prkpTdT692YhuDyc93rbm0bcqHO1ZQXTSQSCuLC65lJBfv75jEE4j6yxsUwKHuRguxkO1phoe+eU&#10;bpkvRQhhl6CCyvs2kdIVFRl0E9sSB+7XdgZ9gF0pdYf3EG4aOYuiL2mw5tBQYUv7ior/7GoUlPNF&#10;PE6LPr1kf3GeHaNTs1uelPoY9btvEJ56/xa/3AetYBXWhy/hB8jN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ooonMAAAADbAAAADwAAAAAAAAAAAAAAAACYAgAAZHJzL2Rvd25y&#10;ZXYueG1sUEsFBgAAAAAEAAQA9QAAAIUDAAAAAA==&#10;" path="m,l,16840e" filled="f" strokecolor="#595959" strokeweight="1.92pt">
                  <v:path arrowok="t" o:connecttype="custom" o:connectlocs="0,0;0,16840" o:connectangles="0,0"/>
                </v:shape>
                <w10:wrap anchorx="page" anchory="page"/>
              </v:group>
            </w:pict>
          </mc:Fallback>
        </mc:AlternateContent>
      </w:r>
    </w:p>
    <w:p w:rsidR="006F18A9" w:rsidRDefault="006F18A9">
      <w:pPr>
        <w:spacing w:before="1"/>
        <w:rPr>
          <w:rFonts w:ascii="Times New Roman" w:eastAsia="Times New Roman" w:hAnsi="Times New Roman" w:cs="Times New Roman"/>
          <w:sz w:val="26"/>
          <w:szCs w:val="26"/>
        </w:rPr>
      </w:pPr>
    </w:p>
    <w:p w:rsidR="006F18A9" w:rsidRDefault="00D04370">
      <w:pPr>
        <w:spacing w:after="63"/>
        <w:ind w:left="6991"/>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AU" w:eastAsia="en-AU"/>
        </w:rPr>
        <w:drawing>
          <wp:inline distT="0" distB="0" distL="0" distR="0">
            <wp:extent cx="1880740" cy="544829"/>
            <wp:effectExtent l="0" t="0" r="0" b="0"/>
            <wp:docPr id="2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jpeg"/>
                    <pic:cNvPicPr/>
                  </pic:nvPicPr>
                  <pic:blipFill>
                    <a:blip r:embed="rId9" cstate="print"/>
                    <a:stretch>
                      <a:fillRect/>
                    </a:stretch>
                  </pic:blipFill>
                  <pic:spPr>
                    <a:xfrm>
                      <a:off x="0" y="0"/>
                      <a:ext cx="1880740" cy="544829"/>
                    </a:xfrm>
                    <a:prstGeom prst="rect">
                      <a:avLst/>
                    </a:prstGeom>
                  </pic:spPr>
                </pic:pic>
              </a:graphicData>
            </a:graphic>
          </wp:inline>
        </w:drawing>
      </w:r>
    </w:p>
    <w:p w:rsidR="006F18A9" w:rsidRDefault="00450555">
      <w:pPr>
        <w:spacing w:line="39" w:lineRule="exact"/>
        <w:ind w:left="400"/>
        <w:rPr>
          <w:rFonts w:ascii="Times New Roman" w:eastAsia="Times New Roman" w:hAnsi="Times New Roman" w:cs="Times New Roman"/>
          <w:sz w:val="3"/>
          <w:szCs w:val="3"/>
        </w:rPr>
      </w:pPr>
      <w:r>
        <w:rPr>
          <w:rFonts w:ascii="Times New Roman" w:eastAsia="Times New Roman" w:hAnsi="Times New Roman" w:cs="Times New Roman"/>
          <w:noProof/>
          <w:sz w:val="3"/>
          <w:szCs w:val="3"/>
          <w:lang w:val="en-AU" w:eastAsia="en-AU"/>
        </w:rPr>
        <mc:AlternateContent>
          <mc:Choice Requires="wpg">
            <w:drawing>
              <wp:inline distT="0" distB="0" distL="0" distR="0">
                <wp:extent cx="5959475" cy="24765"/>
                <wp:effectExtent l="0" t="0" r="3175" b="3810"/>
                <wp:docPr id="66"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9475" cy="24765"/>
                          <a:chOff x="0" y="0"/>
                          <a:chExt cx="9385" cy="39"/>
                        </a:xfrm>
                      </wpg:grpSpPr>
                      <wpg:grpSp>
                        <wpg:cNvPr id="67" name="Group 48"/>
                        <wpg:cNvGrpSpPr>
                          <a:grpSpLocks/>
                        </wpg:cNvGrpSpPr>
                        <wpg:grpSpPr bwMode="auto">
                          <a:xfrm>
                            <a:off x="20" y="20"/>
                            <a:ext cx="9346" cy="2"/>
                            <a:chOff x="20" y="20"/>
                            <a:chExt cx="9346" cy="2"/>
                          </a:xfrm>
                        </wpg:grpSpPr>
                        <wps:wsp>
                          <wps:cNvPr id="68" name="Freeform 49"/>
                          <wps:cNvSpPr>
                            <a:spLocks/>
                          </wps:cNvSpPr>
                          <wps:spPr bwMode="auto">
                            <a:xfrm>
                              <a:off x="20" y="20"/>
                              <a:ext cx="9346" cy="2"/>
                            </a:xfrm>
                            <a:custGeom>
                              <a:avLst/>
                              <a:gdLst>
                                <a:gd name="T0" fmla="+- 0 20 20"/>
                                <a:gd name="T1" fmla="*/ T0 w 9346"/>
                                <a:gd name="T2" fmla="+- 0 9365 20"/>
                                <a:gd name="T3" fmla="*/ T2 w 9346"/>
                              </a:gdLst>
                              <a:ahLst/>
                              <a:cxnLst>
                                <a:cxn ang="0">
                                  <a:pos x="T1" y="0"/>
                                </a:cxn>
                                <a:cxn ang="0">
                                  <a:pos x="T3" y="0"/>
                                </a:cxn>
                              </a:cxnLst>
                              <a:rect l="0" t="0" r="r" b="b"/>
                              <a:pathLst>
                                <a:path w="9346">
                                  <a:moveTo>
                                    <a:pt x="0" y="0"/>
                                  </a:moveTo>
                                  <a:lnTo>
                                    <a:pt x="9345" y="0"/>
                                  </a:lnTo>
                                </a:path>
                              </a:pathLst>
                            </a:custGeom>
                            <a:noFill/>
                            <a:ln w="24384">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7" o:spid="_x0000_s1026" style="width:469.25pt;height:1.95pt;mso-position-horizontal-relative:char;mso-position-vertical-relative:line" coordsize="938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PbCigMAAOAIAAAOAAAAZHJzL2Uyb0RvYy54bWy0VnuPozYQ/79Sv4PlP1tlgYQ8QMueTnms&#10;Kl17J13uAzhgHirY1HZCtlW/e8djyBKuq1ZXNYrImBnP/Oadx3fXpiYXrnQlRUKDB58SLlKZVaJI&#10;6JfjYbahRBsmMlZLwRP6wjV99/T9d49dG/O5LGWdcUVAidBx1ya0NKaNPU+nJW+YfpAtF8DMpWqY&#10;gaMqvEyxDrQ3tTf3/ZXXSZW1SqZca3i7c0z6hPrznKfmY55rbkidUMBm8KnwebJP7+mRxYVibVml&#10;PQz2DSgaVgkwelO1Y4aRs6q+UtVUqZJa5uYhlY0n87xKOfoA3gT+xJtnJc8t+lLEXdHewgShncTp&#10;m9Wmv1w+KVJlCV2tKBGsgRyhWRKubXC6tohB5lm1n9tPynkI5AeZ/qqB7U359lw4YXLqfpYZ6GNn&#10;IzE411w1VgW4Ta6Yg5dbDvjVkBReLqNlFK6XlKTAm4fr1dLlKC0hkV/dSst9fy9abPpLi8je8Fjs&#10;zCHEHpLzBw831wb31xP3N/+3+3OoR+tjX4RDAKJFCJlA7yeeTy6Mfb+78qbr0GL6tYr0f6uizyVr&#10;ORanthUyhBH63VXRQXFu+5aEmI+uRbGhivS4hEYcK6ah0v6xeCbBeCN6t1CwOD1r88wlFiC7fNDG&#10;tX4GFJZ11uM+QlrypoYp8OOM+GRuvy4RxU0kGER+8MjRJx3BpPUKBz3zQQj1RIvV8m80LQYhq2k+&#10;0gTIiwEbKwe46VX0eIEizA5ZH1urldo2xxGQDT0FGkDI+vaGLNieyro7vQkF03M6NxUlMDdPLiAt&#10;MxaZNWFJ0iUUA2FfNPLCjxJZZtK2YOSVW4uxFFyHLh6hcmy4YQ1gV9+MWqyjnAp5qOoac1ALC2Ue&#10;LjYhBkfLusos18LRqjhta0UuDFaCnTbLYV7cicHoFRlqKznL9j1tWFU7GqzXGFyovD4GtgZx5v8R&#10;+dF+s9+Es3C+2s9Cf7ebvT9sw9nqEKyXu8Vuu90Ff1poQRiXVZZxYdEN+ycI/11n9pvQbY7bBrrz&#10;4s7ZA35s6gD8SMy7h4Fs8GX4Re9girrGtHNTxyeZvUCTKukWKvwBAKKU6ndKOlimCdW/nZnilNQ/&#10;CZgzURCGdvviIVyubfOqMec05jCRgqqEGgoVbsmtcRv73KqqKMFSgGkV8j1slryynYz4HKr+AKMO&#10;qX4f9TSsUaDu9vT4jFKvf0ye/gIAAP//AwBQSwMEFAAGAAgAAAAhAA1eKA/bAAAAAwEAAA8AAABk&#10;cnMvZG93bnJldi54bWxMj0FrwkAQhe+F/odlCt7qJg0WTbMRkdaTFKpC6W3MjkkwOxuyaxL/fbe9&#10;6GXg8R7vfZMtR9OInjpXW1YQTyMQxIXVNZcKDvuP5zkI55E1NpZJwZUcLPPHhwxTbQf+on7nSxFK&#10;2KWooPK+TaV0RUUG3dS2xME72c6gD7Irpe5wCOWmkS9R9CoN1hwWKmxpXVFx3l2Mgs2AwyqJ3/vt&#10;+bS+/uxnn9/bmJSaPI2rNxCeRn8Lwx9+QIc8MB3thbUTjYLwiP+/wVsk8xmIo4JkATLP5D17/gsA&#10;AP//AwBQSwECLQAUAAYACAAAACEAtoM4kv4AAADhAQAAEwAAAAAAAAAAAAAAAAAAAAAAW0NvbnRl&#10;bnRfVHlwZXNdLnhtbFBLAQItABQABgAIAAAAIQA4/SH/1gAAAJQBAAALAAAAAAAAAAAAAAAAAC8B&#10;AABfcmVscy8ucmVsc1BLAQItABQABgAIAAAAIQDaPPbCigMAAOAIAAAOAAAAAAAAAAAAAAAAAC4C&#10;AABkcnMvZTJvRG9jLnhtbFBLAQItABQABgAIAAAAIQANXigP2wAAAAMBAAAPAAAAAAAAAAAAAAAA&#10;AOQFAABkcnMvZG93bnJldi54bWxQSwUGAAAAAAQABADzAAAA7AYAAAAA&#10;">
                <v:group id="Group 48" o:spid="_x0000_s1027" style="position:absolute;left:20;top:20;width:9346;height:2" coordorigin="20,20" coordsize="93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49" o:spid="_x0000_s1028" style="position:absolute;left:20;top:20;width:9346;height:2;visibility:visible;mso-wrap-style:square;v-text-anchor:top" coordsize="93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0ut78A&#10;AADbAAAADwAAAGRycy9kb3ducmV2LnhtbERPTYvCMBC9L/gfwgh7EU0VLFqNUgTBgpdavQ/N2Bab&#10;SWmidv+9OQh7fLzv7X4wrXhR7xrLCuazCARxaXXDlYJrcZyuQDiPrLG1TAr+yMF+N/rZYqLtm3N6&#10;XXwlQgi7BBXU3neJlK6syaCb2Y44cHfbG/QB9pXUPb5DuGnlIopiabDh0FBjR4eaysflaRR0RZrl&#10;2XoySePzLbu3OCyPca7U73hINyA8Df5f/HWftII4jA1fwg+Qu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3S63vwAAANsAAAAPAAAAAAAAAAAAAAAAAJgCAABkcnMvZG93bnJl&#10;di54bWxQSwUGAAAAAAQABAD1AAAAhAMAAAAA&#10;" path="m,l9345,e" filled="f" strokecolor="#595959" strokeweight="1.92pt">
                    <v:path arrowok="t" o:connecttype="custom" o:connectlocs="0,0;9345,0" o:connectangles="0,0"/>
                  </v:shape>
                </v:group>
                <w10:anchorlock/>
              </v:group>
            </w:pict>
          </mc:Fallback>
        </mc:AlternateContent>
      </w:r>
    </w:p>
    <w:p w:rsidR="006F18A9" w:rsidRDefault="006F18A9">
      <w:pPr>
        <w:spacing w:before="2"/>
        <w:rPr>
          <w:rFonts w:ascii="Times New Roman" w:eastAsia="Times New Roman" w:hAnsi="Times New Roman" w:cs="Times New Roman"/>
          <w:sz w:val="19"/>
          <w:szCs w:val="19"/>
        </w:rPr>
      </w:pPr>
    </w:p>
    <w:tbl>
      <w:tblPr>
        <w:tblW w:w="0" w:type="auto"/>
        <w:tblInd w:w="415" w:type="dxa"/>
        <w:tblLayout w:type="fixed"/>
        <w:tblCellMar>
          <w:left w:w="0" w:type="dxa"/>
          <w:right w:w="0" w:type="dxa"/>
        </w:tblCellMar>
        <w:tblLook w:val="01E0" w:firstRow="1" w:lastRow="1" w:firstColumn="1" w:lastColumn="1" w:noHBand="0" w:noVBand="0"/>
      </w:tblPr>
      <w:tblGrid>
        <w:gridCol w:w="566"/>
        <w:gridCol w:w="4678"/>
        <w:gridCol w:w="2412"/>
        <w:gridCol w:w="1692"/>
      </w:tblGrid>
      <w:tr w:rsidR="006F18A9">
        <w:trPr>
          <w:trHeight w:hRule="exact" w:val="581"/>
        </w:trPr>
        <w:tc>
          <w:tcPr>
            <w:tcW w:w="566" w:type="dxa"/>
            <w:tcBorders>
              <w:top w:val="nil"/>
              <w:left w:val="nil"/>
              <w:bottom w:val="nil"/>
              <w:right w:val="nil"/>
            </w:tcBorders>
            <w:shd w:val="clear" w:color="auto" w:fill="218491"/>
          </w:tcPr>
          <w:p w:rsidR="006F18A9" w:rsidRDefault="00D04370">
            <w:pPr>
              <w:pStyle w:val="TableParagraph"/>
              <w:spacing w:before="54"/>
              <w:ind w:left="108"/>
              <w:rPr>
                <w:rFonts w:ascii="Arial" w:eastAsia="Arial" w:hAnsi="Arial" w:cs="Arial"/>
                <w:sz w:val="20"/>
                <w:szCs w:val="20"/>
              </w:rPr>
            </w:pPr>
            <w:r>
              <w:rPr>
                <w:rFonts w:ascii="Arial"/>
                <w:b/>
                <w:color w:val="FFFFFF"/>
                <w:sz w:val="20"/>
              </w:rPr>
              <w:t>Ref</w:t>
            </w:r>
          </w:p>
        </w:tc>
        <w:tc>
          <w:tcPr>
            <w:tcW w:w="4678" w:type="dxa"/>
            <w:tcBorders>
              <w:top w:val="nil"/>
              <w:left w:val="nil"/>
              <w:bottom w:val="nil"/>
              <w:right w:val="nil"/>
            </w:tcBorders>
            <w:shd w:val="clear" w:color="auto" w:fill="218491"/>
          </w:tcPr>
          <w:p w:rsidR="006F18A9" w:rsidRDefault="00D04370">
            <w:pPr>
              <w:pStyle w:val="TableParagraph"/>
              <w:spacing w:before="54"/>
              <w:ind w:left="108"/>
              <w:rPr>
                <w:rFonts w:ascii="Arial" w:eastAsia="Arial" w:hAnsi="Arial" w:cs="Arial"/>
                <w:sz w:val="20"/>
                <w:szCs w:val="20"/>
              </w:rPr>
            </w:pPr>
            <w:r>
              <w:rPr>
                <w:rFonts w:ascii="Arial"/>
                <w:b/>
                <w:color w:val="FFFFFF"/>
                <w:sz w:val="20"/>
              </w:rPr>
              <w:t>Action</w:t>
            </w:r>
          </w:p>
        </w:tc>
        <w:tc>
          <w:tcPr>
            <w:tcW w:w="2412" w:type="dxa"/>
            <w:tcBorders>
              <w:top w:val="nil"/>
              <w:left w:val="nil"/>
              <w:bottom w:val="nil"/>
              <w:right w:val="nil"/>
            </w:tcBorders>
            <w:shd w:val="clear" w:color="auto" w:fill="218491"/>
          </w:tcPr>
          <w:p w:rsidR="006F18A9" w:rsidRDefault="00D04370">
            <w:pPr>
              <w:pStyle w:val="TableParagraph"/>
              <w:spacing w:before="54"/>
              <w:ind w:left="108"/>
              <w:rPr>
                <w:rFonts w:ascii="Arial" w:eastAsia="Arial" w:hAnsi="Arial" w:cs="Arial"/>
                <w:sz w:val="20"/>
                <w:szCs w:val="20"/>
              </w:rPr>
            </w:pPr>
            <w:r>
              <w:rPr>
                <w:rFonts w:ascii="Arial"/>
                <w:b/>
                <w:color w:val="FFFFFF"/>
                <w:sz w:val="20"/>
              </w:rPr>
              <w:t>Responsible</w:t>
            </w:r>
            <w:r>
              <w:rPr>
                <w:rFonts w:ascii="Arial"/>
                <w:b/>
                <w:color w:val="FFFFFF"/>
                <w:spacing w:val="-11"/>
                <w:sz w:val="20"/>
              </w:rPr>
              <w:t xml:space="preserve"> </w:t>
            </w:r>
            <w:r>
              <w:rPr>
                <w:rFonts w:ascii="Arial"/>
                <w:b/>
                <w:color w:val="FFFFFF"/>
                <w:sz w:val="20"/>
              </w:rPr>
              <w:t>Officer</w:t>
            </w:r>
          </w:p>
        </w:tc>
        <w:tc>
          <w:tcPr>
            <w:tcW w:w="1692" w:type="dxa"/>
            <w:tcBorders>
              <w:top w:val="nil"/>
              <w:left w:val="nil"/>
              <w:bottom w:val="nil"/>
              <w:right w:val="nil"/>
            </w:tcBorders>
            <w:shd w:val="clear" w:color="auto" w:fill="218491"/>
          </w:tcPr>
          <w:p w:rsidR="006F18A9" w:rsidRDefault="00D04370">
            <w:pPr>
              <w:pStyle w:val="TableParagraph"/>
              <w:spacing w:before="54"/>
              <w:ind w:left="107" w:right="106"/>
              <w:rPr>
                <w:rFonts w:ascii="Arial" w:eastAsia="Arial" w:hAnsi="Arial" w:cs="Arial"/>
                <w:sz w:val="20"/>
                <w:szCs w:val="20"/>
              </w:rPr>
            </w:pPr>
            <w:r>
              <w:rPr>
                <w:rFonts w:ascii="Arial"/>
                <w:b/>
                <w:color w:val="FFFFFF"/>
                <w:w w:val="95"/>
                <w:sz w:val="20"/>
              </w:rPr>
              <w:t xml:space="preserve">Implementation </w:t>
            </w:r>
            <w:r>
              <w:rPr>
                <w:rFonts w:ascii="Arial"/>
                <w:b/>
                <w:color w:val="FFFFFF"/>
                <w:sz w:val="20"/>
              </w:rPr>
              <w:t>Date</w:t>
            </w:r>
          </w:p>
        </w:tc>
      </w:tr>
      <w:tr w:rsidR="006F18A9">
        <w:trPr>
          <w:trHeight w:hRule="exact" w:val="2664"/>
        </w:trPr>
        <w:tc>
          <w:tcPr>
            <w:tcW w:w="566" w:type="dxa"/>
            <w:tcBorders>
              <w:top w:val="nil"/>
              <w:left w:val="single" w:sz="4" w:space="0" w:color="218491"/>
              <w:bottom w:val="single" w:sz="4" w:space="0" w:color="218491"/>
              <w:right w:val="single" w:sz="4" w:space="0" w:color="218491"/>
            </w:tcBorders>
          </w:tcPr>
          <w:p w:rsidR="006F18A9" w:rsidRDefault="00D04370">
            <w:pPr>
              <w:pStyle w:val="TableParagraph"/>
              <w:spacing w:before="66"/>
              <w:ind w:left="103"/>
              <w:rPr>
                <w:rFonts w:ascii="Arial" w:eastAsia="Arial" w:hAnsi="Arial" w:cs="Arial"/>
                <w:sz w:val="20"/>
                <w:szCs w:val="20"/>
              </w:rPr>
            </w:pPr>
            <w:r>
              <w:rPr>
                <w:rFonts w:ascii="Arial"/>
                <w:sz w:val="20"/>
              </w:rPr>
              <w:t>5.</w:t>
            </w:r>
          </w:p>
        </w:tc>
        <w:tc>
          <w:tcPr>
            <w:tcW w:w="4678" w:type="dxa"/>
            <w:tcBorders>
              <w:top w:val="nil"/>
              <w:left w:val="single" w:sz="4" w:space="0" w:color="218491"/>
              <w:bottom w:val="single" w:sz="4" w:space="0" w:color="218491"/>
              <w:right w:val="single" w:sz="4" w:space="0" w:color="218491"/>
            </w:tcBorders>
          </w:tcPr>
          <w:p w:rsidR="006F18A9" w:rsidRDefault="00D04370">
            <w:pPr>
              <w:pStyle w:val="TableParagraph"/>
              <w:spacing w:before="66"/>
              <w:ind w:left="103" w:right="163" w:hanging="1"/>
              <w:rPr>
                <w:rFonts w:ascii="Arial" w:eastAsia="Arial" w:hAnsi="Arial" w:cs="Arial"/>
                <w:sz w:val="20"/>
                <w:szCs w:val="20"/>
              </w:rPr>
            </w:pPr>
            <w:r>
              <w:rPr>
                <w:rFonts w:ascii="Arial"/>
                <w:sz w:val="20"/>
              </w:rPr>
              <w:t>DELWP will review the recommendations / management actions where DELWP has not yet taken any action to determine whether the recommendation / management action is still relevant and, if so, the required management action, implementation date and responsible officer. Where recommendations are determined by DELWP to be no longer relevant the rationale will be documented and provided to the Chief</w:t>
            </w:r>
            <w:r>
              <w:rPr>
                <w:rFonts w:ascii="Arial"/>
                <w:spacing w:val="-20"/>
                <w:sz w:val="20"/>
              </w:rPr>
              <w:t xml:space="preserve"> </w:t>
            </w:r>
            <w:r>
              <w:rPr>
                <w:rFonts w:ascii="Arial"/>
                <w:sz w:val="20"/>
              </w:rPr>
              <w:t>Fire Officer for formal documented review and approval.</w:t>
            </w:r>
          </w:p>
        </w:tc>
        <w:tc>
          <w:tcPr>
            <w:tcW w:w="2412" w:type="dxa"/>
            <w:tcBorders>
              <w:top w:val="nil"/>
              <w:left w:val="single" w:sz="4" w:space="0" w:color="218491"/>
              <w:bottom w:val="single" w:sz="4" w:space="0" w:color="218491"/>
              <w:right w:val="single" w:sz="4" w:space="0" w:color="218491"/>
            </w:tcBorders>
          </w:tcPr>
          <w:p w:rsidR="006F18A9" w:rsidRDefault="00D04370">
            <w:pPr>
              <w:pStyle w:val="TableParagraph"/>
              <w:spacing w:before="66"/>
              <w:ind w:left="103" w:right="698"/>
              <w:rPr>
                <w:rFonts w:ascii="Arial" w:eastAsia="Arial" w:hAnsi="Arial" w:cs="Arial"/>
                <w:sz w:val="20"/>
                <w:szCs w:val="20"/>
              </w:rPr>
            </w:pPr>
            <w:r>
              <w:rPr>
                <w:rFonts w:ascii="Arial"/>
                <w:sz w:val="20"/>
              </w:rPr>
              <w:t>Deputy</w:t>
            </w:r>
            <w:r>
              <w:rPr>
                <w:rFonts w:ascii="Arial"/>
                <w:spacing w:val="-9"/>
                <w:sz w:val="20"/>
              </w:rPr>
              <w:t xml:space="preserve"> </w:t>
            </w:r>
            <w:r>
              <w:rPr>
                <w:rFonts w:ascii="Arial"/>
                <w:sz w:val="20"/>
              </w:rPr>
              <w:t>Secretary, Forest, Fire and Regions</w:t>
            </w:r>
          </w:p>
        </w:tc>
        <w:tc>
          <w:tcPr>
            <w:tcW w:w="1692" w:type="dxa"/>
            <w:tcBorders>
              <w:top w:val="nil"/>
              <w:left w:val="single" w:sz="4" w:space="0" w:color="218491"/>
              <w:bottom w:val="single" w:sz="4" w:space="0" w:color="218491"/>
              <w:right w:val="single" w:sz="4" w:space="0" w:color="218491"/>
            </w:tcBorders>
          </w:tcPr>
          <w:p w:rsidR="006F18A9" w:rsidRDefault="00D04370">
            <w:pPr>
              <w:pStyle w:val="TableParagraph"/>
              <w:spacing w:before="66"/>
              <w:ind w:left="103"/>
              <w:rPr>
                <w:rFonts w:ascii="Arial" w:eastAsia="Arial" w:hAnsi="Arial" w:cs="Arial"/>
                <w:sz w:val="20"/>
                <w:szCs w:val="20"/>
              </w:rPr>
            </w:pPr>
            <w:r>
              <w:rPr>
                <w:rFonts w:ascii="Arial"/>
                <w:sz w:val="20"/>
              </w:rPr>
              <w:t>30</w:t>
            </w:r>
            <w:r>
              <w:rPr>
                <w:rFonts w:ascii="Arial"/>
                <w:spacing w:val="-5"/>
                <w:sz w:val="20"/>
              </w:rPr>
              <w:t xml:space="preserve"> </w:t>
            </w:r>
            <w:r>
              <w:rPr>
                <w:rFonts w:ascii="Arial"/>
                <w:sz w:val="20"/>
              </w:rPr>
              <w:t>September</w:t>
            </w:r>
          </w:p>
          <w:p w:rsidR="006F18A9" w:rsidRDefault="00D04370">
            <w:pPr>
              <w:pStyle w:val="TableParagraph"/>
              <w:ind w:left="103"/>
              <w:rPr>
                <w:rFonts w:ascii="Arial" w:eastAsia="Arial" w:hAnsi="Arial" w:cs="Arial"/>
                <w:sz w:val="20"/>
                <w:szCs w:val="20"/>
              </w:rPr>
            </w:pPr>
            <w:r>
              <w:rPr>
                <w:rFonts w:ascii="Arial"/>
                <w:sz w:val="20"/>
              </w:rPr>
              <w:t>2016</w:t>
            </w:r>
          </w:p>
        </w:tc>
      </w:tr>
    </w:tbl>
    <w:p w:rsidR="006F18A9" w:rsidRDefault="006F18A9">
      <w:pPr>
        <w:rPr>
          <w:rFonts w:ascii="Times New Roman" w:eastAsia="Times New Roman" w:hAnsi="Times New Roman" w:cs="Times New Roman"/>
          <w:sz w:val="20"/>
          <w:szCs w:val="20"/>
        </w:rPr>
      </w:pPr>
    </w:p>
    <w:p w:rsidR="006F18A9" w:rsidRDefault="006F18A9">
      <w:pPr>
        <w:rPr>
          <w:rFonts w:ascii="Times New Roman" w:eastAsia="Times New Roman" w:hAnsi="Times New Roman" w:cs="Times New Roman"/>
          <w:sz w:val="20"/>
          <w:szCs w:val="20"/>
        </w:rPr>
      </w:pPr>
    </w:p>
    <w:p w:rsidR="006F18A9" w:rsidRDefault="006F18A9">
      <w:pPr>
        <w:rPr>
          <w:rFonts w:ascii="Times New Roman" w:eastAsia="Times New Roman" w:hAnsi="Times New Roman" w:cs="Times New Roman"/>
          <w:sz w:val="20"/>
          <w:szCs w:val="20"/>
        </w:rPr>
      </w:pPr>
    </w:p>
    <w:p w:rsidR="006F18A9" w:rsidRDefault="006F18A9">
      <w:pPr>
        <w:rPr>
          <w:rFonts w:ascii="Times New Roman" w:eastAsia="Times New Roman" w:hAnsi="Times New Roman" w:cs="Times New Roman"/>
          <w:sz w:val="20"/>
          <w:szCs w:val="20"/>
        </w:rPr>
      </w:pPr>
    </w:p>
    <w:p w:rsidR="006F18A9" w:rsidRDefault="006F18A9">
      <w:pPr>
        <w:rPr>
          <w:rFonts w:ascii="Times New Roman" w:eastAsia="Times New Roman" w:hAnsi="Times New Roman" w:cs="Times New Roman"/>
          <w:sz w:val="20"/>
          <w:szCs w:val="20"/>
        </w:rPr>
      </w:pPr>
    </w:p>
    <w:p w:rsidR="006F18A9" w:rsidRDefault="006F18A9">
      <w:pPr>
        <w:rPr>
          <w:rFonts w:ascii="Times New Roman" w:eastAsia="Times New Roman" w:hAnsi="Times New Roman" w:cs="Times New Roman"/>
          <w:sz w:val="20"/>
          <w:szCs w:val="20"/>
        </w:rPr>
      </w:pPr>
    </w:p>
    <w:p w:rsidR="006F18A9" w:rsidRDefault="006F18A9">
      <w:pPr>
        <w:rPr>
          <w:rFonts w:ascii="Times New Roman" w:eastAsia="Times New Roman" w:hAnsi="Times New Roman" w:cs="Times New Roman"/>
          <w:sz w:val="20"/>
          <w:szCs w:val="20"/>
        </w:rPr>
      </w:pPr>
    </w:p>
    <w:p w:rsidR="006F18A9" w:rsidRDefault="006F18A9">
      <w:pPr>
        <w:rPr>
          <w:rFonts w:ascii="Times New Roman" w:eastAsia="Times New Roman" w:hAnsi="Times New Roman" w:cs="Times New Roman"/>
          <w:sz w:val="20"/>
          <w:szCs w:val="20"/>
        </w:rPr>
      </w:pPr>
    </w:p>
    <w:p w:rsidR="006F18A9" w:rsidRDefault="006F18A9">
      <w:pPr>
        <w:rPr>
          <w:rFonts w:ascii="Times New Roman" w:eastAsia="Times New Roman" w:hAnsi="Times New Roman" w:cs="Times New Roman"/>
          <w:sz w:val="20"/>
          <w:szCs w:val="20"/>
        </w:rPr>
      </w:pPr>
    </w:p>
    <w:p w:rsidR="006F18A9" w:rsidRDefault="006F18A9">
      <w:pPr>
        <w:rPr>
          <w:rFonts w:ascii="Times New Roman" w:eastAsia="Times New Roman" w:hAnsi="Times New Roman" w:cs="Times New Roman"/>
          <w:sz w:val="20"/>
          <w:szCs w:val="20"/>
        </w:rPr>
      </w:pPr>
    </w:p>
    <w:p w:rsidR="006F18A9" w:rsidRDefault="006F18A9">
      <w:pPr>
        <w:rPr>
          <w:rFonts w:ascii="Times New Roman" w:eastAsia="Times New Roman" w:hAnsi="Times New Roman" w:cs="Times New Roman"/>
          <w:sz w:val="20"/>
          <w:szCs w:val="20"/>
        </w:rPr>
      </w:pPr>
    </w:p>
    <w:p w:rsidR="006F18A9" w:rsidRDefault="006F18A9">
      <w:pPr>
        <w:rPr>
          <w:rFonts w:ascii="Times New Roman" w:eastAsia="Times New Roman" w:hAnsi="Times New Roman" w:cs="Times New Roman"/>
          <w:sz w:val="20"/>
          <w:szCs w:val="20"/>
        </w:rPr>
      </w:pPr>
    </w:p>
    <w:p w:rsidR="006F18A9" w:rsidRDefault="006F18A9">
      <w:pPr>
        <w:rPr>
          <w:rFonts w:ascii="Times New Roman" w:eastAsia="Times New Roman" w:hAnsi="Times New Roman" w:cs="Times New Roman"/>
          <w:sz w:val="20"/>
          <w:szCs w:val="20"/>
        </w:rPr>
      </w:pPr>
    </w:p>
    <w:p w:rsidR="006F18A9" w:rsidRDefault="006F18A9">
      <w:pPr>
        <w:rPr>
          <w:rFonts w:ascii="Times New Roman" w:eastAsia="Times New Roman" w:hAnsi="Times New Roman" w:cs="Times New Roman"/>
          <w:sz w:val="20"/>
          <w:szCs w:val="20"/>
        </w:rPr>
      </w:pPr>
    </w:p>
    <w:p w:rsidR="006F18A9" w:rsidRDefault="006F18A9">
      <w:pPr>
        <w:rPr>
          <w:rFonts w:ascii="Times New Roman" w:eastAsia="Times New Roman" w:hAnsi="Times New Roman" w:cs="Times New Roman"/>
          <w:sz w:val="20"/>
          <w:szCs w:val="20"/>
        </w:rPr>
      </w:pPr>
    </w:p>
    <w:p w:rsidR="006F18A9" w:rsidRDefault="006F18A9">
      <w:pPr>
        <w:rPr>
          <w:rFonts w:ascii="Times New Roman" w:eastAsia="Times New Roman" w:hAnsi="Times New Roman" w:cs="Times New Roman"/>
          <w:sz w:val="20"/>
          <w:szCs w:val="20"/>
        </w:rPr>
      </w:pPr>
    </w:p>
    <w:p w:rsidR="006F18A9" w:rsidRDefault="006F18A9">
      <w:pPr>
        <w:rPr>
          <w:rFonts w:ascii="Times New Roman" w:eastAsia="Times New Roman" w:hAnsi="Times New Roman" w:cs="Times New Roman"/>
          <w:sz w:val="20"/>
          <w:szCs w:val="20"/>
        </w:rPr>
      </w:pPr>
    </w:p>
    <w:p w:rsidR="006F18A9" w:rsidRDefault="006F18A9">
      <w:pPr>
        <w:rPr>
          <w:rFonts w:ascii="Times New Roman" w:eastAsia="Times New Roman" w:hAnsi="Times New Roman" w:cs="Times New Roman"/>
          <w:sz w:val="20"/>
          <w:szCs w:val="20"/>
        </w:rPr>
      </w:pPr>
    </w:p>
    <w:p w:rsidR="006F18A9" w:rsidRDefault="006F18A9">
      <w:pPr>
        <w:rPr>
          <w:rFonts w:ascii="Times New Roman" w:eastAsia="Times New Roman" w:hAnsi="Times New Roman" w:cs="Times New Roman"/>
          <w:sz w:val="20"/>
          <w:szCs w:val="20"/>
        </w:rPr>
      </w:pPr>
    </w:p>
    <w:p w:rsidR="006F18A9" w:rsidRDefault="006F18A9">
      <w:pPr>
        <w:rPr>
          <w:rFonts w:ascii="Times New Roman" w:eastAsia="Times New Roman" w:hAnsi="Times New Roman" w:cs="Times New Roman"/>
          <w:sz w:val="20"/>
          <w:szCs w:val="20"/>
        </w:rPr>
      </w:pPr>
    </w:p>
    <w:p w:rsidR="006F18A9" w:rsidRDefault="006F18A9">
      <w:pPr>
        <w:rPr>
          <w:rFonts w:ascii="Times New Roman" w:eastAsia="Times New Roman" w:hAnsi="Times New Roman" w:cs="Times New Roman"/>
          <w:sz w:val="20"/>
          <w:szCs w:val="20"/>
        </w:rPr>
      </w:pPr>
    </w:p>
    <w:p w:rsidR="006F18A9" w:rsidRDefault="006F18A9">
      <w:pPr>
        <w:rPr>
          <w:rFonts w:ascii="Times New Roman" w:eastAsia="Times New Roman" w:hAnsi="Times New Roman" w:cs="Times New Roman"/>
          <w:sz w:val="20"/>
          <w:szCs w:val="20"/>
        </w:rPr>
      </w:pPr>
    </w:p>
    <w:p w:rsidR="006F18A9" w:rsidRDefault="006F18A9">
      <w:pPr>
        <w:rPr>
          <w:rFonts w:ascii="Times New Roman" w:eastAsia="Times New Roman" w:hAnsi="Times New Roman" w:cs="Times New Roman"/>
          <w:sz w:val="20"/>
          <w:szCs w:val="20"/>
        </w:rPr>
      </w:pPr>
    </w:p>
    <w:p w:rsidR="006F18A9" w:rsidRDefault="006F18A9">
      <w:pPr>
        <w:rPr>
          <w:rFonts w:ascii="Times New Roman" w:eastAsia="Times New Roman" w:hAnsi="Times New Roman" w:cs="Times New Roman"/>
          <w:sz w:val="20"/>
          <w:szCs w:val="20"/>
        </w:rPr>
      </w:pPr>
    </w:p>
    <w:p w:rsidR="006F18A9" w:rsidRDefault="006F18A9">
      <w:pPr>
        <w:rPr>
          <w:rFonts w:ascii="Times New Roman" w:eastAsia="Times New Roman" w:hAnsi="Times New Roman" w:cs="Times New Roman"/>
          <w:sz w:val="20"/>
          <w:szCs w:val="20"/>
        </w:rPr>
      </w:pPr>
    </w:p>
    <w:p w:rsidR="006F18A9" w:rsidRDefault="006F18A9">
      <w:pPr>
        <w:rPr>
          <w:rFonts w:ascii="Times New Roman" w:eastAsia="Times New Roman" w:hAnsi="Times New Roman" w:cs="Times New Roman"/>
          <w:sz w:val="20"/>
          <w:szCs w:val="20"/>
        </w:rPr>
      </w:pPr>
    </w:p>
    <w:p w:rsidR="006F18A9" w:rsidRDefault="006F18A9">
      <w:pPr>
        <w:rPr>
          <w:rFonts w:ascii="Times New Roman" w:eastAsia="Times New Roman" w:hAnsi="Times New Roman" w:cs="Times New Roman"/>
          <w:sz w:val="20"/>
          <w:szCs w:val="20"/>
        </w:rPr>
      </w:pPr>
    </w:p>
    <w:p w:rsidR="006F18A9" w:rsidRDefault="006F18A9">
      <w:pPr>
        <w:rPr>
          <w:rFonts w:ascii="Times New Roman" w:eastAsia="Times New Roman" w:hAnsi="Times New Roman" w:cs="Times New Roman"/>
          <w:sz w:val="20"/>
          <w:szCs w:val="20"/>
        </w:rPr>
      </w:pPr>
    </w:p>
    <w:p w:rsidR="006F18A9" w:rsidRDefault="006F18A9">
      <w:pPr>
        <w:rPr>
          <w:rFonts w:ascii="Times New Roman" w:eastAsia="Times New Roman" w:hAnsi="Times New Roman" w:cs="Times New Roman"/>
          <w:sz w:val="20"/>
          <w:szCs w:val="20"/>
        </w:rPr>
      </w:pPr>
    </w:p>
    <w:p w:rsidR="006F18A9" w:rsidRDefault="006F18A9">
      <w:pPr>
        <w:rPr>
          <w:rFonts w:ascii="Times New Roman" w:eastAsia="Times New Roman" w:hAnsi="Times New Roman" w:cs="Times New Roman"/>
          <w:sz w:val="20"/>
          <w:szCs w:val="20"/>
        </w:rPr>
      </w:pPr>
    </w:p>
    <w:p w:rsidR="006F18A9" w:rsidRDefault="006F18A9">
      <w:pPr>
        <w:rPr>
          <w:rFonts w:ascii="Times New Roman" w:eastAsia="Times New Roman" w:hAnsi="Times New Roman" w:cs="Times New Roman"/>
          <w:sz w:val="20"/>
          <w:szCs w:val="20"/>
        </w:rPr>
      </w:pPr>
    </w:p>
    <w:p w:rsidR="006F18A9" w:rsidRDefault="006F18A9">
      <w:pPr>
        <w:rPr>
          <w:rFonts w:ascii="Times New Roman" w:eastAsia="Times New Roman" w:hAnsi="Times New Roman" w:cs="Times New Roman"/>
          <w:sz w:val="20"/>
          <w:szCs w:val="20"/>
        </w:rPr>
      </w:pPr>
    </w:p>
    <w:p w:rsidR="006F18A9" w:rsidRDefault="006F18A9">
      <w:pPr>
        <w:rPr>
          <w:rFonts w:ascii="Times New Roman" w:eastAsia="Times New Roman" w:hAnsi="Times New Roman" w:cs="Times New Roman"/>
          <w:sz w:val="20"/>
          <w:szCs w:val="20"/>
        </w:rPr>
      </w:pPr>
    </w:p>
    <w:p w:rsidR="006F18A9" w:rsidRDefault="006F18A9">
      <w:pPr>
        <w:rPr>
          <w:rFonts w:ascii="Times New Roman" w:eastAsia="Times New Roman" w:hAnsi="Times New Roman" w:cs="Times New Roman"/>
          <w:sz w:val="20"/>
          <w:szCs w:val="20"/>
        </w:rPr>
      </w:pPr>
    </w:p>
    <w:p w:rsidR="006F18A9" w:rsidRDefault="006F18A9">
      <w:pPr>
        <w:rPr>
          <w:rFonts w:ascii="Times New Roman" w:eastAsia="Times New Roman" w:hAnsi="Times New Roman" w:cs="Times New Roman"/>
          <w:sz w:val="20"/>
          <w:szCs w:val="20"/>
        </w:rPr>
      </w:pPr>
    </w:p>
    <w:p w:rsidR="006F18A9" w:rsidRDefault="006F18A9">
      <w:pPr>
        <w:rPr>
          <w:rFonts w:ascii="Times New Roman" w:eastAsia="Times New Roman" w:hAnsi="Times New Roman" w:cs="Times New Roman"/>
          <w:sz w:val="20"/>
          <w:szCs w:val="20"/>
        </w:rPr>
      </w:pPr>
    </w:p>
    <w:p w:rsidR="006F18A9" w:rsidRDefault="006F18A9">
      <w:pPr>
        <w:rPr>
          <w:rFonts w:ascii="Times New Roman" w:eastAsia="Times New Roman" w:hAnsi="Times New Roman" w:cs="Times New Roman"/>
          <w:sz w:val="20"/>
          <w:szCs w:val="20"/>
        </w:rPr>
      </w:pPr>
    </w:p>
    <w:p w:rsidR="006F18A9" w:rsidRDefault="006F18A9">
      <w:pPr>
        <w:rPr>
          <w:rFonts w:ascii="Times New Roman" w:eastAsia="Times New Roman" w:hAnsi="Times New Roman" w:cs="Times New Roman"/>
          <w:sz w:val="20"/>
          <w:szCs w:val="20"/>
        </w:rPr>
      </w:pPr>
    </w:p>
    <w:p w:rsidR="006F18A9" w:rsidRDefault="006F18A9">
      <w:pPr>
        <w:rPr>
          <w:rFonts w:ascii="Times New Roman" w:eastAsia="Times New Roman" w:hAnsi="Times New Roman" w:cs="Times New Roman"/>
          <w:sz w:val="20"/>
          <w:szCs w:val="20"/>
        </w:rPr>
      </w:pPr>
    </w:p>
    <w:p w:rsidR="006F18A9" w:rsidRDefault="006F18A9">
      <w:pPr>
        <w:rPr>
          <w:rFonts w:ascii="Times New Roman" w:eastAsia="Times New Roman" w:hAnsi="Times New Roman" w:cs="Times New Roman"/>
          <w:sz w:val="20"/>
          <w:szCs w:val="20"/>
        </w:rPr>
      </w:pPr>
    </w:p>
    <w:p w:rsidR="006F18A9" w:rsidRDefault="006F18A9">
      <w:pPr>
        <w:rPr>
          <w:rFonts w:ascii="Times New Roman" w:eastAsia="Times New Roman" w:hAnsi="Times New Roman" w:cs="Times New Roman"/>
          <w:sz w:val="20"/>
          <w:szCs w:val="20"/>
        </w:rPr>
      </w:pPr>
    </w:p>
    <w:p w:rsidR="006F18A9" w:rsidRDefault="006F18A9">
      <w:pPr>
        <w:rPr>
          <w:rFonts w:ascii="Times New Roman" w:eastAsia="Times New Roman" w:hAnsi="Times New Roman" w:cs="Times New Roman"/>
          <w:sz w:val="20"/>
          <w:szCs w:val="20"/>
        </w:rPr>
      </w:pPr>
    </w:p>
    <w:p w:rsidR="006F18A9" w:rsidRDefault="006F18A9">
      <w:pPr>
        <w:rPr>
          <w:rFonts w:ascii="Times New Roman" w:eastAsia="Times New Roman" w:hAnsi="Times New Roman" w:cs="Times New Roman"/>
          <w:sz w:val="20"/>
          <w:szCs w:val="20"/>
        </w:rPr>
      </w:pPr>
    </w:p>
    <w:p w:rsidR="006F18A9" w:rsidRDefault="006F18A9">
      <w:pPr>
        <w:rPr>
          <w:rFonts w:ascii="Times New Roman" w:eastAsia="Times New Roman" w:hAnsi="Times New Roman" w:cs="Times New Roman"/>
          <w:sz w:val="20"/>
          <w:szCs w:val="20"/>
        </w:rPr>
      </w:pPr>
    </w:p>
    <w:p w:rsidR="006F18A9" w:rsidRDefault="006F18A9">
      <w:pPr>
        <w:spacing w:before="6"/>
        <w:rPr>
          <w:rFonts w:ascii="Times New Roman" w:eastAsia="Times New Roman" w:hAnsi="Times New Roman" w:cs="Times New Roman"/>
          <w:sz w:val="28"/>
          <w:szCs w:val="28"/>
        </w:rPr>
      </w:pPr>
    </w:p>
    <w:p w:rsidR="006F18A9" w:rsidRDefault="00450555">
      <w:pPr>
        <w:spacing w:line="41" w:lineRule="exact"/>
        <w:ind w:left="399"/>
        <w:rPr>
          <w:rFonts w:ascii="Times New Roman" w:eastAsia="Times New Roman" w:hAnsi="Times New Roman" w:cs="Times New Roman"/>
          <w:sz w:val="4"/>
          <w:szCs w:val="4"/>
        </w:rPr>
      </w:pPr>
      <w:r>
        <w:rPr>
          <w:rFonts w:ascii="Times New Roman" w:eastAsia="Times New Roman" w:hAnsi="Times New Roman" w:cs="Times New Roman"/>
          <w:noProof/>
          <w:sz w:val="4"/>
          <w:szCs w:val="4"/>
          <w:lang w:val="en-AU" w:eastAsia="en-AU"/>
        </w:rPr>
        <mc:AlternateContent>
          <mc:Choice Requires="wpg">
            <w:drawing>
              <wp:inline distT="0" distB="0" distL="0" distR="0">
                <wp:extent cx="5969635" cy="26035"/>
                <wp:effectExtent l="9525" t="9525" r="2540" b="2540"/>
                <wp:docPr id="63"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635" cy="26035"/>
                          <a:chOff x="0" y="0"/>
                          <a:chExt cx="9401" cy="41"/>
                        </a:xfrm>
                      </wpg:grpSpPr>
                      <wpg:grpSp>
                        <wpg:cNvPr id="64" name="Group 45"/>
                        <wpg:cNvGrpSpPr>
                          <a:grpSpLocks/>
                        </wpg:cNvGrpSpPr>
                        <wpg:grpSpPr bwMode="auto">
                          <a:xfrm>
                            <a:off x="20" y="20"/>
                            <a:ext cx="9360" cy="2"/>
                            <a:chOff x="20" y="20"/>
                            <a:chExt cx="9360" cy="2"/>
                          </a:xfrm>
                        </wpg:grpSpPr>
                        <wps:wsp>
                          <wps:cNvPr id="65" name="Freeform 46"/>
                          <wps:cNvSpPr>
                            <a:spLocks/>
                          </wps:cNvSpPr>
                          <wps:spPr bwMode="auto">
                            <a:xfrm>
                              <a:off x="20" y="20"/>
                              <a:ext cx="9360" cy="2"/>
                            </a:xfrm>
                            <a:custGeom>
                              <a:avLst/>
                              <a:gdLst>
                                <a:gd name="T0" fmla="+- 0 20 20"/>
                                <a:gd name="T1" fmla="*/ T0 w 9360"/>
                                <a:gd name="T2" fmla="+- 0 9380 20"/>
                                <a:gd name="T3" fmla="*/ T2 w 9360"/>
                              </a:gdLst>
                              <a:ahLst/>
                              <a:cxnLst>
                                <a:cxn ang="0">
                                  <a:pos x="T1" y="0"/>
                                </a:cxn>
                                <a:cxn ang="0">
                                  <a:pos x="T3" y="0"/>
                                </a:cxn>
                              </a:cxnLst>
                              <a:rect l="0" t="0" r="r" b="b"/>
                              <a:pathLst>
                                <a:path w="9360">
                                  <a:moveTo>
                                    <a:pt x="0" y="0"/>
                                  </a:moveTo>
                                  <a:lnTo>
                                    <a:pt x="9360" y="0"/>
                                  </a:lnTo>
                                </a:path>
                              </a:pathLst>
                            </a:custGeom>
                            <a:noFill/>
                            <a:ln w="25908">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44" o:spid="_x0000_s1026" style="width:470.05pt;height:2.05pt;mso-position-horizontal-relative:char;mso-position-vertical-relative:line" coordsize="940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K+OjAMAAOAIAAAOAAAAZHJzL2Uyb0RvYy54bWysVm2Pm0YQ/l6p/2G1H1P5ABsTg46LIr+c&#10;KqVNpDg/YA3Liwq7dBcbX6v+987OAoe5nhol8VncLDM7M8+8+v7dta7IhStdShFT786lhItEpqXI&#10;Y/rleFhsKNEtEymrpOAxfeKavnv4+af7ron4UhaySrkioEToqGtiWrRtEzmOTgpeM30nGy6AmUlV&#10;sxaOKndSxTrQXlfO0nUDp5MqbZRMuNbwdmeZ9AH1ZxlP2o9ZpnlLqpiCby0+FT5P5uk83LMoV6wp&#10;yqR3g32DFzUrBRgdVe1Yy8hZlS9U1WWipJZZe5fI2pFZViYcMQAaz52heVTy3CCWPOryZgwThHYW&#10;p29Wm/x++aRImcY0WFEiWA05QrPE901wuiaPQOZRNZ+bT8oiBPKDTP7QwHbmfHPOrTA5db/JFPSx&#10;cysxONdM1UYFwCZXzMHTmAN+bUkCL9dhEAarNSUJ8JaBCyTmKCkgkS9uJcW+vxf6rmcv+Z654bDI&#10;mkMXe5csHjyM0Ab4/gw+2p3DMwn+UfCXUI8GY1+EQwDCVQAMRD9DPrswwX575VXo0GL6uYr091XR&#10;54I1HItTmwoZwgiZs1V0UJybviV+YAsJxYYq0tMSmnC6RkcaKu1/i2cWjFeiN4aCRclZt49cYgGy&#10;ywfdYlnlKVBY1mnv9xGin9UVTIFfFsQlS/O1ichHEag0K/LGIUeXdAST1isc9CwHIdQTrjb/pQma&#10;7lnTcqIJPB99Y8XgbnIVvb9AEWaGrIut1UhtmuMIng09BRpAyGB7RRZsz2Xtnd6Eguk5n5uKEpib&#10;JxuQhrXGM2PCkKSLKQbCvKjlhR8lstpZ24KRZ24lplK2+CdeWTbcMAawq0ejxtdJToU8lFWFOaiE&#10;cWW5Dt0NBkfLqkwN17ijVX7aVopcGKyEdWj+DBrQdiMGo1ekqK3gLN33dMvKytIgX2FwofL6GJga&#10;xJn/d+iG+81+4y/8ZbBf+O5ut3h/2PqL4OC9Xe9Wu+125/1jXPP8qCjTlAvj3bB/PP/rOrPfhHZz&#10;jBvoBsUN2AN+XoJ1bt3AWACW4T+igylqG9PMTR2dZPoETaqkXajwAwCIQqq/KOlgmcZU/3lmilNS&#10;/SpgzoSe75vtiwd//dY0r5pyTlMOEwmoimlLocINuW3txj43qswLsORhWoV8D5slK00no3/Wq/4A&#10;ow6pfh/1NKxRoG729PSMUs8/TB7+BQAA//8DAFBLAwQUAAYACAAAACEAHFbSC9sAAAADAQAADwAA&#10;AGRycy9kb3ducmV2LnhtbEyPQUvDQBCF70L/wzIFb3aztYrGbEop1VMR2gribZqdJqHZ2ZDdJum/&#10;d/Wil4HHe7z3TbYcbSN66nztWIOaJSCIC2dqLjV8HF7vnkD4gGywcUwaruRhmU9uMkyNG3hH/T6U&#10;IpawT1FDFUKbSumLiiz6mWuJo3dyncUQZVdK0+EQy20j50nyKC3WHBcqbGldUXHeX6yGtwGH1b3a&#10;9NvzaX39Ojy8f24VaX07HVcvIAKN4S8MP/gRHfLIdHQXNl40GuIj4fdG73mRKBBHDQsFMs/kf/b8&#10;GwAA//8DAFBLAQItABQABgAIAAAAIQC2gziS/gAAAOEBAAATAAAAAAAAAAAAAAAAAAAAAABbQ29u&#10;dGVudF9UeXBlc10ueG1sUEsBAi0AFAAGAAgAAAAhADj9If/WAAAAlAEAAAsAAAAAAAAAAAAAAAAA&#10;LwEAAF9yZWxzLy5yZWxzUEsBAi0AFAAGAAgAAAAhAFK8r46MAwAA4AgAAA4AAAAAAAAAAAAAAAAA&#10;LgIAAGRycy9lMm9Eb2MueG1sUEsBAi0AFAAGAAgAAAAhABxW0gvbAAAAAwEAAA8AAAAAAAAAAAAA&#10;AAAA5gUAAGRycy9kb3ducmV2LnhtbFBLBQYAAAAABAAEAPMAAADuBgAAAAA=&#10;">
                <v:group id="Group 45" o:spid="_x0000_s1027" style="position:absolute;left:20;top:20;width:9360;height:2" coordorigin="20,20"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46" o:spid="_x0000_s1028" style="position:absolute;left:20;top:20;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f0ssIA&#10;AADbAAAADwAAAGRycy9kb3ducmV2LnhtbESPUWvCMBSF3wX/Q7jC3jRdQR3VKEMQxmCgrczXS3Nt&#10;i81NSDLt/r0ZDHw8nHO+w1lvB9OLG/nQWVbwOstAENdWd9woOFX76RuIEJE19pZJwS8F2G7GozUW&#10;2t75SLcyNiJBOBSooI3RFVKGuiWDYWYdcfIu1huMSfpGao/3BDe9zLNsIQ12nBZadLRrqb6WP0bB&#10;53nIq/wQ9befl/ZLozsug1PqZTK8r0BEGuIz/N/+0AoWc/j7kn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9/SywgAAANsAAAAPAAAAAAAAAAAAAAAAAJgCAABkcnMvZG93&#10;bnJldi54bWxQSwUGAAAAAAQABAD1AAAAhwMAAAAA&#10;" path="m,l9360,e" filled="f" strokecolor="#595959" strokeweight="2.04pt">
                    <v:path arrowok="t" o:connecttype="custom" o:connectlocs="0,0;9360,0" o:connectangles="0,0"/>
                  </v:shape>
                </v:group>
                <w10:anchorlock/>
              </v:group>
            </w:pict>
          </mc:Fallback>
        </mc:AlternateContent>
      </w:r>
    </w:p>
    <w:p w:rsidR="006F18A9" w:rsidRDefault="006F18A9">
      <w:pPr>
        <w:spacing w:line="41" w:lineRule="exact"/>
        <w:rPr>
          <w:rFonts w:ascii="Times New Roman" w:eastAsia="Times New Roman" w:hAnsi="Times New Roman" w:cs="Times New Roman"/>
          <w:sz w:val="4"/>
          <w:szCs w:val="4"/>
        </w:rPr>
        <w:sectPr w:rsidR="006F18A9">
          <w:pgSz w:w="11900" w:h="16840"/>
          <w:pgMar w:top="0" w:right="840" w:bottom="1020" w:left="1020" w:header="0" w:footer="839" w:gutter="0"/>
          <w:cols w:space="720"/>
        </w:sectPr>
      </w:pPr>
    </w:p>
    <w:p w:rsidR="006F18A9" w:rsidRDefault="00450555">
      <w:pPr>
        <w:rPr>
          <w:rFonts w:ascii="Times New Roman" w:eastAsia="Times New Roman" w:hAnsi="Times New Roman" w:cs="Times New Roman"/>
          <w:sz w:val="20"/>
          <w:szCs w:val="20"/>
        </w:rPr>
      </w:pPr>
      <w:r>
        <w:rPr>
          <w:noProof/>
          <w:lang w:val="en-AU" w:eastAsia="en-AU"/>
        </w:rPr>
        <w:lastRenderedPageBreak/>
        <mc:AlternateContent>
          <mc:Choice Requires="wpg">
            <w:drawing>
              <wp:anchor distT="0" distB="0" distL="114300" distR="114300" simplePos="0" relativeHeight="2512" behindDoc="0" locked="0" layoutInCell="1" allowOverlap="1">
                <wp:simplePos x="0" y="0"/>
                <wp:positionH relativeFrom="page">
                  <wp:posOffset>723900</wp:posOffset>
                </wp:positionH>
                <wp:positionV relativeFrom="page">
                  <wp:posOffset>0</wp:posOffset>
                </wp:positionV>
                <wp:extent cx="1270" cy="10693400"/>
                <wp:effectExtent l="19050" t="19050" r="17780" b="12700"/>
                <wp:wrapNone/>
                <wp:docPr id="61"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0693400"/>
                          <a:chOff x="1140" y="0"/>
                          <a:chExt cx="2" cy="16840"/>
                        </a:xfrm>
                      </wpg:grpSpPr>
                      <wps:wsp>
                        <wps:cNvPr id="62" name="Freeform 43"/>
                        <wps:cNvSpPr>
                          <a:spLocks/>
                        </wps:cNvSpPr>
                        <wps:spPr bwMode="auto">
                          <a:xfrm>
                            <a:off x="1140" y="0"/>
                            <a:ext cx="2" cy="16840"/>
                          </a:xfrm>
                          <a:custGeom>
                            <a:avLst/>
                            <a:gdLst>
                              <a:gd name="T0" fmla="*/ 0 h 16840"/>
                              <a:gd name="T1" fmla="*/ 16840 h 16840"/>
                            </a:gdLst>
                            <a:ahLst/>
                            <a:cxnLst>
                              <a:cxn ang="0">
                                <a:pos x="0" y="T0"/>
                              </a:cxn>
                              <a:cxn ang="0">
                                <a:pos x="0" y="T1"/>
                              </a:cxn>
                            </a:cxnLst>
                            <a:rect l="0" t="0" r="r" b="b"/>
                            <a:pathLst>
                              <a:path h="16840">
                                <a:moveTo>
                                  <a:pt x="0" y="0"/>
                                </a:moveTo>
                                <a:lnTo>
                                  <a:pt x="0" y="16840"/>
                                </a:lnTo>
                              </a:path>
                            </a:pathLst>
                          </a:custGeom>
                          <a:noFill/>
                          <a:ln w="24384">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 o:spid="_x0000_s1026" style="position:absolute;margin-left:57pt;margin-top:0;width:.1pt;height:842pt;z-index:2512;mso-position-horizontal-relative:page;mso-position-vertical-relative:page" coordorigin="1140" coordsize="2,16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MemPAMAAJwHAAAOAAAAZHJzL2Uyb0RvYy54bWykVelu2zAM/j9g7yDo54DUduqmiVGnKHIU&#10;A3YUaPcAiiwfmC15khKnG/buo+gjR7EDXQLYlEmRHz9S1M3tvirJTmhTKBnT4MKnREiukkJmMf3y&#10;tB5NKTGWyYSVSoqYPgtDb+dv39w0dSTGKldlIjQBJ9JETR3T3No68jzDc1Exc6FqIUGZKl0xC0ud&#10;eYlmDXivSm/s+xOvUTqpteLCGPi6bJV0jv7TVHD7OU2NsKSMKWCz+NT43LinN79hUaZZnRe8g8Fe&#10;gaJihYSgg6sls4xsdfHCVVVwrYxK7QVXlafStOACc4BsAv8sm3uttjXmkkVNVg80AbVnPL3aLf+0&#10;e9CkSGI6CSiRrIIaYVgSjh05TZ1FYHOv68f6QbcZgvhB8a8G1N653q2z1phsmo8qAX9saxWSs091&#10;5VxA2mSPNXgeaiD2lnD4GIyvoU4cFIE/mV2GflcjnkMh3a4gCMHgsJHnq27ruNs3mYKFA8eiNiKi&#10;7FC5lKDVzIFN839sPuasFlgk45jq2QQwLZtrLYTrXxJetoSiWc+mOabySONAGmD8rySe09Hz+Fsy&#10;WMS3xt4LhaVguw/GtocgAQkLnHTIn4DntCrhPLzziE9yEvTMQp8PRtA2gxEaHBtCCbLeL8v7UHwv&#10;u1ggEeZGhY8NUitzaAwI3xYRjByuP9oGx7YQ9RBCwww4P/2aEjj9G7eHRTWzDlkvkhx6DBN1Xyq1&#10;E08KdfYArUd20JbypdVAF+Bp9SC4aNiaQ1iH9qgiUq2LskRkpSRNTMfh5TREeowqi8RpHR6js82i&#10;1GTHYLRdzdy/4+DEDEaITNBbLliy6mTLirKVEZvzB43TseBaCGfXj5k/W01X03AUjierUegvl6O7&#10;9SIcTdbB9dXycrlYLIOfDloQRnmRJEI6dP0cDcJ/O1ndRG8n4DBJT7I4SXaNv5fJeqcwkGXIpX9j&#10;djAK2oPVzoGNSp7hkGnVXgxwkYGQK/2dkgYuhZiab1umBSXlewlzYhaEbvhYXIRX12NY6GPN5ljD&#10;JAdXMbUUetyJC9vePNtaF1kOkQIsq1R3MCHTwp1DxNei6hYwqlDCKwBz6a4rd8ccr9HqcKnOfwEA&#10;AP//AwBQSwMEFAAGAAgAAAAhANluIWzeAAAACQEAAA8AAABkcnMvZG93bnJldi54bWxMj0FrwkAQ&#10;he+F/odlCr3VzVorErMRkbYnKVQLxduaHZNgdjZk1yT++46nehnm8YY338tWo2tEj12oPWlQkwQE&#10;UuFtTaWGn/3HywJEiIasaTyhhisGWOWPD5lJrR/oG/tdLAWHUEiNhirGNpUyFBU6Eya+RWLv5Dtn&#10;IsuulLYzA4e7Rk6TZC6dqYk/VKbFTYXFeXdxGj4HM6xf1Xu/PZ8218P+7et3q1Dr56dxvQQRcYz/&#10;x3DDZ3TImenoL2SDaFirGXeJGnjebDWbgjjyMl+wIfNM3jfI/wAAAP//AwBQSwECLQAUAAYACAAA&#10;ACEAtoM4kv4AAADhAQAAEwAAAAAAAAAAAAAAAAAAAAAAW0NvbnRlbnRfVHlwZXNdLnhtbFBLAQIt&#10;ABQABgAIAAAAIQA4/SH/1gAAAJQBAAALAAAAAAAAAAAAAAAAAC8BAABfcmVscy8ucmVsc1BLAQIt&#10;ABQABgAIAAAAIQCQiMemPAMAAJwHAAAOAAAAAAAAAAAAAAAAAC4CAABkcnMvZTJvRG9jLnhtbFBL&#10;AQItABQABgAIAAAAIQDZbiFs3gAAAAkBAAAPAAAAAAAAAAAAAAAAAJYFAABkcnMvZG93bnJldi54&#10;bWxQSwUGAAAAAAQABADzAAAAoQYAAAAA&#10;">
                <v:shape id="Freeform 43" o:spid="_x0000_s1027" style="position:absolute;left:1140;width:2;height:16840;visibility:visible;mso-wrap-style:square;v-text-anchor:top" coordsize="2,16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2FrcQA&#10;AADbAAAADwAAAGRycy9kb3ducmV2LnhtbESPQWvCQBSE7wX/w/IEL6VuTFsJqauIIFhySio9P7Kv&#10;STT7NmTXJP57t1DocZiZb5jNbjKtGKh3jWUFq2UEgri0uuFKwfnr+JKAcB5ZY2uZFNzJwW47e9pg&#10;qu3IOQ2Fr0SAsEtRQe19l0rpypoMuqXtiIP3Y3uDPsi+krrHMcBNK+MoWkuDDYeFGjs61FRei5tR&#10;UL2+Jc95OeXfxSU5F59R1u7fM6UW82n/AcLT5P/Df+2TVrCO4fdL+AF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Nha3EAAAA2wAAAA8AAAAAAAAAAAAAAAAAmAIAAGRycy9k&#10;b3ducmV2LnhtbFBLBQYAAAAABAAEAPUAAACJAwAAAAA=&#10;" path="m,l,16840e" filled="f" strokecolor="#595959" strokeweight="1.92pt">
                  <v:path arrowok="t" o:connecttype="custom" o:connectlocs="0,0;0,16840" o:connectangles="0,0"/>
                </v:shape>
                <w10:wrap anchorx="page" anchory="page"/>
              </v:group>
            </w:pict>
          </mc:Fallback>
        </mc:AlternateContent>
      </w:r>
    </w:p>
    <w:p w:rsidR="006F18A9" w:rsidRDefault="006F18A9">
      <w:pPr>
        <w:spacing w:before="1"/>
        <w:rPr>
          <w:rFonts w:ascii="Times New Roman" w:eastAsia="Times New Roman" w:hAnsi="Times New Roman" w:cs="Times New Roman"/>
          <w:sz w:val="26"/>
          <w:szCs w:val="26"/>
        </w:rPr>
      </w:pPr>
    </w:p>
    <w:p w:rsidR="006F18A9" w:rsidRDefault="00D04370">
      <w:pPr>
        <w:spacing w:after="63"/>
        <w:ind w:left="6991"/>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AU" w:eastAsia="en-AU"/>
        </w:rPr>
        <w:drawing>
          <wp:inline distT="0" distB="0" distL="0" distR="0">
            <wp:extent cx="1880740" cy="544829"/>
            <wp:effectExtent l="0" t="0" r="0" b="0"/>
            <wp:docPr id="3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jpeg"/>
                    <pic:cNvPicPr/>
                  </pic:nvPicPr>
                  <pic:blipFill>
                    <a:blip r:embed="rId9" cstate="print"/>
                    <a:stretch>
                      <a:fillRect/>
                    </a:stretch>
                  </pic:blipFill>
                  <pic:spPr>
                    <a:xfrm>
                      <a:off x="0" y="0"/>
                      <a:ext cx="1880740" cy="544829"/>
                    </a:xfrm>
                    <a:prstGeom prst="rect">
                      <a:avLst/>
                    </a:prstGeom>
                  </pic:spPr>
                </pic:pic>
              </a:graphicData>
            </a:graphic>
          </wp:inline>
        </w:drawing>
      </w:r>
    </w:p>
    <w:p w:rsidR="006F18A9" w:rsidRDefault="00450555">
      <w:pPr>
        <w:spacing w:line="39" w:lineRule="exact"/>
        <w:ind w:left="400"/>
        <w:rPr>
          <w:rFonts w:ascii="Times New Roman" w:eastAsia="Times New Roman" w:hAnsi="Times New Roman" w:cs="Times New Roman"/>
          <w:sz w:val="3"/>
          <w:szCs w:val="3"/>
        </w:rPr>
      </w:pPr>
      <w:r>
        <w:rPr>
          <w:rFonts w:ascii="Times New Roman" w:eastAsia="Times New Roman" w:hAnsi="Times New Roman" w:cs="Times New Roman"/>
          <w:noProof/>
          <w:sz w:val="3"/>
          <w:szCs w:val="3"/>
          <w:lang w:val="en-AU" w:eastAsia="en-AU"/>
        </w:rPr>
        <mc:AlternateContent>
          <mc:Choice Requires="wpg">
            <w:drawing>
              <wp:inline distT="0" distB="0" distL="0" distR="0">
                <wp:extent cx="5959475" cy="24765"/>
                <wp:effectExtent l="0" t="0" r="3175" b="3810"/>
                <wp:docPr id="58"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9475" cy="24765"/>
                          <a:chOff x="0" y="0"/>
                          <a:chExt cx="9385" cy="39"/>
                        </a:xfrm>
                      </wpg:grpSpPr>
                      <wpg:grpSp>
                        <wpg:cNvPr id="59" name="Group 40"/>
                        <wpg:cNvGrpSpPr>
                          <a:grpSpLocks/>
                        </wpg:cNvGrpSpPr>
                        <wpg:grpSpPr bwMode="auto">
                          <a:xfrm>
                            <a:off x="20" y="20"/>
                            <a:ext cx="9346" cy="2"/>
                            <a:chOff x="20" y="20"/>
                            <a:chExt cx="9346" cy="2"/>
                          </a:xfrm>
                        </wpg:grpSpPr>
                        <wps:wsp>
                          <wps:cNvPr id="60" name="Freeform 41"/>
                          <wps:cNvSpPr>
                            <a:spLocks/>
                          </wps:cNvSpPr>
                          <wps:spPr bwMode="auto">
                            <a:xfrm>
                              <a:off x="20" y="20"/>
                              <a:ext cx="9346" cy="2"/>
                            </a:xfrm>
                            <a:custGeom>
                              <a:avLst/>
                              <a:gdLst>
                                <a:gd name="T0" fmla="+- 0 20 20"/>
                                <a:gd name="T1" fmla="*/ T0 w 9346"/>
                                <a:gd name="T2" fmla="+- 0 9365 20"/>
                                <a:gd name="T3" fmla="*/ T2 w 9346"/>
                              </a:gdLst>
                              <a:ahLst/>
                              <a:cxnLst>
                                <a:cxn ang="0">
                                  <a:pos x="T1" y="0"/>
                                </a:cxn>
                                <a:cxn ang="0">
                                  <a:pos x="T3" y="0"/>
                                </a:cxn>
                              </a:cxnLst>
                              <a:rect l="0" t="0" r="r" b="b"/>
                              <a:pathLst>
                                <a:path w="9346">
                                  <a:moveTo>
                                    <a:pt x="0" y="0"/>
                                  </a:moveTo>
                                  <a:lnTo>
                                    <a:pt x="9345" y="0"/>
                                  </a:lnTo>
                                </a:path>
                              </a:pathLst>
                            </a:custGeom>
                            <a:noFill/>
                            <a:ln w="24384">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9" o:spid="_x0000_s1026" style="width:469.25pt;height:1.95pt;mso-position-horizontal-relative:char;mso-position-vertical-relative:line" coordsize="938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tsHjgMAAOAIAAAOAAAAZHJzL2Uyb0RvYy54bWysVumO2zYQ/l+g70DwZwqvDkteS1htEPhY&#10;FEibAHEegJaoA5VIlaQtb4u+e4eHvLLSRYMkhiEPNcOZ+eb0w9tL16IzFbLhLMPBnY8RZTkvGlZl&#10;+PNhv1hjJBVhBWk5oxl+phK/ffz5p4ehT2nIa94WVCBQwmQ69BmulepTz5N5TTsi73hPGTBLLjqi&#10;4CgqrxBkAO1d64W+v/IGLope8JxKCW+3lokfjf6ypLn6UJaSKtRmGHxT5inM86if3uMDSStB+rrJ&#10;nRvkG7zoSMPA6FXVliiCTqL5QlXX5IJLXqq7nHceL8smpwYDoAn8GZonwU+9wVKlQ9VfwwShncXp&#10;m9Xmv58/CtQUGY4hU4x0kCNjFi0THZyhr1KQeRL9p/6jsAiBfM/zPySwvTlfnysrjI7Db7wAfeSk&#10;uAnOpRSdVgGw0cXk4PmaA3pRKIeXcRIn0X2MUQ68MLpfxTZHeQ2J/OJWXu/cvWS5dpes4x5JrTnj&#10;onPJ4jGHK7QRfnILPzK1MYenE/yj4IdQjxqjK8IxAMkyWjn0M+SzC1PsN1dehQ4tJl+qSH5fFX2q&#10;SU9NcUpdIS6MKwBlq2gvKNV9i6LAFpIRG6tITktowhl6mUqotP8tnlkwXoneNRQkzU9SPVFuCpCc&#10;30tlW78AypR14fw+AIKya2EK/LJAPgr11yaiuooEo8gbDx18NCCTNKdw1BOOQkZPslzF/6FpOQpp&#10;TeFEE3hejb6RenQ3vzDnL1CI6CHrm9bqudTNcQDPxp4CDSCksb0iC7bnsvaOMyFges7npsAI5ubR&#10;BqQnSnumTWgSDRk2gdAvOn6mB25Yata2YOSF27KpFFyHLp54ZdlwQxuAeWMJY1T7Oskp4/umbU0O&#10;WqZdCaPlOjLBkbxtCs3V7khRHTetQGcCK0FPm9gMOtB2IwajlxVGW01JsXO0Ik1raZBvTXCh8lwM&#10;dA2amf934ie79W4dLaJwtVtE/na7eLffRIvVPriPt8vtZrMN/tGuBVFaN0VBmfZu3D9B9HWd6Tah&#10;3RzXDXSD4gbs3nx06m7BerduGDZgGX9tsMfG1HNTpkdePEOTCm4XKvwBAKLm4i+MBlimGZZ/noig&#10;GLW/MpgzSRDBPEXKHKL4XjevmHKOUw5hOajKsMJQ4ZrcKLuxT71oqhosBSatjL+DzVI2upNhyo9e&#10;uQOMOkO5feRoWKNA3ezp6dlIvfwxefwXAAD//wMAUEsDBBQABgAIAAAAIQANXigP2wAAAAMBAAAP&#10;AAAAZHJzL2Rvd25yZXYueG1sTI9Ba8JAEIXvhf6HZQre6iYNFk2zEZHWkxSqQultzI5JMDsbsmsS&#10;/323vehl4PEe732TLUfTiJ46V1tWEE8jEMSF1TWXCg77j+c5COeRNTaWScGVHCzzx4cMU20H/qJ+&#10;50sRStilqKDyvk2ldEVFBt3UtsTBO9nOoA+yK6XucAjlppEvUfQqDdYcFipsaV1Rcd5djILNgMMq&#10;id/77fm0vv7sZ5/f25iUmjyNqzcQnkZ/C8MffkCHPDAd7YW1E42C8Ij/v8FbJPMZiKOCZAEyz+Q9&#10;e/4LAAD//wMAUEsBAi0AFAAGAAgAAAAhALaDOJL+AAAA4QEAABMAAAAAAAAAAAAAAAAAAAAAAFtD&#10;b250ZW50X1R5cGVzXS54bWxQSwECLQAUAAYACAAAACEAOP0h/9YAAACUAQAACwAAAAAAAAAAAAAA&#10;AAAvAQAAX3JlbHMvLnJlbHNQSwECLQAUAAYACAAAACEAJ7LbB44DAADgCAAADgAAAAAAAAAAAAAA&#10;AAAuAgAAZHJzL2Uyb0RvYy54bWxQSwECLQAUAAYACAAAACEADV4oD9sAAAADAQAADwAAAAAAAAAA&#10;AAAAAADoBQAAZHJzL2Rvd25yZXYueG1sUEsFBgAAAAAEAAQA8wAAAPAGAAAAAA==&#10;">
                <v:group id="Group 40" o:spid="_x0000_s1027" style="position:absolute;left:20;top:20;width:9346;height:2" coordorigin="20,20" coordsize="93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41" o:spid="_x0000_s1028" style="position:absolute;left:20;top:20;width:9346;height:2;visibility:visible;mso-wrap-style:square;v-text-anchor:top" coordsize="93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sisb8A&#10;AADbAAAADwAAAGRycy9kb3ducmV2LnhtbERPTYvCMBC9L/gfwgh7EU0VLFqNUgTBgpdavQ/N2Bab&#10;SWmidv+9OQh7fLzv7X4wrXhR7xrLCuazCARxaXXDlYJrcZyuQDiPrLG1TAr+yMF+N/rZYqLtm3N6&#10;XXwlQgi7BBXU3neJlK6syaCb2Y44cHfbG/QB9pXUPb5DuGnlIopiabDh0FBjR4eaysflaRR0RZrl&#10;2XoySePzLbu3OCyPca7U73hINyA8Df5f/HWftII4rA9fwg+Qu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qyKxvwAAANsAAAAPAAAAAAAAAAAAAAAAAJgCAABkcnMvZG93bnJl&#10;di54bWxQSwUGAAAAAAQABAD1AAAAhAMAAAAA&#10;" path="m,l9345,e" filled="f" strokecolor="#595959" strokeweight="1.92pt">
                    <v:path arrowok="t" o:connecttype="custom" o:connectlocs="0,0;9345,0" o:connectangles="0,0"/>
                  </v:shape>
                </v:group>
                <w10:anchorlock/>
              </v:group>
            </w:pict>
          </mc:Fallback>
        </mc:AlternateContent>
      </w:r>
    </w:p>
    <w:p w:rsidR="006F18A9" w:rsidRDefault="006F18A9">
      <w:pPr>
        <w:spacing w:before="9"/>
        <w:rPr>
          <w:rFonts w:ascii="Times New Roman" w:eastAsia="Times New Roman" w:hAnsi="Times New Roman" w:cs="Times New Roman"/>
          <w:sz w:val="11"/>
          <w:szCs w:val="11"/>
        </w:rPr>
      </w:pPr>
    </w:p>
    <w:p w:rsidR="006F18A9" w:rsidRDefault="00D04370">
      <w:pPr>
        <w:pStyle w:val="Heading4"/>
        <w:numPr>
          <w:ilvl w:val="1"/>
          <w:numId w:val="24"/>
        </w:numPr>
        <w:tabs>
          <w:tab w:val="left" w:pos="1128"/>
        </w:tabs>
        <w:ind w:left="1128" w:right="355" w:hanging="708"/>
        <w:jc w:val="both"/>
        <w:rPr>
          <w:b w:val="0"/>
          <w:bCs w:val="0"/>
          <w:i w:val="0"/>
        </w:rPr>
      </w:pPr>
      <w:r>
        <w:t>Lack of consistent process and state-wide system for the identification,</w:t>
      </w:r>
      <w:r>
        <w:rPr>
          <w:spacing w:val="-38"/>
        </w:rPr>
        <w:t xml:space="preserve"> </w:t>
      </w:r>
      <w:r>
        <w:t>recording and tracking of actions arising from past examinations, investigations, audits and debriefs of escaped planned</w:t>
      </w:r>
      <w:r>
        <w:rPr>
          <w:spacing w:val="-16"/>
        </w:rPr>
        <w:t xml:space="preserve"> </w:t>
      </w:r>
      <w:r>
        <w:t>burns</w:t>
      </w:r>
    </w:p>
    <w:p w:rsidR="006F18A9" w:rsidRDefault="006F18A9">
      <w:pPr>
        <w:spacing w:before="6"/>
        <w:rPr>
          <w:rFonts w:ascii="Arial" w:eastAsia="Arial" w:hAnsi="Arial" w:cs="Arial"/>
          <w:b/>
          <w:bCs/>
          <w:i/>
          <w:sz w:val="20"/>
          <w:szCs w:val="20"/>
        </w:rPr>
      </w:pPr>
    </w:p>
    <w:p w:rsidR="006F18A9" w:rsidRDefault="00D04370">
      <w:pPr>
        <w:pStyle w:val="Heading5"/>
        <w:ind w:right="334"/>
        <w:rPr>
          <w:b w:val="0"/>
          <w:bCs w:val="0"/>
        </w:rPr>
      </w:pPr>
      <w:r>
        <w:t>Finding</w:t>
      </w:r>
    </w:p>
    <w:p w:rsidR="006F18A9" w:rsidRDefault="00D04370">
      <w:pPr>
        <w:pStyle w:val="BodyText"/>
        <w:spacing w:before="123"/>
        <w:ind w:right="334"/>
      </w:pPr>
      <w:r>
        <w:t>The relevant district / region to which an escaped planned burn relates is responsible for completing relevant investigations into escaped planned burns in accordance with DELWP Guideline</w:t>
      </w:r>
      <w:r>
        <w:rPr>
          <w:spacing w:val="-37"/>
        </w:rPr>
        <w:t xml:space="preserve"> </w:t>
      </w:r>
      <w:r>
        <w:t>10.1.11.</w:t>
      </w:r>
    </w:p>
    <w:p w:rsidR="006F18A9" w:rsidRDefault="00D04370">
      <w:pPr>
        <w:pStyle w:val="BodyText"/>
        <w:ind w:right="334"/>
      </w:pPr>
      <w:r>
        <w:t>The relevant district / region is also responsible for the identification, recording and tracking of</w:t>
      </w:r>
      <w:r>
        <w:rPr>
          <w:spacing w:val="-35"/>
        </w:rPr>
        <w:t xml:space="preserve"> </w:t>
      </w:r>
      <w:r>
        <w:t>actions arising from examinations, investigations, audits and debriefs of escaped planned burns. In some instances where the management action requires a state-wide response the Office of the Chief Fire Officer is responsible for recording and tracking of actions arising from examinations, investigations, audits and debriefs of escaped planned</w:t>
      </w:r>
      <w:r>
        <w:rPr>
          <w:spacing w:val="-18"/>
        </w:rPr>
        <w:t xml:space="preserve"> </w:t>
      </w:r>
      <w:r>
        <w:t>burns.</w:t>
      </w:r>
    </w:p>
    <w:p w:rsidR="006F18A9" w:rsidRDefault="00D04370">
      <w:pPr>
        <w:pStyle w:val="BodyText"/>
        <w:ind w:right="581"/>
        <w:jc w:val="both"/>
      </w:pPr>
      <w:r>
        <w:t>A consistent process for the identification, recording and tracking of actions arising from examinations, investigations,</w:t>
      </w:r>
      <w:r>
        <w:rPr>
          <w:spacing w:val="-3"/>
        </w:rPr>
        <w:t xml:space="preserve"> </w:t>
      </w:r>
      <w:r>
        <w:t>audits</w:t>
      </w:r>
      <w:r>
        <w:rPr>
          <w:spacing w:val="-4"/>
        </w:rPr>
        <w:t xml:space="preserve"> </w:t>
      </w:r>
      <w:r>
        <w:t>and</w:t>
      </w:r>
      <w:r>
        <w:rPr>
          <w:spacing w:val="-5"/>
        </w:rPr>
        <w:t xml:space="preserve"> </w:t>
      </w:r>
      <w:r>
        <w:t>debriefs</w:t>
      </w:r>
      <w:r>
        <w:rPr>
          <w:spacing w:val="-4"/>
        </w:rPr>
        <w:t xml:space="preserve"> </w:t>
      </w:r>
      <w:r>
        <w:t>of</w:t>
      </w:r>
      <w:r>
        <w:rPr>
          <w:spacing w:val="-3"/>
        </w:rPr>
        <w:t xml:space="preserve"> </w:t>
      </w:r>
      <w:r>
        <w:t>escaped</w:t>
      </w:r>
      <w:r>
        <w:rPr>
          <w:spacing w:val="-3"/>
        </w:rPr>
        <w:t xml:space="preserve"> </w:t>
      </w:r>
      <w:r>
        <w:t>planned</w:t>
      </w:r>
      <w:r>
        <w:rPr>
          <w:spacing w:val="-3"/>
        </w:rPr>
        <w:t xml:space="preserve"> </w:t>
      </w:r>
      <w:r>
        <w:t>burns</w:t>
      </w:r>
      <w:r>
        <w:rPr>
          <w:spacing w:val="-4"/>
        </w:rPr>
        <w:t xml:space="preserve"> </w:t>
      </w:r>
      <w:r>
        <w:t>has</w:t>
      </w:r>
      <w:r>
        <w:rPr>
          <w:spacing w:val="-1"/>
        </w:rPr>
        <w:t xml:space="preserve"> </w:t>
      </w:r>
      <w:r>
        <w:t>not</w:t>
      </w:r>
      <w:r>
        <w:rPr>
          <w:spacing w:val="-3"/>
        </w:rPr>
        <w:t xml:space="preserve"> </w:t>
      </w:r>
      <w:r>
        <w:t>been</w:t>
      </w:r>
      <w:r>
        <w:rPr>
          <w:spacing w:val="-5"/>
        </w:rPr>
        <w:t xml:space="preserve"> </w:t>
      </w:r>
      <w:r>
        <w:t>established,</w:t>
      </w:r>
      <w:r>
        <w:rPr>
          <w:spacing w:val="-5"/>
        </w:rPr>
        <w:t xml:space="preserve"> </w:t>
      </w:r>
      <w:r>
        <w:t>amongst</w:t>
      </w:r>
      <w:r>
        <w:rPr>
          <w:spacing w:val="-5"/>
        </w:rPr>
        <w:t xml:space="preserve"> </w:t>
      </w:r>
      <w:r>
        <w:t>other things:</w:t>
      </w:r>
    </w:p>
    <w:p w:rsidR="006F18A9" w:rsidRDefault="00D04370">
      <w:pPr>
        <w:pStyle w:val="ListParagraph"/>
        <w:numPr>
          <w:ilvl w:val="0"/>
          <w:numId w:val="23"/>
        </w:numPr>
        <w:tabs>
          <w:tab w:val="left" w:pos="848"/>
        </w:tabs>
        <w:spacing w:before="119"/>
        <w:ind w:left="847" w:right="843" w:hanging="427"/>
        <w:rPr>
          <w:rFonts w:ascii="Arial" w:eastAsia="Arial" w:hAnsi="Arial" w:cs="Arial"/>
          <w:sz w:val="20"/>
          <w:szCs w:val="20"/>
        </w:rPr>
      </w:pPr>
      <w:r>
        <w:rPr>
          <w:rFonts w:ascii="Arial"/>
          <w:sz w:val="20"/>
        </w:rPr>
        <w:t>DELWP does not consistently document management actions, implementation dates and responsible officers in response to recommendations identified in relevant reports and</w:t>
      </w:r>
      <w:r>
        <w:rPr>
          <w:rFonts w:ascii="Arial"/>
          <w:spacing w:val="-38"/>
          <w:sz w:val="20"/>
        </w:rPr>
        <w:t xml:space="preserve"> </w:t>
      </w:r>
      <w:r>
        <w:rPr>
          <w:rFonts w:ascii="Arial"/>
          <w:sz w:val="20"/>
        </w:rPr>
        <w:t>debriefs</w:t>
      </w:r>
    </w:p>
    <w:p w:rsidR="006F18A9" w:rsidRDefault="00D04370">
      <w:pPr>
        <w:pStyle w:val="ListParagraph"/>
        <w:numPr>
          <w:ilvl w:val="0"/>
          <w:numId w:val="23"/>
        </w:numPr>
        <w:tabs>
          <w:tab w:val="left" w:pos="848"/>
        </w:tabs>
        <w:spacing w:before="140" w:line="228" w:lineRule="exact"/>
        <w:ind w:left="847" w:right="767" w:hanging="427"/>
        <w:rPr>
          <w:rFonts w:ascii="Arial" w:eastAsia="Arial" w:hAnsi="Arial" w:cs="Arial"/>
          <w:sz w:val="20"/>
          <w:szCs w:val="20"/>
        </w:rPr>
      </w:pPr>
      <w:r>
        <w:rPr>
          <w:rFonts w:ascii="Arial"/>
          <w:sz w:val="20"/>
        </w:rPr>
        <w:t>DELWP has not established a single state-wide system to support the recording and tracking</w:t>
      </w:r>
      <w:r>
        <w:rPr>
          <w:rFonts w:ascii="Arial"/>
          <w:spacing w:val="-34"/>
          <w:sz w:val="20"/>
        </w:rPr>
        <w:t xml:space="preserve"> </w:t>
      </w:r>
      <w:r>
        <w:rPr>
          <w:rFonts w:ascii="Arial"/>
          <w:sz w:val="20"/>
        </w:rPr>
        <w:t>of completion of management</w:t>
      </w:r>
      <w:r>
        <w:rPr>
          <w:rFonts w:ascii="Arial"/>
          <w:spacing w:val="-15"/>
          <w:sz w:val="20"/>
        </w:rPr>
        <w:t xml:space="preserve"> </w:t>
      </w:r>
      <w:r>
        <w:rPr>
          <w:rFonts w:ascii="Arial"/>
          <w:sz w:val="20"/>
        </w:rPr>
        <w:t>actions.</w:t>
      </w:r>
    </w:p>
    <w:p w:rsidR="006F18A9" w:rsidRDefault="00D04370">
      <w:pPr>
        <w:pStyle w:val="BodyText"/>
        <w:spacing w:before="126" w:line="228" w:lineRule="auto"/>
        <w:ind w:right="439"/>
      </w:pPr>
      <w:r>
        <w:t>DELWP Officers within the Office of the Chief Fire Officer have represented that it intends to utilise DELWP’s audit module in Sycle</w:t>
      </w:r>
      <w:hyperlink w:anchor="_bookmark13" w:history="1">
        <w:r>
          <w:rPr>
            <w:position w:val="10"/>
            <w:sz w:val="13"/>
            <w:szCs w:val="13"/>
          </w:rPr>
          <w:t>12</w:t>
        </w:r>
      </w:hyperlink>
      <w:r>
        <w:rPr>
          <w:position w:val="10"/>
          <w:sz w:val="13"/>
          <w:szCs w:val="13"/>
        </w:rPr>
        <w:t xml:space="preserve"> </w:t>
      </w:r>
      <w:r>
        <w:t>to support the recording and tracking of actions arising from examinations, investigations, audits and debriefs of escaped planned burns. (Also refer Section 1.4</w:t>
      </w:r>
      <w:r>
        <w:rPr>
          <w:spacing w:val="-36"/>
        </w:rPr>
        <w:t xml:space="preserve"> </w:t>
      </w:r>
      <w:r>
        <w:t>of this</w:t>
      </w:r>
      <w:r>
        <w:rPr>
          <w:spacing w:val="-6"/>
        </w:rPr>
        <w:t xml:space="preserve"> </w:t>
      </w:r>
      <w:r>
        <w:t>report).</w:t>
      </w:r>
    </w:p>
    <w:p w:rsidR="006F18A9" w:rsidRDefault="006F18A9">
      <w:pPr>
        <w:spacing w:before="10"/>
        <w:rPr>
          <w:rFonts w:ascii="Arial" w:eastAsia="Arial" w:hAnsi="Arial" w:cs="Arial"/>
          <w:sz w:val="20"/>
          <w:szCs w:val="20"/>
        </w:rPr>
      </w:pPr>
    </w:p>
    <w:p w:rsidR="006F18A9" w:rsidRDefault="00D04370">
      <w:pPr>
        <w:pStyle w:val="Heading5"/>
        <w:ind w:right="334"/>
        <w:rPr>
          <w:b w:val="0"/>
          <w:bCs w:val="0"/>
        </w:rPr>
      </w:pPr>
      <w:r>
        <w:t>Risk and Priority Rating:</w:t>
      </w:r>
      <w:r>
        <w:rPr>
          <w:spacing w:val="-10"/>
        </w:rPr>
        <w:t xml:space="preserve"> </w:t>
      </w:r>
      <w:r>
        <w:t>High</w:t>
      </w:r>
    </w:p>
    <w:p w:rsidR="006F18A9" w:rsidRDefault="00D04370">
      <w:pPr>
        <w:pStyle w:val="BodyText"/>
        <w:spacing w:before="123"/>
        <w:ind w:right="334"/>
      </w:pPr>
      <w:r>
        <w:t>Lack of consistent process for the identification, recording and tracking of actions arising from past examinations,</w:t>
      </w:r>
      <w:r>
        <w:rPr>
          <w:spacing w:val="-2"/>
        </w:rPr>
        <w:t xml:space="preserve"> </w:t>
      </w:r>
      <w:r>
        <w:t>investigations,</w:t>
      </w:r>
      <w:r>
        <w:rPr>
          <w:spacing w:val="-4"/>
        </w:rPr>
        <w:t xml:space="preserve"> </w:t>
      </w:r>
      <w:r>
        <w:t>audits</w:t>
      </w:r>
      <w:r>
        <w:rPr>
          <w:spacing w:val="-3"/>
        </w:rPr>
        <w:t xml:space="preserve"> </w:t>
      </w:r>
      <w:r>
        <w:t>and</w:t>
      </w:r>
      <w:r>
        <w:rPr>
          <w:spacing w:val="-4"/>
        </w:rPr>
        <w:t xml:space="preserve"> </w:t>
      </w:r>
      <w:r>
        <w:t>debriefs</w:t>
      </w:r>
      <w:r>
        <w:rPr>
          <w:spacing w:val="-3"/>
        </w:rPr>
        <w:t xml:space="preserve"> </w:t>
      </w:r>
      <w:r>
        <w:t>of</w:t>
      </w:r>
      <w:r>
        <w:rPr>
          <w:spacing w:val="-2"/>
        </w:rPr>
        <w:t xml:space="preserve"> </w:t>
      </w:r>
      <w:r>
        <w:t>escaped</w:t>
      </w:r>
      <w:r>
        <w:rPr>
          <w:spacing w:val="-2"/>
        </w:rPr>
        <w:t xml:space="preserve"> </w:t>
      </w:r>
      <w:r>
        <w:t>planned</w:t>
      </w:r>
      <w:r>
        <w:rPr>
          <w:spacing w:val="-4"/>
        </w:rPr>
        <w:t xml:space="preserve"> </w:t>
      </w:r>
      <w:r>
        <w:t>burns</w:t>
      </w:r>
      <w:r>
        <w:rPr>
          <w:spacing w:val="-3"/>
        </w:rPr>
        <w:t xml:space="preserve"> </w:t>
      </w:r>
      <w:r>
        <w:rPr>
          <w:spacing w:val="2"/>
        </w:rPr>
        <w:t>may</w:t>
      </w:r>
      <w:r>
        <w:rPr>
          <w:spacing w:val="-7"/>
        </w:rPr>
        <w:t xml:space="preserve"> </w:t>
      </w:r>
      <w:r>
        <w:t>have</w:t>
      </w:r>
      <w:r>
        <w:rPr>
          <w:spacing w:val="-4"/>
        </w:rPr>
        <w:t xml:space="preserve"> </w:t>
      </w:r>
      <w:r>
        <w:t>a</w:t>
      </w:r>
      <w:r>
        <w:rPr>
          <w:spacing w:val="-4"/>
        </w:rPr>
        <w:t xml:space="preserve"> </w:t>
      </w:r>
      <w:r>
        <w:t>major</w:t>
      </w:r>
      <w:r>
        <w:rPr>
          <w:spacing w:val="-3"/>
        </w:rPr>
        <w:t xml:space="preserve"> </w:t>
      </w:r>
      <w:r>
        <w:t>safety</w:t>
      </w:r>
      <w:r>
        <w:rPr>
          <w:spacing w:val="-7"/>
        </w:rPr>
        <w:t xml:space="preserve"> </w:t>
      </w:r>
      <w:r>
        <w:t>and loss of assets impact as a result of sub-optimal planned burn</w:t>
      </w:r>
      <w:r>
        <w:rPr>
          <w:spacing w:val="-30"/>
        </w:rPr>
        <w:t xml:space="preserve"> </w:t>
      </w:r>
      <w:r>
        <w:t>processes.</w:t>
      </w:r>
    </w:p>
    <w:p w:rsidR="006F18A9" w:rsidRDefault="00D04370">
      <w:pPr>
        <w:pStyle w:val="BodyText"/>
        <w:ind w:right="439"/>
      </w:pPr>
      <w:r>
        <w:t>Without management action to strengthen processes to identify, record and track actions arising</w:t>
      </w:r>
      <w:r>
        <w:rPr>
          <w:spacing w:val="-38"/>
        </w:rPr>
        <w:t xml:space="preserve"> </w:t>
      </w:r>
      <w:r>
        <w:t>from past examinations, investigations, audits and debriefs of escaped planned burns it is likely recommendations / management actions will not be implemented in a timely and complete</w:t>
      </w:r>
      <w:r>
        <w:rPr>
          <w:spacing w:val="-34"/>
        </w:rPr>
        <w:t xml:space="preserve"> </w:t>
      </w:r>
      <w:r>
        <w:t>basis.</w:t>
      </w:r>
    </w:p>
    <w:p w:rsidR="006F18A9" w:rsidRDefault="006F18A9">
      <w:pPr>
        <w:spacing w:before="8"/>
        <w:rPr>
          <w:rFonts w:ascii="Arial" w:eastAsia="Arial" w:hAnsi="Arial" w:cs="Arial"/>
          <w:sz w:val="20"/>
          <w:szCs w:val="20"/>
        </w:rPr>
      </w:pPr>
    </w:p>
    <w:p w:rsidR="006F18A9" w:rsidRDefault="00D04370">
      <w:pPr>
        <w:pStyle w:val="Heading5"/>
        <w:ind w:right="334"/>
        <w:rPr>
          <w:b w:val="0"/>
          <w:bCs w:val="0"/>
        </w:rPr>
      </w:pPr>
      <w:r>
        <w:t>Suggestions for</w:t>
      </w:r>
      <w:r>
        <w:rPr>
          <w:spacing w:val="-13"/>
        </w:rPr>
        <w:t xml:space="preserve"> </w:t>
      </w:r>
      <w:r>
        <w:t>Improvement</w:t>
      </w:r>
    </w:p>
    <w:p w:rsidR="006F18A9" w:rsidRDefault="00D04370">
      <w:pPr>
        <w:pStyle w:val="BodyText"/>
        <w:spacing w:before="123"/>
        <w:ind w:right="334"/>
      </w:pPr>
      <w:r>
        <w:t>Management</w:t>
      </w:r>
      <w:r>
        <w:rPr>
          <w:spacing w:val="-11"/>
        </w:rPr>
        <w:t xml:space="preserve"> </w:t>
      </w:r>
      <w:r>
        <w:t>should:</w:t>
      </w:r>
    </w:p>
    <w:p w:rsidR="006F18A9" w:rsidRDefault="00D04370">
      <w:pPr>
        <w:pStyle w:val="ListParagraph"/>
        <w:numPr>
          <w:ilvl w:val="0"/>
          <w:numId w:val="1"/>
        </w:numPr>
        <w:tabs>
          <w:tab w:val="left" w:pos="848"/>
        </w:tabs>
        <w:spacing w:before="120"/>
        <w:ind w:right="284" w:hanging="427"/>
        <w:rPr>
          <w:rFonts w:ascii="Arial" w:eastAsia="Arial" w:hAnsi="Arial" w:cs="Arial"/>
          <w:sz w:val="20"/>
          <w:szCs w:val="20"/>
        </w:rPr>
      </w:pPr>
      <w:r>
        <w:rPr>
          <w:rFonts w:ascii="Arial"/>
          <w:sz w:val="20"/>
        </w:rPr>
        <w:t>Establish and formally document a consistent process for the identification, recording and tracking of actions arising from examinations, investigations, audits and debriefs of escaped planned burns. The process should include, amongst other things, documentation of management actions, implementation dates, responsible officers for each recommendation identified in relevant reports and a final sign-off when each recommendation has been</w:t>
      </w:r>
      <w:r>
        <w:rPr>
          <w:rFonts w:ascii="Arial"/>
          <w:spacing w:val="-29"/>
          <w:sz w:val="20"/>
        </w:rPr>
        <w:t xml:space="preserve"> </w:t>
      </w:r>
      <w:r>
        <w:rPr>
          <w:rFonts w:ascii="Arial"/>
          <w:sz w:val="20"/>
        </w:rPr>
        <w:t>implemented.</w:t>
      </w:r>
    </w:p>
    <w:p w:rsidR="006F18A9" w:rsidRDefault="00D04370">
      <w:pPr>
        <w:pStyle w:val="ListParagraph"/>
        <w:numPr>
          <w:ilvl w:val="0"/>
          <w:numId w:val="1"/>
        </w:numPr>
        <w:tabs>
          <w:tab w:val="left" w:pos="848"/>
        </w:tabs>
        <w:spacing w:before="120"/>
        <w:ind w:right="477" w:hanging="427"/>
        <w:rPr>
          <w:rFonts w:ascii="Arial" w:eastAsia="Arial" w:hAnsi="Arial" w:cs="Arial"/>
          <w:sz w:val="20"/>
          <w:szCs w:val="20"/>
        </w:rPr>
      </w:pPr>
      <w:r>
        <w:rPr>
          <w:rFonts w:ascii="Arial"/>
          <w:sz w:val="20"/>
        </w:rPr>
        <w:t>Establish a single state-wide system to support the recording and tracking of management</w:t>
      </w:r>
      <w:r>
        <w:rPr>
          <w:rFonts w:ascii="Arial"/>
          <w:spacing w:val="-31"/>
          <w:sz w:val="20"/>
        </w:rPr>
        <w:t xml:space="preserve"> </w:t>
      </w:r>
      <w:r>
        <w:rPr>
          <w:rFonts w:ascii="Arial"/>
          <w:sz w:val="20"/>
        </w:rPr>
        <w:t>actions. Such a system should be supported by processes and controls to monitor use, specifically access controls (e.g. new starters, leavers), maintenance (periodic confirmation that access levels are appropriate) and related audit trails (to review appropriate access / use of</w:t>
      </w:r>
      <w:r>
        <w:rPr>
          <w:rFonts w:ascii="Arial"/>
          <w:spacing w:val="-36"/>
          <w:sz w:val="20"/>
        </w:rPr>
        <w:t xml:space="preserve"> </w:t>
      </w:r>
      <w:r>
        <w:rPr>
          <w:rFonts w:ascii="Arial"/>
          <w:sz w:val="20"/>
        </w:rPr>
        <w:t>records).</w:t>
      </w:r>
    </w:p>
    <w:p w:rsidR="006F18A9" w:rsidRDefault="006F18A9">
      <w:pPr>
        <w:rPr>
          <w:rFonts w:ascii="Arial" w:eastAsia="Arial" w:hAnsi="Arial" w:cs="Arial"/>
          <w:sz w:val="20"/>
          <w:szCs w:val="20"/>
        </w:rPr>
      </w:pPr>
    </w:p>
    <w:p w:rsidR="006F18A9" w:rsidRDefault="006F18A9">
      <w:pPr>
        <w:rPr>
          <w:rFonts w:ascii="Arial" w:eastAsia="Arial" w:hAnsi="Arial" w:cs="Arial"/>
          <w:sz w:val="20"/>
          <w:szCs w:val="20"/>
        </w:rPr>
      </w:pPr>
    </w:p>
    <w:p w:rsidR="006F18A9" w:rsidRDefault="006F18A9">
      <w:pPr>
        <w:rPr>
          <w:rFonts w:ascii="Arial" w:eastAsia="Arial" w:hAnsi="Arial" w:cs="Arial"/>
          <w:sz w:val="20"/>
          <w:szCs w:val="20"/>
        </w:rPr>
      </w:pPr>
    </w:p>
    <w:p w:rsidR="006F18A9" w:rsidRDefault="006F18A9">
      <w:pPr>
        <w:rPr>
          <w:rFonts w:ascii="Arial" w:eastAsia="Arial" w:hAnsi="Arial" w:cs="Arial"/>
          <w:sz w:val="20"/>
          <w:szCs w:val="20"/>
        </w:rPr>
      </w:pPr>
    </w:p>
    <w:p w:rsidR="006F18A9" w:rsidRDefault="006F18A9">
      <w:pPr>
        <w:rPr>
          <w:rFonts w:ascii="Arial" w:eastAsia="Arial" w:hAnsi="Arial" w:cs="Arial"/>
          <w:sz w:val="20"/>
          <w:szCs w:val="20"/>
        </w:rPr>
      </w:pPr>
    </w:p>
    <w:p w:rsidR="006F18A9" w:rsidRDefault="006F18A9">
      <w:pPr>
        <w:rPr>
          <w:rFonts w:ascii="Arial" w:eastAsia="Arial" w:hAnsi="Arial" w:cs="Arial"/>
          <w:sz w:val="20"/>
          <w:szCs w:val="20"/>
        </w:rPr>
      </w:pPr>
    </w:p>
    <w:p w:rsidR="006F18A9" w:rsidRDefault="006F18A9">
      <w:pPr>
        <w:rPr>
          <w:rFonts w:ascii="Arial" w:eastAsia="Arial" w:hAnsi="Arial" w:cs="Arial"/>
          <w:sz w:val="20"/>
          <w:szCs w:val="20"/>
        </w:rPr>
      </w:pPr>
    </w:p>
    <w:p w:rsidR="006F18A9" w:rsidRDefault="006F18A9">
      <w:pPr>
        <w:spacing w:before="6"/>
        <w:rPr>
          <w:rFonts w:ascii="Arial" w:eastAsia="Arial" w:hAnsi="Arial" w:cs="Arial"/>
          <w:sz w:val="15"/>
          <w:szCs w:val="15"/>
        </w:rPr>
      </w:pPr>
    </w:p>
    <w:p w:rsidR="006F18A9" w:rsidRDefault="00450555">
      <w:pPr>
        <w:spacing w:line="20" w:lineRule="exact"/>
        <w:ind w:left="415"/>
        <w:rPr>
          <w:rFonts w:ascii="Arial" w:eastAsia="Arial" w:hAnsi="Arial" w:cs="Arial"/>
          <w:sz w:val="2"/>
          <w:szCs w:val="2"/>
        </w:rPr>
      </w:pPr>
      <w:r>
        <w:rPr>
          <w:rFonts w:ascii="Arial" w:eastAsia="Arial" w:hAnsi="Arial" w:cs="Arial"/>
          <w:noProof/>
          <w:sz w:val="2"/>
          <w:szCs w:val="2"/>
          <w:lang w:val="en-AU" w:eastAsia="en-AU"/>
        </w:rPr>
        <mc:AlternateContent>
          <mc:Choice Requires="wpg">
            <w:drawing>
              <wp:inline distT="0" distB="0" distL="0" distR="0">
                <wp:extent cx="1835150" cy="6350"/>
                <wp:effectExtent l="9525" t="9525" r="3175" b="3175"/>
                <wp:docPr id="55"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0" cy="6350"/>
                          <a:chOff x="0" y="0"/>
                          <a:chExt cx="2890" cy="10"/>
                        </a:xfrm>
                      </wpg:grpSpPr>
                      <wpg:grpSp>
                        <wpg:cNvPr id="56" name="Group 37"/>
                        <wpg:cNvGrpSpPr>
                          <a:grpSpLocks/>
                        </wpg:cNvGrpSpPr>
                        <wpg:grpSpPr bwMode="auto">
                          <a:xfrm>
                            <a:off x="5" y="5"/>
                            <a:ext cx="2880" cy="2"/>
                            <a:chOff x="5" y="5"/>
                            <a:chExt cx="2880" cy="2"/>
                          </a:xfrm>
                        </wpg:grpSpPr>
                        <wps:wsp>
                          <wps:cNvPr id="57" name="Freeform 38"/>
                          <wps:cNvSpPr>
                            <a:spLocks/>
                          </wps:cNvSpPr>
                          <wps:spPr bwMode="auto">
                            <a:xfrm>
                              <a:off x="5" y="5"/>
                              <a:ext cx="2880" cy="2"/>
                            </a:xfrm>
                            <a:custGeom>
                              <a:avLst/>
                              <a:gdLst>
                                <a:gd name="T0" fmla="+- 0 5 5"/>
                                <a:gd name="T1" fmla="*/ T0 w 2880"/>
                                <a:gd name="T2" fmla="+- 0 2885 5"/>
                                <a:gd name="T3" fmla="*/ T2 w 2880"/>
                              </a:gdLst>
                              <a:ahLst/>
                              <a:cxnLst>
                                <a:cxn ang="0">
                                  <a:pos x="T1" y="0"/>
                                </a:cxn>
                                <a:cxn ang="0">
                                  <a:pos x="T3" y="0"/>
                                </a:cxn>
                              </a:cxnLst>
                              <a:rect l="0" t="0" r="r" b="b"/>
                              <a:pathLst>
                                <a:path w="2880">
                                  <a:moveTo>
                                    <a:pt x="0" y="0"/>
                                  </a:moveTo>
                                  <a:lnTo>
                                    <a:pt x="288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6" o:spid="_x0000_s1026" style="width:144.5pt;height:.5pt;mso-position-horizontal-relative:char;mso-position-vertical-relative:line" coordsize="28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46fQMAANUIAAAOAAAAZHJzL2Uyb0RvYy54bWy0VlmP2zgMfl+g/0HQY4uMjziZxBhPUeQY&#10;LNALaPoDFFs+UFtyJSXOtNj/vhRlZ5zMDnbRRf3gUCZF8uOZu7enpiZHrnQlRUKDG58SLlKZVaJI&#10;6NfddrKgRBsmMlZLwRP6yDV9e//qj7uujXkoS1lnXBFQInTctQktjWljz9NpyRumb2TLBTBzqRpm&#10;4KgKL1OsA+1N7YW+P/c6qbJWyZRrDV/XjknvUX+e89R8ynPNDakTCr4ZfCt87+3bu79jcaFYW1Zp&#10;7wb7BS8aVgkwela1ZoaRg6qeqWqqVEktc3OTysaTeV6lHDEAmsC/QvOg5KFFLEXcFe05TBDaqzj9&#10;str04/GzIlWW0NmMEsEayBGaJdO5DU7XFjHIPKj2S/tZOYRAvpfpNw1s75pvz4UTJvvug8xAHzsY&#10;icE55aqxKgA2OWEOHs854CdDUvgYLKazYAapSoE3nwKFKUpLyOOzS2m56a+Fi2V/J8AbHoudNfSw&#10;98jBwcMZ2YB+foX+9nejh3ADwpmDN6APF4seRniF+0J8jPviwouwobv0UwHp/1dAX0rWcqxLbYtj&#10;COHtEMKt4ty2LJkuXBRRbCggPa6eEadrdayhyP61bi5C8ULkzoFgcXrQ5oFLrDx2fK+N6/kMKKzn&#10;rC/7HUQ+b2po/zcT4pMZ6XNTnAWCQeC1R3Y+6Qimq1c3aAkHIdQCEv+gaDrIWEXhSBG4XQyOsXLw&#10;NT2J3lmgCLOj1ceGaqW2PbEDx4ZOAg0gZIG9IAu2r2Xdnd6Egpl5PS0VJTAt964kW2asZ9aEJUmX&#10;UIyD/dDII99JZJmrbgUjT9xajKVc1Y+8cmy4YQ3AlHEEGrW+jhIq5Laqa0xBLawrc385x9hoWVeZ&#10;ZVpvtCr2q1qRI7N7AB8LBpRdiMG8FRkqKznLNj1tWFU7GuRrjC1UXR8CW3846H8u/eVmsVlEkyic&#10;byaRv15P3m1X0WS+DW5n6+l6tVoHf1nXgiguqyzjwno3LJ0g+m892a8/ty7Oa+cCxQXYLT7PwXqX&#10;bmAsAMvw62I9tKSdljrey+wR2lNJt0Vh6wNRSvWDkg42aEL19wNTnJL6TwETZhlEEbSUwUM0uw3h&#10;oMac/ZjDRAqqEmooFLglV8at6UOrqqIESwGmVch3sE7yynYxzPbBq/4AQw6pfgn1NOxOoC6W8/iM&#10;Uk//Ru7/BgAA//8DAFBLAwQUAAYACAAAACEAVd8FvNkAAAADAQAADwAAAGRycy9kb3ducmV2Lnht&#10;bEyPQUvDQBCF74L/YRnBm92kotSYTSlFPRXBVhBv0+w0Cc3Ohuw2Sf+9o5d6GXi8x5vv5cvJtWqg&#10;PjSeDaSzBBRx6W3DlYHP3evdAlSIyBZbz2TgTAGWxfVVjpn1I3/QsI2VkhIOGRqoY+wyrUNZk8Mw&#10;8x2xeAffO4wi+0rbHkcpd62eJ8mjdtiwfKixo3VN5XF7cgbeRhxX9+nLsDke1ufv3cP71yYlY25v&#10;ptUzqEhTvIThF1/QoRCmvT+xDao1IEPi3xVvvngSuZdQArrI9X/24gcAAP//AwBQSwECLQAUAAYA&#10;CAAAACEAtoM4kv4AAADhAQAAEwAAAAAAAAAAAAAAAAAAAAAAW0NvbnRlbnRfVHlwZXNdLnhtbFBL&#10;AQItABQABgAIAAAAIQA4/SH/1gAAAJQBAAALAAAAAAAAAAAAAAAAAC8BAABfcmVscy8ucmVsc1BL&#10;AQItABQABgAIAAAAIQBCh+46fQMAANUIAAAOAAAAAAAAAAAAAAAAAC4CAABkcnMvZTJvRG9jLnht&#10;bFBLAQItABQABgAIAAAAIQBV3wW82QAAAAMBAAAPAAAAAAAAAAAAAAAAANcFAABkcnMvZG93bnJl&#10;di54bWxQSwUGAAAAAAQABADzAAAA3QYAAAAA&#10;">
                <v:group id="Group 37" o:spid="_x0000_s1027" style="position:absolute;left:5;top:5;width:2880;height:2" coordorigin="5,5" coordsize="28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38" o:spid="_x0000_s1028" style="position:absolute;left:5;top:5;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4XtcYA&#10;AADbAAAADwAAAGRycy9kb3ducmV2LnhtbESPW2vCQBSE3wv9D8sp9E03FryQZhXpBRQqUiuEvh2y&#10;xySYPbtk1yT++64g9HGYmW+YbDWYRnTU+tqygsk4AUFcWF1zqeD48zlagPABWWNjmRRcycNq+fiQ&#10;Yaptz9/UHUIpIoR9igqqEFwqpS8qMujH1hFH72RbgyHKtpS6xT7CTSNfkmQmDdYcFyp09FZRcT5c&#10;jIKP9XSRfyVbt9u9738vJ5MXR8dKPT8N61cQgYbwH763N1rBdA63L/EH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4XtcYAAADbAAAADwAAAAAAAAAAAAAAAACYAgAAZHJz&#10;L2Rvd25yZXYueG1sUEsFBgAAAAAEAAQA9QAAAIsDAAAAAA==&#10;" path="m,l2880,e" filled="f" strokeweight=".48pt">
                    <v:path arrowok="t" o:connecttype="custom" o:connectlocs="0,0;2880,0" o:connectangles="0,0"/>
                  </v:shape>
                </v:group>
                <w10:anchorlock/>
              </v:group>
            </w:pict>
          </mc:Fallback>
        </mc:AlternateContent>
      </w:r>
    </w:p>
    <w:p w:rsidR="006F18A9" w:rsidRDefault="00D04370">
      <w:pPr>
        <w:spacing w:before="39" w:after="74" w:line="247" w:lineRule="auto"/>
        <w:ind w:left="703" w:right="334" w:hanging="284"/>
        <w:rPr>
          <w:rFonts w:ascii="Arial" w:eastAsia="Arial" w:hAnsi="Arial" w:cs="Arial"/>
          <w:sz w:val="16"/>
          <w:szCs w:val="16"/>
        </w:rPr>
      </w:pPr>
      <w:r>
        <w:rPr>
          <w:rFonts w:ascii="Arial"/>
          <w:position w:val="10"/>
          <w:sz w:val="13"/>
        </w:rPr>
        <w:t xml:space="preserve">12 </w:t>
      </w:r>
      <w:bookmarkStart w:id="14" w:name="_bookmark13"/>
      <w:bookmarkEnd w:id="14"/>
      <w:r>
        <w:rPr>
          <w:rFonts w:ascii="Arial"/>
          <w:sz w:val="16"/>
        </w:rPr>
        <w:t>Sycle is the DELWP installed software used for the recording and tracking of management actions arising from third party audit reports.</w:t>
      </w:r>
    </w:p>
    <w:p w:rsidR="006F18A9" w:rsidRDefault="00450555">
      <w:pPr>
        <w:spacing w:line="41" w:lineRule="exact"/>
        <w:ind w:left="399"/>
        <w:rPr>
          <w:rFonts w:ascii="Arial" w:eastAsia="Arial" w:hAnsi="Arial" w:cs="Arial"/>
          <w:sz w:val="4"/>
          <w:szCs w:val="4"/>
        </w:rPr>
      </w:pPr>
      <w:r>
        <w:rPr>
          <w:rFonts w:ascii="Arial" w:eastAsia="Arial" w:hAnsi="Arial" w:cs="Arial"/>
          <w:noProof/>
          <w:sz w:val="4"/>
          <w:szCs w:val="4"/>
          <w:lang w:val="en-AU" w:eastAsia="en-AU"/>
        </w:rPr>
        <mc:AlternateContent>
          <mc:Choice Requires="wpg">
            <w:drawing>
              <wp:inline distT="0" distB="0" distL="0" distR="0">
                <wp:extent cx="5969635" cy="26035"/>
                <wp:effectExtent l="9525" t="9525" r="2540" b="2540"/>
                <wp:docPr id="52"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635" cy="26035"/>
                          <a:chOff x="0" y="0"/>
                          <a:chExt cx="9401" cy="41"/>
                        </a:xfrm>
                      </wpg:grpSpPr>
                      <wpg:grpSp>
                        <wpg:cNvPr id="53" name="Group 34"/>
                        <wpg:cNvGrpSpPr>
                          <a:grpSpLocks/>
                        </wpg:cNvGrpSpPr>
                        <wpg:grpSpPr bwMode="auto">
                          <a:xfrm>
                            <a:off x="20" y="20"/>
                            <a:ext cx="9360" cy="2"/>
                            <a:chOff x="20" y="20"/>
                            <a:chExt cx="9360" cy="2"/>
                          </a:xfrm>
                        </wpg:grpSpPr>
                        <wps:wsp>
                          <wps:cNvPr id="54" name="Freeform 35"/>
                          <wps:cNvSpPr>
                            <a:spLocks/>
                          </wps:cNvSpPr>
                          <wps:spPr bwMode="auto">
                            <a:xfrm>
                              <a:off x="20" y="20"/>
                              <a:ext cx="9360" cy="2"/>
                            </a:xfrm>
                            <a:custGeom>
                              <a:avLst/>
                              <a:gdLst>
                                <a:gd name="T0" fmla="+- 0 20 20"/>
                                <a:gd name="T1" fmla="*/ T0 w 9360"/>
                                <a:gd name="T2" fmla="+- 0 9380 20"/>
                                <a:gd name="T3" fmla="*/ T2 w 9360"/>
                              </a:gdLst>
                              <a:ahLst/>
                              <a:cxnLst>
                                <a:cxn ang="0">
                                  <a:pos x="T1" y="0"/>
                                </a:cxn>
                                <a:cxn ang="0">
                                  <a:pos x="T3" y="0"/>
                                </a:cxn>
                              </a:cxnLst>
                              <a:rect l="0" t="0" r="r" b="b"/>
                              <a:pathLst>
                                <a:path w="9360">
                                  <a:moveTo>
                                    <a:pt x="0" y="0"/>
                                  </a:moveTo>
                                  <a:lnTo>
                                    <a:pt x="9360" y="0"/>
                                  </a:lnTo>
                                </a:path>
                              </a:pathLst>
                            </a:custGeom>
                            <a:noFill/>
                            <a:ln w="25908">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33" o:spid="_x0000_s1026" style="width:470.05pt;height:2.05pt;mso-position-horizontal-relative:char;mso-position-vertical-relative:line" coordsize="940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0zWhQMAAOAIAAAOAAAAZHJzL2Uyb0RvYy54bWy0VumO2zYQ/l+g70DwZwqvDsuOJaw2CHws&#10;CqRNgDgPQFPUgUqkStKWt0XfvUNS0sraLhokiNfQDjXDmfnm9P27a1OjC5OqEjzFwZ2PEeNUZBUv&#10;UvzleFhsMFKa8IzUgrMUPzGF3z38/NN91yYsFKWoMyYRKOEq6doUl1q3iecpWrKGqDvRMg7MXMiG&#10;aDjKwssk6UB7U3uh76+9TsislYIypeDtzjHxg9Wf54zqj3mumEZ1isE3bZ/SPk/m6T3ck6SQpC0r&#10;2rtBvsGLhlQcjI6qdkQTdJbVC1VNRaVQItd3VDSeyPOKMosB0AT+DM2jFOfWYimSrmjHMEFoZ3H6&#10;ZrX098sniaosxasQI04ayJE1i5ZLE5yuLRKQeZTt5/aTdAiB/CDoHwrY3pxvzoUTRqfuN5GBPnLW&#10;wgbnmsvGqADY6Gpz8DTmgF01ovByFa/j9XKFEQVeuPaBtDmiJSTyxS1a7vt7ceQH7lIUmBseSZw5&#10;62LvksNjDyO0Af5yBj/60fBDqEeDsS/CIQDxcg0Mi36GfHZhgv32yqvQocXUcxWp76uizyVpmS1O&#10;ZSpkCGM0hPEgGTN9i1wGu9aKDVWkpiU04RgxBZX2v8UzC8Yr0RtDQRJ6VvqRCVuA5PJBaVtWRQaU&#10;Leusr/4jRD9vapgCvyyQj0LzdYkoRhGoNCfyxkNHH3XIJq1XOOiBfproiZeb/9IEVfesKZxoAs9H&#10;30g5uEuvvPcXKETMkPVta7VCmeY4gmdDT4EGEDLYXpEF23NZd6c3IWF6zuemxAjm5skFpCXaeGZM&#10;GBJ1KbaBMC8acWFHYVl61rZg5Jlb86mUK/6JV44NN4wB29WjUePrJKdcHKq6tjmouXElXMX+xgZH&#10;ibrKDNe4o2Rx2tYSXQishFVs/gwa0HYjBqOXZ1ZbyUi272lNqtrRIF/b4ELl9TEwNWhn/t+xH+83&#10;+020iML1fhH5u93i/WEbLdaH4O1qt9xtt7vgH+NaECVllWWMG++G/RNEX9eZ/SZ0m2PcQDcobsAe&#10;7OclWO/WDRsLwDL8t+hgirrGNHNTJSeRPUGTSuEWKvwAAKIU8i+MOlimKVZ/nolkGNW/cpgzcRBF&#10;ZvvaQ7R6a5pXTjmnKYdwCqpSrDFUuCG32m3scyurogRLgU0rF+9hs+SV6WTrn/OqP8Cos1S/j3oa&#10;1ihQN3t6erZSzz9MHv4FAAD//wMAUEsDBBQABgAIAAAAIQAcVtIL2wAAAAMBAAAPAAAAZHJzL2Rv&#10;d25yZXYueG1sTI9BS8NAEIXvQv/DMgVvdrO1isZsSinVUxHaCuJtmp0modnZkN0m6b939aKXgcd7&#10;vPdNthxtI3rqfO1Yg5olIIgLZ2ouNXwcXu+eQPiAbLBxTBqu5GGZT24yTI0beEf9PpQilrBPUUMV&#10;QptK6YuKLPqZa4mjd3KdxRBlV0rT4RDLbSPnSfIoLdYcFypsaV1Rcd5frIa3AYfVvdr02/Npff06&#10;PLx/bhVpfTsdVy8gAo3hLww/+BEd8sh0dBc2XjQa4iPh90bveZEoEEcNCwUyz+R/9vwbAAD//wMA&#10;UEsBAi0AFAAGAAgAAAAhALaDOJL+AAAA4QEAABMAAAAAAAAAAAAAAAAAAAAAAFtDb250ZW50X1R5&#10;cGVzXS54bWxQSwECLQAUAAYACAAAACEAOP0h/9YAAACUAQAACwAAAAAAAAAAAAAAAAAvAQAAX3Jl&#10;bHMvLnJlbHNQSwECLQAUAAYACAAAACEA6ZtM1oUDAADgCAAADgAAAAAAAAAAAAAAAAAuAgAAZHJz&#10;L2Uyb0RvYy54bWxQSwECLQAUAAYACAAAACEAHFbSC9sAAAADAQAADwAAAAAAAAAAAAAAAADfBQAA&#10;ZHJzL2Rvd25yZXYueG1sUEsFBgAAAAAEAAQA8wAAAOcGAAAAAA==&#10;">
                <v:group id="Group 34" o:spid="_x0000_s1027" style="position:absolute;left:20;top:20;width:9360;height:2" coordorigin="20,20"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35" o:spid="_x0000_s1028" style="position:absolute;left:20;top:20;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eblMMA&#10;AADbAAAADwAAAGRycy9kb3ducmV2LnhtbESPUWvCMBSF3wf+h3CFvc3UMnV0TUWEwRgMtIp7vTR3&#10;bbG5CUmm3b9fBoKPh3POdzjlejSDuJAPvWUF81kGgrixuudWwfHw9vQCIkRkjYNlUvBLAdbV5KHE&#10;Qtsr7+lSx1YkCIcCFXQxukLK0HRkMMysI07et/UGY5K+ldrjNcHNIPMsW0qDPaeFDh1tO2rO9Y9R&#10;8PE15od8F/XJL2r7qdHtV8Ep9TgdN68gIo3xHr6137WCxTP8f0k/Q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eblMMAAADbAAAADwAAAAAAAAAAAAAAAACYAgAAZHJzL2Rv&#10;d25yZXYueG1sUEsFBgAAAAAEAAQA9QAAAIgDAAAAAA==&#10;" path="m,l9360,e" filled="f" strokecolor="#595959" strokeweight="2.04pt">
                    <v:path arrowok="t" o:connecttype="custom" o:connectlocs="0,0;9360,0" o:connectangles="0,0"/>
                  </v:shape>
                </v:group>
                <w10:anchorlock/>
              </v:group>
            </w:pict>
          </mc:Fallback>
        </mc:AlternateContent>
      </w:r>
    </w:p>
    <w:p w:rsidR="006F18A9" w:rsidRDefault="006F18A9">
      <w:pPr>
        <w:spacing w:line="41" w:lineRule="exact"/>
        <w:rPr>
          <w:rFonts w:ascii="Arial" w:eastAsia="Arial" w:hAnsi="Arial" w:cs="Arial"/>
          <w:sz w:val="4"/>
          <w:szCs w:val="4"/>
        </w:rPr>
        <w:sectPr w:rsidR="006F18A9">
          <w:pgSz w:w="11900" w:h="16840"/>
          <w:pgMar w:top="0" w:right="840" w:bottom="1020" w:left="1020" w:header="0" w:footer="839" w:gutter="0"/>
          <w:cols w:space="720"/>
        </w:sectPr>
      </w:pPr>
    </w:p>
    <w:p w:rsidR="006F18A9" w:rsidRDefault="00450555">
      <w:pPr>
        <w:rPr>
          <w:rFonts w:ascii="Arial" w:eastAsia="Arial" w:hAnsi="Arial" w:cs="Arial"/>
          <w:sz w:val="20"/>
          <w:szCs w:val="20"/>
        </w:rPr>
      </w:pPr>
      <w:r>
        <w:rPr>
          <w:noProof/>
          <w:lang w:val="en-AU" w:eastAsia="en-AU"/>
        </w:rPr>
        <w:lastRenderedPageBreak/>
        <mc:AlternateContent>
          <mc:Choice Requires="wpg">
            <w:drawing>
              <wp:anchor distT="0" distB="0" distL="114300" distR="114300" simplePos="0" relativeHeight="2584" behindDoc="0" locked="0" layoutInCell="1" allowOverlap="1">
                <wp:simplePos x="0" y="0"/>
                <wp:positionH relativeFrom="page">
                  <wp:posOffset>723900</wp:posOffset>
                </wp:positionH>
                <wp:positionV relativeFrom="page">
                  <wp:posOffset>0</wp:posOffset>
                </wp:positionV>
                <wp:extent cx="1270" cy="10693400"/>
                <wp:effectExtent l="19050" t="19050" r="17780" b="12700"/>
                <wp:wrapNone/>
                <wp:docPr id="50"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0693400"/>
                          <a:chOff x="1140" y="0"/>
                          <a:chExt cx="2" cy="16840"/>
                        </a:xfrm>
                      </wpg:grpSpPr>
                      <wps:wsp>
                        <wps:cNvPr id="51" name="Freeform 32"/>
                        <wps:cNvSpPr>
                          <a:spLocks/>
                        </wps:cNvSpPr>
                        <wps:spPr bwMode="auto">
                          <a:xfrm>
                            <a:off x="1140" y="0"/>
                            <a:ext cx="2" cy="16840"/>
                          </a:xfrm>
                          <a:custGeom>
                            <a:avLst/>
                            <a:gdLst>
                              <a:gd name="T0" fmla="*/ 0 h 16840"/>
                              <a:gd name="T1" fmla="*/ 16840 h 16840"/>
                            </a:gdLst>
                            <a:ahLst/>
                            <a:cxnLst>
                              <a:cxn ang="0">
                                <a:pos x="0" y="T0"/>
                              </a:cxn>
                              <a:cxn ang="0">
                                <a:pos x="0" y="T1"/>
                              </a:cxn>
                            </a:cxnLst>
                            <a:rect l="0" t="0" r="r" b="b"/>
                            <a:pathLst>
                              <a:path h="16840">
                                <a:moveTo>
                                  <a:pt x="0" y="0"/>
                                </a:moveTo>
                                <a:lnTo>
                                  <a:pt x="0" y="16840"/>
                                </a:lnTo>
                              </a:path>
                            </a:pathLst>
                          </a:custGeom>
                          <a:noFill/>
                          <a:ln w="24384">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 o:spid="_x0000_s1026" style="position:absolute;margin-left:57pt;margin-top:0;width:.1pt;height:842pt;z-index:2584;mso-position-horizontal-relative:page;mso-position-vertical-relative:page" coordorigin="1140" coordsize="2,16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YDyPQMAAJwHAAAOAAAAZHJzL2Uyb0RvYy54bWykVelu2zAM/j9g7yDo54DUduKkiVGnKHIU&#10;A3YUaPcAiiwfmC15khKnG/buo2g7V7EDXQLYlEmRHz9S1M3tvirJTmhTKBnT4MqnREiukkJmMf3y&#10;tB5MKTGWyYSVSoqYPgtDb+dv39w0dSSGKldlIjQBJ9JETR3T3No68jzDc1Exc6VqIUGZKl0xC0ud&#10;eYlmDXivSm/o+xOvUTqpteLCGPi6bJV0jv7TVHD7OU2NsKSMKWCz+NT43LinN79hUaZZnRe8g8Fe&#10;gaJihYSgB1dLZhnZ6uKFq6rgWhmV2iuuKk+lacEF5gDZBP5FNvdabWvMJYuarD7QBNRe8PRqt/zT&#10;7kGTIonpGOiRrIIaYVgyChw5TZ1FYHOv68f6QbcZgvhB8a8G1N6l3q2z1phsmo8qAX9saxWSs091&#10;5VxA2mSPNXg+1EDsLeHwMRheAxAOisCfzEah39WI51BItysIQjA4buT5qts67PZNpmDhwLGojYgo&#10;O1QuJWg1c2TT/B+bjzmrBRbJOKZ6NoOezbUWwvUvGQ1bQtGsZ9OcUnmicSANMP5XEi/p6Hn8LRks&#10;4ltj74XCUrDdB2PbQ5CAhAVOuj54Ap7TqoTz8M4jPslJ0DMLfX4wgkQPRmhwagglyHq/LO9D8b3s&#10;YoFEmBsVPjZIrcyxMSB8W0Qwcrj+aIvNCtHQtn13ITTMgMvTrymB079x/llUM+uQ9SLJoccwUfel&#10;UjvxpFBnj9B6ZEdtKV9aHegCPK0eBBcNW/MQ1qE9qYhU66IsEVkpSRPTYTiahkiPUWWROK3DY3S2&#10;WZSa7BiMtvHM/Tu+zsxghMgEveWCJatOtqwoWxmxOX/QOB0LroVwdv2Y+bPVdDUNB+FwshqE/nI5&#10;uFsvwsFkHVyPl6PlYrEMfjpoQRjlRZII6dD1czQI/+1kdRO9nYCHSXqWxVmya/y9TNY7h4EsQy79&#10;G7ODUdAerHYObFTyDIdMq/ZigIsMhFzp75Q0cCnE1HzbMi0oKd9LmBOzIHTDx+IiHF8PYaFPNZtT&#10;DZMcXMXUUuhxJy5se/Nsa11kOUQKsKxS3cGETAt3DhFfi6pbwKhCCa8AzKW7rtwdc7pGq+OlOv8F&#10;AAD//wMAUEsDBBQABgAIAAAAIQDZbiFs3gAAAAkBAAAPAAAAZHJzL2Rvd25yZXYueG1sTI9Ba8JA&#10;EIXvhf6HZQq91c1aKxKzEZG2JylUC8Xbmh2TYHY2ZNck/vuOp3oZ5vGGN9/LVqNrRI9dqD1pUJME&#10;BFLhbU2lhp/9x8sCRIiGrGk8oYYrBljljw+ZSa0f6Bv7XSwFh1BIjYYqxjaVMhQVOhMmvkVi7+Q7&#10;ZyLLrpS2MwOHu0ZOk2QunamJP1SmxU2FxXl3cRo+BzOsX9V7vz2fNtfD/u3rd6tQ6+encb0EEXGM&#10;/8dww2d0yJnp6C9kg2hYqxl3iRp43mw1m4I48jJfsCHzTN43yP8AAAD//wMAUEsBAi0AFAAGAAgA&#10;AAAhALaDOJL+AAAA4QEAABMAAAAAAAAAAAAAAAAAAAAAAFtDb250ZW50X1R5cGVzXS54bWxQSwEC&#10;LQAUAAYACAAAACEAOP0h/9YAAACUAQAACwAAAAAAAAAAAAAAAAAvAQAAX3JlbHMvLnJlbHNQSwEC&#10;LQAUAAYACAAAACEACIGA8j0DAACcBwAADgAAAAAAAAAAAAAAAAAuAgAAZHJzL2Uyb0RvYy54bWxQ&#10;SwECLQAUAAYACAAAACEA2W4hbN4AAAAJAQAADwAAAAAAAAAAAAAAAACXBQAAZHJzL2Rvd25yZXYu&#10;eG1sUEsFBgAAAAAEAAQA8wAAAKIGAAAAAA==&#10;">
                <v:shape id="Freeform 32" o:spid="_x0000_s1027" style="position:absolute;left:1140;width:2;height:16840;visibility:visible;mso-wrap-style:square;v-text-anchor:top" coordsize="2,16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PRZ8MA&#10;AADbAAAADwAAAGRycy9kb3ducmV2LnhtbESPQYvCMBSE7wv+h/AEL4umrlsp1SgiLCieWsXzo3m2&#10;1ealNFG7/34jCHscZuYbZrnuTSMe1LnasoLpJAJBXFhdc6ngdPwZJyCcR9bYWCYFv+RgvRp8LDHV&#10;9skZPXJfigBhl6KCyvs2ldIVFRl0E9sSB+9iO4M+yK6UusNngJtGfkXRXBqsOSxU2NK2ouKW342C&#10;cvadfGZFn53za3LK99Gh2cQHpUbDfrMA4an3/+F3e6cVxFN4fQ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PRZ8MAAADbAAAADwAAAAAAAAAAAAAAAACYAgAAZHJzL2Rv&#10;d25yZXYueG1sUEsFBgAAAAAEAAQA9QAAAIgDAAAAAA==&#10;" path="m,l,16840e" filled="f" strokecolor="#595959" strokeweight="1.92pt">
                  <v:path arrowok="t" o:connecttype="custom" o:connectlocs="0,0;0,16840" o:connectangles="0,0"/>
                </v:shape>
                <w10:wrap anchorx="page" anchory="page"/>
              </v:group>
            </w:pict>
          </mc:Fallback>
        </mc:AlternateContent>
      </w:r>
    </w:p>
    <w:p w:rsidR="006F18A9" w:rsidRDefault="006F18A9">
      <w:pPr>
        <w:spacing w:before="1"/>
        <w:rPr>
          <w:rFonts w:ascii="Arial" w:eastAsia="Arial" w:hAnsi="Arial" w:cs="Arial"/>
          <w:sz w:val="26"/>
          <w:szCs w:val="26"/>
        </w:rPr>
      </w:pPr>
    </w:p>
    <w:p w:rsidR="006F18A9" w:rsidRDefault="00D04370">
      <w:pPr>
        <w:spacing w:after="63"/>
        <w:ind w:left="6991"/>
        <w:rPr>
          <w:rFonts w:ascii="Arial" w:eastAsia="Arial" w:hAnsi="Arial" w:cs="Arial"/>
          <w:sz w:val="20"/>
          <w:szCs w:val="20"/>
        </w:rPr>
      </w:pPr>
      <w:r>
        <w:rPr>
          <w:rFonts w:ascii="Arial" w:eastAsia="Arial" w:hAnsi="Arial" w:cs="Arial"/>
          <w:noProof/>
          <w:sz w:val="20"/>
          <w:szCs w:val="20"/>
          <w:lang w:val="en-AU" w:eastAsia="en-AU"/>
        </w:rPr>
        <w:drawing>
          <wp:inline distT="0" distB="0" distL="0" distR="0">
            <wp:extent cx="1880740" cy="544829"/>
            <wp:effectExtent l="0" t="0" r="0" b="0"/>
            <wp:docPr id="3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jpeg"/>
                    <pic:cNvPicPr/>
                  </pic:nvPicPr>
                  <pic:blipFill>
                    <a:blip r:embed="rId9" cstate="print"/>
                    <a:stretch>
                      <a:fillRect/>
                    </a:stretch>
                  </pic:blipFill>
                  <pic:spPr>
                    <a:xfrm>
                      <a:off x="0" y="0"/>
                      <a:ext cx="1880740" cy="544829"/>
                    </a:xfrm>
                    <a:prstGeom prst="rect">
                      <a:avLst/>
                    </a:prstGeom>
                  </pic:spPr>
                </pic:pic>
              </a:graphicData>
            </a:graphic>
          </wp:inline>
        </w:drawing>
      </w:r>
    </w:p>
    <w:p w:rsidR="006F18A9" w:rsidRDefault="00450555">
      <w:pPr>
        <w:spacing w:line="39" w:lineRule="exact"/>
        <w:ind w:left="400"/>
        <w:rPr>
          <w:rFonts w:ascii="Arial" w:eastAsia="Arial" w:hAnsi="Arial" w:cs="Arial"/>
          <w:sz w:val="3"/>
          <w:szCs w:val="3"/>
        </w:rPr>
      </w:pPr>
      <w:r>
        <w:rPr>
          <w:rFonts w:ascii="Arial" w:eastAsia="Arial" w:hAnsi="Arial" w:cs="Arial"/>
          <w:noProof/>
          <w:sz w:val="3"/>
          <w:szCs w:val="3"/>
          <w:lang w:val="en-AU" w:eastAsia="en-AU"/>
        </w:rPr>
        <mc:AlternateContent>
          <mc:Choice Requires="wpg">
            <w:drawing>
              <wp:inline distT="0" distB="0" distL="0" distR="0">
                <wp:extent cx="5959475" cy="24765"/>
                <wp:effectExtent l="0" t="0" r="3175" b="3810"/>
                <wp:docPr id="47"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9475" cy="24765"/>
                          <a:chOff x="0" y="0"/>
                          <a:chExt cx="9385" cy="39"/>
                        </a:xfrm>
                      </wpg:grpSpPr>
                      <wpg:grpSp>
                        <wpg:cNvPr id="48" name="Group 29"/>
                        <wpg:cNvGrpSpPr>
                          <a:grpSpLocks/>
                        </wpg:cNvGrpSpPr>
                        <wpg:grpSpPr bwMode="auto">
                          <a:xfrm>
                            <a:off x="20" y="20"/>
                            <a:ext cx="9346" cy="2"/>
                            <a:chOff x="20" y="20"/>
                            <a:chExt cx="9346" cy="2"/>
                          </a:xfrm>
                        </wpg:grpSpPr>
                        <wps:wsp>
                          <wps:cNvPr id="49" name="Freeform 30"/>
                          <wps:cNvSpPr>
                            <a:spLocks/>
                          </wps:cNvSpPr>
                          <wps:spPr bwMode="auto">
                            <a:xfrm>
                              <a:off x="20" y="20"/>
                              <a:ext cx="9346" cy="2"/>
                            </a:xfrm>
                            <a:custGeom>
                              <a:avLst/>
                              <a:gdLst>
                                <a:gd name="T0" fmla="+- 0 20 20"/>
                                <a:gd name="T1" fmla="*/ T0 w 9346"/>
                                <a:gd name="T2" fmla="+- 0 9365 20"/>
                                <a:gd name="T3" fmla="*/ T2 w 9346"/>
                              </a:gdLst>
                              <a:ahLst/>
                              <a:cxnLst>
                                <a:cxn ang="0">
                                  <a:pos x="T1" y="0"/>
                                </a:cxn>
                                <a:cxn ang="0">
                                  <a:pos x="T3" y="0"/>
                                </a:cxn>
                              </a:cxnLst>
                              <a:rect l="0" t="0" r="r" b="b"/>
                              <a:pathLst>
                                <a:path w="9346">
                                  <a:moveTo>
                                    <a:pt x="0" y="0"/>
                                  </a:moveTo>
                                  <a:lnTo>
                                    <a:pt x="9345" y="0"/>
                                  </a:lnTo>
                                </a:path>
                              </a:pathLst>
                            </a:custGeom>
                            <a:noFill/>
                            <a:ln w="24384">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8" o:spid="_x0000_s1026" style="width:469.25pt;height:1.95pt;mso-position-horizontal-relative:char;mso-position-vertical-relative:line" coordsize="938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amnjAMAAOAIAAAOAAAAZHJzL2Uyb0RvYy54bWysVumO2zYQ/h+g70DwZwOvDsuHhNUGgY9F&#10;gFxAnAegJepAJVIhacvbou/e4UjyykoWKdIahjzUDGfmm9P3by51Rc5c6VKKmHp3LiVcJDItRR7T&#10;r4f9bE2JNkykrJKCx/SJa/rm4bdX920TcV8Wskq5IqBE6KhtYloY00SOo5OC10zfyYYLYGZS1czA&#10;UeVOqlgL2uvK8V136bRSpY2SCdca3m47Jn1A/VnGE/MpyzQ3pIop+GbwqfB5tE/n4Z5FuWJNUSa9&#10;G+wXvKhZKcDoVdWWGUZOqvxOVV0mSmqZmbtE1o7MsjLhiAHQeO4EzaOSpwax5FGbN9cwQWgncfpl&#10;tcnH82dFyjSmwYoSwWrIEZol/toGp23yCGQeVfOl+aw6hEC+l8kfGtjOlG/PeSdMju0HmYI+djIS&#10;g3PJVG1VAGxywRw8XXPAL4Yk8HIRLsJgtaAkAZ4frJaLLkdJAYn87lZS7Pp74XzdX5qH9obDos4c&#10;uti71OHBwxXaAB8K9QY+apnCswn+v+D7UI8WY1+EQwDCebDs0U+QTy6Msd9ceRE6tJh+riL936ro&#10;S8EajsWpbYUMYQyHMO4V57ZvyRwBtg2KDVWkxyU04lgxDZX20+KZBOOF6F1DwaLkpM0jl1iA7Pxe&#10;m671U6CwrNM+/QdIS1ZXMAVez4hLfPvtEpFfRbxB5HeHHFzSEkxar3DQ4w9CqCecLxc/0DQfhKwm&#10;f6QJPM8H31gxuJtcRO8vUITZIetiazVS2+Y4gGdDT4EGELLYXpAF21PZ7k5vQsH0nM5NRQnMzWMX&#10;kIYZ65k1YUnSxhQDYV/U8swPEllm0rZg5JlbibEUXIcuHnnVseGGNYBdfTVqfR3lVMh9WVWYg0pY&#10;V/xgvg4wOFpWZWq51h2t8uOmUuTMYCXYabMY5sWNGIxekaK2grN019OGlVVHg/UKgwuV18fA1iDO&#10;/L9CN9ytd+tgFvjL3Sxwt9vZ2/0mmC333mqxnW83m633t3XNC6KiTFMurHfD/vGCf9eZ/SbsNsd1&#10;A92guAG7x08/HEdizq0bGGXAMvwiOpiiXWPauamjo0yfoEmV7BYq/AEAopDqT0paWKYx1d9OTHFK&#10;qncC5kzoBYHdvngIFivbvGrMOY45TCSgKqaGQoVbcmO6jX1qVJkXYMnDtAr5FjZLVtpORv86r/oD&#10;jDqk+n3U07BGgbrZ0+MzSj3/MXn4BwAA//8DAFBLAwQUAAYACAAAACEADV4oD9sAAAADAQAADwAA&#10;AGRycy9kb3ducmV2LnhtbEyPQWvCQBCF74X+h2UK3uomDRZNsxGR1pMUqkLpbcyOSTA7G7JrEv99&#10;t73oZeDxHu99ky1H04ieOldbVhBPIxDEhdU1lwoO+4/nOQjnkTU2lknBlRws88eHDFNtB/6ifudL&#10;EUrYpaig8r5NpXRFRQbd1LbEwTvZzqAPsiul7nAI5aaRL1H0Kg3WHBYqbGldUXHeXYyCzYDDKonf&#10;++35tL7+7Gef39uYlJo8jas3EJ5GfwvDH35AhzwwHe2FtRONgvCI/7/BWyTzGYijgmQBMs/kPXv+&#10;CwAA//8DAFBLAQItABQABgAIAAAAIQC2gziS/gAAAOEBAAATAAAAAAAAAAAAAAAAAAAAAABbQ29u&#10;dGVudF9UeXBlc10ueG1sUEsBAi0AFAAGAAgAAAAhADj9If/WAAAAlAEAAAsAAAAAAAAAAAAAAAAA&#10;LwEAAF9yZWxzLy5yZWxzUEsBAi0AFAAGAAgAAAAhACjxqaeMAwAA4AgAAA4AAAAAAAAAAAAAAAAA&#10;LgIAAGRycy9lMm9Eb2MueG1sUEsBAi0AFAAGAAgAAAAhAA1eKA/bAAAAAwEAAA8AAAAAAAAAAAAA&#10;AAAA5gUAAGRycy9kb3ducmV2LnhtbFBLBQYAAAAABAAEAPMAAADuBgAAAAA=&#10;">
                <v:group id="Group 29" o:spid="_x0000_s1027" style="position:absolute;left:20;top:20;width:9346;height:2" coordorigin="20,20" coordsize="93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30" o:spid="_x0000_s1028" style="position:absolute;left:20;top:20;width:9346;height:2;visibility:visible;mso-wrap-style:square;v-text-anchor:top" coordsize="93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TXTMQA&#10;AADbAAAADwAAAGRycy9kb3ducmV2LnhtbESPT2uDQBTE74V8h+UVcgnNmtBKYrMRKQgRejF/7g/3&#10;RaXuW3G3ar59t1DocZiZ3zCHdDadGGlwrWUFm3UEgriyuuVawfWSv+xAOI+ssbNMCh7kID0ung6Y&#10;aDtxSePZ1yJA2CWooPG+T6R0VUMG3dr2xMG728GgD3KopR5wCnDTyW0UxdJgy2GhwZ4+Gqq+zt9G&#10;QX/JirLYr1ZZ/Hkr7h3Ob3lcKrV8nrN3EJ5m/x/+a5+0gtc9/H4JP0Ae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k10zEAAAA2wAAAA8AAAAAAAAAAAAAAAAAmAIAAGRycy9k&#10;b3ducmV2LnhtbFBLBQYAAAAABAAEAPUAAACJAwAAAAA=&#10;" path="m,l9345,e" filled="f" strokecolor="#595959" strokeweight="1.92pt">
                    <v:path arrowok="t" o:connecttype="custom" o:connectlocs="0,0;9345,0" o:connectangles="0,0"/>
                  </v:shape>
                </v:group>
                <w10:anchorlock/>
              </v:group>
            </w:pict>
          </mc:Fallback>
        </mc:AlternateContent>
      </w:r>
    </w:p>
    <w:p w:rsidR="006F18A9" w:rsidRDefault="006F18A9">
      <w:pPr>
        <w:spacing w:before="10"/>
        <w:rPr>
          <w:rFonts w:ascii="Arial" w:eastAsia="Arial" w:hAnsi="Arial" w:cs="Arial"/>
          <w:sz w:val="21"/>
          <w:szCs w:val="21"/>
        </w:rPr>
      </w:pPr>
    </w:p>
    <w:p w:rsidR="006F18A9" w:rsidRDefault="00D04370">
      <w:pPr>
        <w:pStyle w:val="Heading5"/>
        <w:spacing w:before="74"/>
        <w:ind w:right="334"/>
        <w:rPr>
          <w:b w:val="0"/>
          <w:bCs w:val="0"/>
        </w:rPr>
      </w:pPr>
      <w:r>
        <w:t>Agreed Management</w:t>
      </w:r>
      <w:r>
        <w:rPr>
          <w:spacing w:val="-13"/>
        </w:rPr>
        <w:t xml:space="preserve"> </w:t>
      </w:r>
      <w:r>
        <w:t>Actions</w:t>
      </w:r>
    </w:p>
    <w:p w:rsidR="006F18A9" w:rsidRDefault="006F18A9">
      <w:pPr>
        <w:spacing w:before="9"/>
        <w:rPr>
          <w:rFonts w:ascii="Arial" w:eastAsia="Arial" w:hAnsi="Arial" w:cs="Arial"/>
          <w:b/>
          <w:bCs/>
          <w:sz w:val="11"/>
          <w:szCs w:val="11"/>
        </w:rPr>
      </w:pPr>
    </w:p>
    <w:tbl>
      <w:tblPr>
        <w:tblW w:w="0" w:type="auto"/>
        <w:tblInd w:w="415" w:type="dxa"/>
        <w:tblLayout w:type="fixed"/>
        <w:tblCellMar>
          <w:left w:w="0" w:type="dxa"/>
          <w:right w:w="0" w:type="dxa"/>
        </w:tblCellMar>
        <w:tblLook w:val="01E0" w:firstRow="1" w:lastRow="1" w:firstColumn="1" w:lastColumn="1" w:noHBand="0" w:noVBand="0"/>
      </w:tblPr>
      <w:tblGrid>
        <w:gridCol w:w="566"/>
        <w:gridCol w:w="4822"/>
        <w:gridCol w:w="2268"/>
        <w:gridCol w:w="1692"/>
      </w:tblGrid>
      <w:tr w:rsidR="006F18A9">
        <w:trPr>
          <w:trHeight w:hRule="exact" w:val="581"/>
        </w:trPr>
        <w:tc>
          <w:tcPr>
            <w:tcW w:w="566" w:type="dxa"/>
            <w:tcBorders>
              <w:top w:val="nil"/>
              <w:left w:val="nil"/>
              <w:bottom w:val="nil"/>
              <w:right w:val="nil"/>
            </w:tcBorders>
            <w:shd w:val="clear" w:color="auto" w:fill="218491"/>
          </w:tcPr>
          <w:p w:rsidR="006F18A9" w:rsidRDefault="00D04370">
            <w:pPr>
              <w:pStyle w:val="TableParagraph"/>
              <w:spacing w:before="54"/>
              <w:ind w:left="108"/>
              <w:rPr>
                <w:rFonts w:ascii="Arial" w:eastAsia="Arial" w:hAnsi="Arial" w:cs="Arial"/>
                <w:sz w:val="20"/>
                <w:szCs w:val="20"/>
              </w:rPr>
            </w:pPr>
            <w:r>
              <w:rPr>
                <w:rFonts w:ascii="Arial"/>
                <w:b/>
                <w:color w:val="FFFFFF"/>
                <w:sz w:val="20"/>
              </w:rPr>
              <w:t>Ref</w:t>
            </w:r>
          </w:p>
        </w:tc>
        <w:tc>
          <w:tcPr>
            <w:tcW w:w="4822" w:type="dxa"/>
            <w:tcBorders>
              <w:top w:val="nil"/>
              <w:left w:val="nil"/>
              <w:bottom w:val="nil"/>
              <w:right w:val="nil"/>
            </w:tcBorders>
            <w:shd w:val="clear" w:color="auto" w:fill="218491"/>
          </w:tcPr>
          <w:p w:rsidR="006F18A9" w:rsidRDefault="00D04370">
            <w:pPr>
              <w:pStyle w:val="TableParagraph"/>
              <w:spacing w:before="54"/>
              <w:ind w:left="108"/>
              <w:rPr>
                <w:rFonts w:ascii="Arial" w:eastAsia="Arial" w:hAnsi="Arial" w:cs="Arial"/>
                <w:sz w:val="20"/>
                <w:szCs w:val="20"/>
              </w:rPr>
            </w:pPr>
            <w:r>
              <w:rPr>
                <w:rFonts w:ascii="Arial"/>
                <w:b/>
                <w:color w:val="FFFFFF"/>
                <w:sz w:val="20"/>
              </w:rPr>
              <w:t>Action</w:t>
            </w:r>
          </w:p>
        </w:tc>
        <w:tc>
          <w:tcPr>
            <w:tcW w:w="2268" w:type="dxa"/>
            <w:tcBorders>
              <w:top w:val="nil"/>
              <w:left w:val="nil"/>
              <w:bottom w:val="nil"/>
              <w:right w:val="nil"/>
            </w:tcBorders>
            <w:shd w:val="clear" w:color="auto" w:fill="218491"/>
          </w:tcPr>
          <w:p w:rsidR="006F18A9" w:rsidRDefault="00D04370">
            <w:pPr>
              <w:pStyle w:val="TableParagraph"/>
              <w:spacing w:before="54"/>
              <w:ind w:left="108"/>
              <w:rPr>
                <w:rFonts w:ascii="Arial" w:eastAsia="Arial" w:hAnsi="Arial" w:cs="Arial"/>
                <w:sz w:val="20"/>
                <w:szCs w:val="20"/>
              </w:rPr>
            </w:pPr>
            <w:r>
              <w:rPr>
                <w:rFonts w:ascii="Arial"/>
                <w:b/>
                <w:color w:val="FFFFFF"/>
                <w:sz w:val="20"/>
              </w:rPr>
              <w:t>Responsible</w:t>
            </w:r>
            <w:r>
              <w:rPr>
                <w:rFonts w:ascii="Arial"/>
                <w:b/>
                <w:color w:val="FFFFFF"/>
                <w:spacing w:val="-11"/>
                <w:sz w:val="20"/>
              </w:rPr>
              <w:t xml:space="preserve"> </w:t>
            </w:r>
            <w:r>
              <w:rPr>
                <w:rFonts w:ascii="Arial"/>
                <w:b/>
                <w:color w:val="FFFFFF"/>
                <w:sz w:val="20"/>
              </w:rPr>
              <w:t>Officer</w:t>
            </w:r>
          </w:p>
        </w:tc>
        <w:tc>
          <w:tcPr>
            <w:tcW w:w="1692" w:type="dxa"/>
            <w:tcBorders>
              <w:top w:val="nil"/>
              <w:left w:val="nil"/>
              <w:bottom w:val="nil"/>
              <w:right w:val="nil"/>
            </w:tcBorders>
            <w:shd w:val="clear" w:color="auto" w:fill="218491"/>
          </w:tcPr>
          <w:p w:rsidR="006F18A9" w:rsidRDefault="00D04370">
            <w:pPr>
              <w:pStyle w:val="TableParagraph"/>
              <w:spacing w:before="54"/>
              <w:ind w:left="107" w:right="106"/>
              <w:rPr>
                <w:rFonts w:ascii="Arial" w:eastAsia="Arial" w:hAnsi="Arial" w:cs="Arial"/>
                <w:sz w:val="20"/>
                <w:szCs w:val="20"/>
              </w:rPr>
            </w:pPr>
            <w:r>
              <w:rPr>
                <w:rFonts w:ascii="Arial"/>
                <w:b/>
                <w:color w:val="FFFFFF"/>
                <w:w w:val="95"/>
                <w:sz w:val="20"/>
              </w:rPr>
              <w:t xml:space="preserve">Implementation </w:t>
            </w:r>
            <w:r>
              <w:rPr>
                <w:rFonts w:ascii="Arial"/>
                <w:b/>
                <w:color w:val="FFFFFF"/>
                <w:sz w:val="20"/>
              </w:rPr>
              <w:t>Date</w:t>
            </w:r>
          </w:p>
        </w:tc>
      </w:tr>
      <w:tr w:rsidR="006F18A9">
        <w:trPr>
          <w:trHeight w:hRule="exact" w:val="2554"/>
        </w:trPr>
        <w:tc>
          <w:tcPr>
            <w:tcW w:w="566" w:type="dxa"/>
            <w:tcBorders>
              <w:top w:val="nil"/>
              <w:left w:val="single" w:sz="4" w:space="0" w:color="218491"/>
              <w:bottom w:val="single" w:sz="4" w:space="0" w:color="218491"/>
              <w:right w:val="single" w:sz="4" w:space="0" w:color="218491"/>
            </w:tcBorders>
          </w:tcPr>
          <w:p w:rsidR="006F18A9" w:rsidRDefault="00D04370">
            <w:pPr>
              <w:pStyle w:val="TableParagraph"/>
              <w:spacing w:before="66"/>
              <w:ind w:left="103"/>
              <w:rPr>
                <w:rFonts w:ascii="Arial" w:eastAsia="Arial" w:hAnsi="Arial" w:cs="Arial"/>
                <w:sz w:val="20"/>
                <w:szCs w:val="20"/>
              </w:rPr>
            </w:pPr>
            <w:r>
              <w:rPr>
                <w:rFonts w:ascii="Arial"/>
                <w:sz w:val="20"/>
              </w:rPr>
              <w:t>1.</w:t>
            </w:r>
          </w:p>
        </w:tc>
        <w:tc>
          <w:tcPr>
            <w:tcW w:w="4822" w:type="dxa"/>
            <w:tcBorders>
              <w:top w:val="nil"/>
              <w:left w:val="single" w:sz="4" w:space="0" w:color="218491"/>
              <w:bottom w:val="single" w:sz="4" w:space="0" w:color="218491"/>
              <w:right w:val="single" w:sz="4" w:space="0" w:color="218491"/>
            </w:tcBorders>
          </w:tcPr>
          <w:p w:rsidR="006F18A9" w:rsidRDefault="00D04370">
            <w:pPr>
              <w:pStyle w:val="TableParagraph"/>
              <w:spacing w:before="126"/>
              <w:ind w:left="103" w:right="225"/>
              <w:rPr>
                <w:rFonts w:ascii="Arial" w:eastAsia="Arial" w:hAnsi="Arial" w:cs="Arial"/>
                <w:sz w:val="20"/>
                <w:szCs w:val="20"/>
              </w:rPr>
            </w:pPr>
            <w:r>
              <w:rPr>
                <w:rFonts w:ascii="Arial"/>
                <w:sz w:val="20"/>
              </w:rPr>
              <w:t>DELWP will establish and formally document a consistent process for the identification, recording and tracking of actions arising from examinations, investigations, audits and debriefs of escaped planned burns. The process will include, amongst other things, documentation of management actions, implementation dates, responsible officers for each recommendation identified in relevant reports and a final sign-off when each recommendation has been</w:t>
            </w:r>
            <w:r>
              <w:rPr>
                <w:rFonts w:ascii="Arial"/>
                <w:spacing w:val="-15"/>
                <w:sz w:val="20"/>
              </w:rPr>
              <w:t xml:space="preserve"> </w:t>
            </w:r>
            <w:r>
              <w:rPr>
                <w:rFonts w:ascii="Arial"/>
                <w:sz w:val="20"/>
              </w:rPr>
              <w:t>implemented.</w:t>
            </w:r>
          </w:p>
        </w:tc>
        <w:tc>
          <w:tcPr>
            <w:tcW w:w="2268" w:type="dxa"/>
            <w:tcBorders>
              <w:top w:val="nil"/>
              <w:left w:val="single" w:sz="4" w:space="0" w:color="218491"/>
              <w:bottom w:val="single" w:sz="4" w:space="0" w:color="218491"/>
              <w:right w:val="single" w:sz="4" w:space="0" w:color="218491"/>
            </w:tcBorders>
          </w:tcPr>
          <w:p w:rsidR="006F18A9" w:rsidRDefault="00D04370">
            <w:pPr>
              <w:pStyle w:val="TableParagraph"/>
              <w:spacing w:before="66"/>
              <w:ind w:left="103" w:right="554"/>
              <w:rPr>
                <w:rFonts w:ascii="Arial" w:eastAsia="Arial" w:hAnsi="Arial" w:cs="Arial"/>
                <w:sz w:val="20"/>
                <w:szCs w:val="20"/>
              </w:rPr>
            </w:pPr>
            <w:r>
              <w:rPr>
                <w:rFonts w:ascii="Arial"/>
                <w:sz w:val="20"/>
              </w:rPr>
              <w:t>Deputy</w:t>
            </w:r>
            <w:r>
              <w:rPr>
                <w:rFonts w:ascii="Arial"/>
                <w:spacing w:val="-9"/>
                <w:sz w:val="20"/>
              </w:rPr>
              <w:t xml:space="preserve"> </w:t>
            </w:r>
            <w:r>
              <w:rPr>
                <w:rFonts w:ascii="Arial"/>
                <w:sz w:val="20"/>
              </w:rPr>
              <w:t>Secretary, Forest, Fire and Regions</w:t>
            </w:r>
          </w:p>
        </w:tc>
        <w:tc>
          <w:tcPr>
            <w:tcW w:w="1692" w:type="dxa"/>
            <w:tcBorders>
              <w:top w:val="nil"/>
              <w:left w:val="single" w:sz="4" w:space="0" w:color="218491"/>
              <w:bottom w:val="single" w:sz="4" w:space="0" w:color="218491"/>
              <w:right w:val="single" w:sz="4" w:space="0" w:color="218491"/>
            </w:tcBorders>
          </w:tcPr>
          <w:p w:rsidR="006F18A9" w:rsidRDefault="00D04370">
            <w:pPr>
              <w:pStyle w:val="TableParagraph"/>
              <w:spacing w:before="66"/>
              <w:ind w:left="103"/>
              <w:rPr>
                <w:rFonts w:ascii="Arial" w:eastAsia="Arial" w:hAnsi="Arial" w:cs="Arial"/>
                <w:sz w:val="20"/>
                <w:szCs w:val="20"/>
              </w:rPr>
            </w:pPr>
            <w:r>
              <w:rPr>
                <w:rFonts w:ascii="Arial"/>
                <w:sz w:val="20"/>
              </w:rPr>
              <w:t>30 June</w:t>
            </w:r>
            <w:r>
              <w:rPr>
                <w:rFonts w:ascii="Arial"/>
                <w:spacing w:val="-6"/>
                <w:sz w:val="20"/>
              </w:rPr>
              <w:t xml:space="preserve"> </w:t>
            </w:r>
            <w:r>
              <w:rPr>
                <w:rFonts w:ascii="Arial"/>
                <w:sz w:val="20"/>
              </w:rPr>
              <w:t>2016</w:t>
            </w:r>
          </w:p>
        </w:tc>
      </w:tr>
      <w:tr w:rsidR="006F18A9">
        <w:trPr>
          <w:trHeight w:hRule="exact" w:val="2090"/>
        </w:trPr>
        <w:tc>
          <w:tcPr>
            <w:tcW w:w="566" w:type="dxa"/>
            <w:tcBorders>
              <w:top w:val="single" w:sz="4" w:space="0" w:color="218491"/>
              <w:left w:val="single" w:sz="4" w:space="0" w:color="218491"/>
              <w:bottom w:val="single" w:sz="4" w:space="0" w:color="218491"/>
              <w:right w:val="single" w:sz="4" w:space="0" w:color="218491"/>
            </w:tcBorders>
          </w:tcPr>
          <w:p w:rsidR="006F18A9" w:rsidRDefault="00D04370">
            <w:pPr>
              <w:pStyle w:val="TableParagraph"/>
              <w:spacing w:before="57"/>
              <w:ind w:left="103"/>
              <w:rPr>
                <w:rFonts w:ascii="Arial" w:eastAsia="Arial" w:hAnsi="Arial" w:cs="Arial"/>
                <w:sz w:val="20"/>
                <w:szCs w:val="20"/>
              </w:rPr>
            </w:pPr>
            <w:r>
              <w:rPr>
                <w:rFonts w:ascii="Arial"/>
                <w:sz w:val="20"/>
              </w:rPr>
              <w:t>2.</w:t>
            </w:r>
          </w:p>
        </w:tc>
        <w:tc>
          <w:tcPr>
            <w:tcW w:w="4822" w:type="dxa"/>
            <w:tcBorders>
              <w:top w:val="single" w:sz="4" w:space="0" w:color="218491"/>
              <w:left w:val="single" w:sz="4" w:space="0" w:color="218491"/>
              <w:bottom w:val="single" w:sz="4" w:space="0" w:color="218491"/>
              <w:right w:val="single" w:sz="4" w:space="0" w:color="218491"/>
            </w:tcBorders>
          </w:tcPr>
          <w:p w:rsidR="006F18A9" w:rsidRDefault="00D04370">
            <w:pPr>
              <w:pStyle w:val="TableParagraph"/>
              <w:spacing w:before="117"/>
              <w:ind w:left="103" w:right="192"/>
              <w:rPr>
                <w:rFonts w:ascii="Arial" w:eastAsia="Arial" w:hAnsi="Arial" w:cs="Arial"/>
                <w:sz w:val="20"/>
                <w:szCs w:val="20"/>
              </w:rPr>
            </w:pPr>
            <w:r>
              <w:rPr>
                <w:rFonts w:ascii="Arial"/>
                <w:sz w:val="20"/>
              </w:rPr>
              <w:t>DELWP will establish a single state-wide system to support the recording and tracking of management actions. Such a system will be supported by processes and controls to monitor use, specifically access controls (e.g. new starters, leavers), maintenance (periodic confirmation that access levels are appropriate) and related audit trails (to review appropriate access / use of</w:t>
            </w:r>
            <w:r>
              <w:rPr>
                <w:rFonts w:ascii="Arial"/>
                <w:spacing w:val="-20"/>
                <w:sz w:val="20"/>
              </w:rPr>
              <w:t xml:space="preserve"> </w:t>
            </w:r>
            <w:r>
              <w:rPr>
                <w:rFonts w:ascii="Arial"/>
                <w:sz w:val="20"/>
              </w:rPr>
              <w:t>records).</w:t>
            </w:r>
          </w:p>
        </w:tc>
        <w:tc>
          <w:tcPr>
            <w:tcW w:w="2268" w:type="dxa"/>
            <w:tcBorders>
              <w:top w:val="single" w:sz="4" w:space="0" w:color="218491"/>
              <w:left w:val="single" w:sz="4" w:space="0" w:color="218491"/>
              <w:bottom w:val="single" w:sz="4" w:space="0" w:color="218491"/>
              <w:right w:val="single" w:sz="4" w:space="0" w:color="218491"/>
            </w:tcBorders>
          </w:tcPr>
          <w:p w:rsidR="006F18A9" w:rsidRDefault="00D04370">
            <w:pPr>
              <w:pStyle w:val="TableParagraph"/>
              <w:spacing w:before="57"/>
              <w:ind w:left="103" w:right="554"/>
              <w:rPr>
                <w:rFonts w:ascii="Arial" w:eastAsia="Arial" w:hAnsi="Arial" w:cs="Arial"/>
                <w:sz w:val="20"/>
                <w:szCs w:val="20"/>
              </w:rPr>
            </w:pPr>
            <w:r>
              <w:rPr>
                <w:rFonts w:ascii="Arial"/>
                <w:sz w:val="20"/>
              </w:rPr>
              <w:t>Deputy</w:t>
            </w:r>
            <w:r>
              <w:rPr>
                <w:rFonts w:ascii="Arial"/>
                <w:spacing w:val="-9"/>
                <w:sz w:val="20"/>
              </w:rPr>
              <w:t xml:space="preserve"> </w:t>
            </w:r>
            <w:r>
              <w:rPr>
                <w:rFonts w:ascii="Arial"/>
                <w:sz w:val="20"/>
              </w:rPr>
              <w:t>Secretary, Forest, Fire and Regions</w:t>
            </w:r>
          </w:p>
        </w:tc>
        <w:tc>
          <w:tcPr>
            <w:tcW w:w="1692" w:type="dxa"/>
            <w:tcBorders>
              <w:top w:val="single" w:sz="4" w:space="0" w:color="218491"/>
              <w:left w:val="single" w:sz="4" w:space="0" w:color="218491"/>
              <w:bottom w:val="single" w:sz="4" w:space="0" w:color="218491"/>
              <w:right w:val="single" w:sz="4" w:space="0" w:color="218491"/>
            </w:tcBorders>
          </w:tcPr>
          <w:p w:rsidR="006F18A9" w:rsidRDefault="00D04370">
            <w:pPr>
              <w:pStyle w:val="TableParagraph"/>
              <w:spacing w:before="57"/>
              <w:ind w:left="103"/>
              <w:rPr>
                <w:rFonts w:ascii="Arial" w:eastAsia="Arial" w:hAnsi="Arial" w:cs="Arial"/>
                <w:sz w:val="20"/>
                <w:szCs w:val="20"/>
              </w:rPr>
            </w:pPr>
            <w:r>
              <w:rPr>
                <w:rFonts w:ascii="Arial"/>
                <w:sz w:val="20"/>
              </w:rPr>
              <w:t>30 June</w:t>
            </w:r>
            <w:r>
              <w:rPr>
                <w:rFonts w:ascii="Arial"/>
                <w:spacing w:val="-6"/>
                <w:sz w:val="20"/>
              </w:rPr>
              <w:t xml:space="preserve"> </w:t>
            </w:r>
            <w:r>
              <w:rPr>
                <w:rFonts w:ascii="Arial"/>
                <w:sz w:val="20"/>
              </w:rPr>
              <w:t>2016</w:t>
            </w:r>
          </w:p>
        </w:tc>
      </w:tr>
    </w:tbl>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spacing w:before="5"/>
        <w:rPr>
          <w:rFonts w:ascii="Arial" w:eastAsia="Arial" w:hAnsi="Arial" w:cs="Arial"/>
          <w:b/>
          <w:bCs/>
          <w:sz w:val="15"/>
          <w:szCs w:val="15"/>
        </w:rPr>
      </w:pPr>
    </w:p>
    <w:p w:rsidR="006F18A9" w:rsidRDefault="00450555">
      <w:pPr>
        <w:spacing w:line="41" w:lineRule="exact"/>
        <w:ind w:left="399"/>
        <w:rPr>
          <w:rFonts w:ascii="Arial" w:eastAsia="Arial" w:hAnsi="Arial" w:cs="Arial"/>
          <w:sz w:val="4"/>
          <w:szCs w:val="4"/>
        </w:rPr>
      </w:pPr>
      <w:r>
        <w:rPr>
          <w:rFonts w:ascii="Arial" w:eastAsia="Arial" w:hAnsi="Arial" w:cs="Arial"/>
          <w:noProof/>
          <w:sz w:val="4"/>
          <w:szCs w:val="4"/>
          <w:lang w:val="en-AU" w:eastAsia="en-AU"/>
        </w:rPr>
        <mc:AlternateContent>
          <mc:Choice Requires="wpg">
            <w:drawing>
              <wp:inline distT="0" distB="0" distL="0" distR="0">
                <wp:extent cx="5969635" cy="26035"/>
                <wp:effectExtent l="9525" t="9525" r="2540" b="2540"/>
                <wp:docPr id="4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635" cy="26035"/>
                          <a:chOff x="0" y="0"/>
                          <a:chExt cx="9401" cy="41"/>
                        </a:xfrm>
                      </wpg:grpSpPr>
                      <wpg:grpSp>
                        <wpg:cNvPr id="45" name="Group 26"/>
                        <wpg:cNvGrpSpPr>
                          <a:grpSpLocks/>
                        </wpg:cNvGrpSpPr>
                        <wpg:grpSpPr bwMode="auto">
                          <a:xfrm>
                            <a:off x="20" y="20"/>
                            <a:ext cx="9360" cy="2"/>
                            <a:chOff x="20" y="20"/>
                            <a:chExt cx="9360" cy="2"/>
                          </a:xfrm>
                        </wpg:grpSpPr>
                        <wps:wsp>
                          <wps:cNvPr id="46" name="Freeform 27"/>
                          <wps:cNvSpPr>
                            <a:spLocks/>
                          </wps:cNvSpPr>
                          <wps:spPr bwMode="auto">
                            <a:xfrm>
                              <a:off x="20" y="20"/>
                              <a:ext cx="9360" cy="2"/>
                            </a:xfrm>
                            <a:custGeom>
                              <a:avLst/>
                              <a:gdLst>
                                <a:gd name="T0" fmla="+- 0 20 20"/>
                                <a:gd name="T1" fmla="*/ T0 w 9360"/>
                                <a:gd name="T2" fmla="+- 0 9380 20"/>
                                <a:gd name="T3" fmla="*/ T2 w 9360"/>
                              </a:gdLst>
                              <a:ahLst/>
                              <a:cxnLst>
                                <a:cxn ang="0">
                                  <a:pos x="T1" y="0"/>
                                </a:cxn>
                                <a:cxn ang="0">
                                  <a:pos x="T3" y="0"/>
                                </a:cxn>
                              </a:cxnLst>
                              <a:rect l="0" t="0" r="r" b="b"/>
                              <a:pathLst>
                                <a:path w="9360">
                                  <a:moveTo>
                                    <a:pt x="0" y="0"/>
                                  </a:moveTo>
                                  <a:lnTo>
                                    <a:pt x="9360" y="0"/>
                                  </a:lnTo>
                                </a:path>
                              </a:pathLst>
                            </a:custGeom>
                            <a:noFill/>
                            <a:ln w="25908">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5" o:spid="_x0000_s1026" style="width:470.05pt;height:2.05pt;mso-position-horizontal-relative:char;mso-position-vertical-relative:line" coordsize="940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4oviAMAAOAIAAAOAAAAZHJzL2Uyb0RvYy54bWy0Vulu4zYQ/l9g34Hgzy0cHZYVS4izWPgI&#10;CmzbBdZ9AFqiDqxEqqRsOS367h0OJUVWGrTYYh1DGWqGM/PN6YcP17oiF650KcWGencuJVwkMi1F&#10;vqG/HQ+LNSW6ZSJllRR8Q5+5ph8e3/3w0DUx92Uhq5QrAkqEjrtmQ4u2bWLH0UnBa6bvZMMFMDOp&#10;atbCUeVOqlgH2uvK8V03dDqp0kbJhGsNb3eWSR9Rf5bxpP01yzRvSbWh4FuLT4XPk3k6jw8szhVr&#10;ijLp3WDf4EXNSgFGR1U71jJyVuUrVXWZKKll1t4lsnZklpUJRwyAxnNnaJ6UPDeIJY+7vBnDBKGd&#10;xemb1Sa/XD4rUqYbGgSUCFZDjtAs8VcmOF2TxyDzpJovzWdlEQL5SSZfNbCdOd+ccytMTt3PMgV9&#10;7NxKDM41U7VRAbDJFXPwPOaAX1uSwMtVFEbhckVJAjw/dIHEHCUFJPLVraTY9/eiwPXspcAzNxwW&#10;W3PoYu+SxYOHEdoAH0zewA+/N3wf6tFg7ItwCEC0DIGB6GfIZxcm2G+vvAkdWky/VJH+f1X0pWAN&#10;x+LUpkKGMIZDGA+Kc9O3xL+3kUSxoYr0tIQmnK7RsYZK+9fimQXjjeiNoWBxctbtE5dYgOzySbdY&#10;VnkKFJZ12qf/CNHP6gqmwI8L4hLffG0i8lEEKs2KvHfI0SUdwaT1Cgc9/iCEeqLl+p80LQcho8mf&#10;aALPR99YMbibXEXvL1CEmSHrYms1UpvmOIJnQ0+BBhAy2N6QBdtzWXunN6Fges7npqIE5ubJBqRh&#10;rfHMmDAk6TYUA2Fe1PLCjxJZ7axtwcgLtxJTKVv8E68sG24YA9jVo1Hj6ySnQh7KqsIcVMK44q8i&#10;d43B0bIqU8M17miVn7aVIhcGK2EVmT+DBrTdiMHoFSlqKzhL9z3dsrKyNMhXGFyovD4GpgZx5v8Z&#10;udF+vV8Hi8AP94vA3e0WHw/bYBEevPvVbrnbbnfeX8Y1L4iLMk25MN4N+8cL/ltn9pvQbo5xA92g&#10;uAF7wM9rsM6tGxgLwDL8R3QwRW1jmrmp45NMn6FJlbQLFX4AAFFI9QclHSzTDdW/n5nilFQ/CZgz&#10;kRcEZvviIVjdm+ZVU85pymEiAVUb2lKocENuW7uxz40q8wIseZhWIT/CZslK08non/WqP8CoQ6rf&#10;Rz0NaxSomz09PaPUyw+Tx78BAAD//wMAUEsDBBQABgAIAAAAIQAcVtIL2wAAAAMBAAAPAAAAZHJz&#10;L2Rvd25yZXYueG1sTI9BS8NAEIXvQv/DMgVvdrO1isZsSinVUxHaCuJtmp0modnZkN0m6b939aKX&#10;gcd7vPdNthxtI3rqfO1Yg5olIIgLZ2ouNXwcXu+eQPiAbLBxTBqu5GGZT24yTI0beEf9PpQilrBP&#10;UUMVQptK6YuKLPqZa4mjd3KdxRBlV0rT4RDLbSPnSfIoLdYcFypsaV1Rcd5frIa3AYfVvdr02/Np&#10;ff06PLx/bhVpfTsdVy8gAo3hLww/+BEd8sh0dBc2XjQa4iPh90bveZEoEEcNCwUyz+R/9vwbAAD/&#10;/wMAUEsBAi0AFAAGAAgAAAAhALaDOJL+AAAA4QEAABMAAAAAAAAAAAAAAAAAAAAAAFtDb250ZW50&#10;X1R5cGVzXS54bWxQSwECLQAUAAYACAAAACEAOP0h/9YAAACUAQAACwAAAAAAAAAAAAAAAAAvAQAA&#10;X3JlbHMvLnJlbHNQSwECLQAUAAYACAAAACEAqZuKL4gDAADgCAAADgAAAAAAAAAAAAAAAAAuAgAA&#10;ZHJzL2Uyb0RvYy54bWxQSwECLQAUAAYACAAAACEAHFbSC9sAAAADAQAADwAAAAAAAAAAAAAAAADi&#10;BQAAZHJzL2Rvd25yZXYueG1sUEsFBgAAAAAEAAQA8wAAAOoGAAAAAA==&#10;">
                <v:group id="Group 26" o:spid="_x0000_s1027" style="position:absolute;left:20;top:20;width:9360;height:2" coordorigin="20,20"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27" o:spid="_x0000_s1028" style="position:absolute;left:20;top:20;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A2pcMA&#10;AADbAAAADwAAAGRycy9kb3ducmV2LnhtbESPUWvCMBSF3wf+h3CFvc3UsqnUpiLCYAwGs4q+Xppr&#10;W2xuQpJp9++XwWCPh3POdzjlZjSDuJEPvWUF81kGgrixuudWwfHw+rQCESKyxsEyKfimAJtq8lBi&#10;oe2d93SrYysShEOBCroYXSFlaDoyGGbWESfvYr3BmKRvpfZ4T3AzyDzLFtJgz2mhQ0e7jppr/WUU&#10;vJ/H/JB/Rn3yL7X90Oj2y+CUepyO2zWISGP8D/+137SC5wX8fkk/Q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A2pcMAAADbAAAADwAAAAAAAAAAAAAAAACYAgAAZHJzL2Rv&#10;d25yZXYueG1sUEsFBgAAAAAEAAQA9QAAAIgDAAAAAA==&#10;" path="m,l9360,e" filled="f" strokecolor="#595959" strokeweight="2.04pt">
                    <v:path arrowok="t" o:connecttype="custom" o:connectlocs="0,0;9360,0" o:connectangles="0,0"/>
                  </v:shape>
                </v:group>
                <w10:anchorlock/>
              </v:group>
            </w:pict>
          </mc:Fallback>
        </mc:AlternateContent>
      </w:r>
    </w:p>
    <w:p w:rsidR="006F18A9" w:rsidRDefault="006F18A9">
      <w:pPr>
        <w:spacing w:line="41" w:lineRule="exact"/>
        <w:rPr>
          <w:rFonts w:ascii="Arial" w:eastAsia="Arial" w:hAnsi="Arial" w:cs="Arial"/>
          <w:sz w:val="4"/>
          <w:szCs w:val="4"/>
        </w:rPr>
        <w:sectPr w:rsidR="006F18A9">
          <w:pgSz w:w="11900" w:h="16840"/>
          <w:pgMar w:top="0" w:right="840" w:bottom="1020" w:left="1020" w:header="0" w:footer="839" w:gutter="0"/>
          <w:cols w:space="720"/>
        </w:sectPr>
      </w:pPr>
    </w:p>
    <w:p w:rsidR="006F18A9" w:rsidRDefault="00450555">
      <w:pPr>
        <w:rPr>
          <w:rFonts w:ascii="Arial" w:eastAsia="Arial" w:hAnsi="Arial" w:cs="Arial"/>
          <w:b/>
          <w:bCs/>
          <w:sz w:val="20"/>
          <w:szCs w:val="20"/>
        </w:rPr>
      </w:pPr>
      <w:r>
        <w:rPr>
          <w:noProof/>
          <w:lang w:val="en-AU" w:eastAsia="en-AU"/>
        </w:rPr>
        <w:lastRenderedPageBreak/>
        <mc:AlternateContent>
          <mc:Choice Requires="wpg">
            <w:drawing>
              <wp:anchor distT="0" distB="0" distL="114300" distR="114300" simplePos="0" relativeHeight="2752" behindDoc="0" locked="0" layoutInCell="1" allowOverlap="1">
                <wp:simplePos x="0" y="0"/>
                <wp:positionH relativeFrom="page">
                  <wp:posOffset>723900</wp:posOffset>
                </wp:positionH>
                <wp:positionV relativeFrom="page">
                  <wp:posOffset>0</wp:posOffset>
                </wp:positionV>
                <wp:extent cx="1270" cy="10693400"/>
                <wp:effectExtent l="19050" t="19050" r="17780" b="12700"/>
                <wp:wrapNone/>
                <wp:docPr id="4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0693400"/>
                          <a:chOff x="1140" y="0"/>
                          <a:chExt cx="2" cy="16840"/>
                        </a:xfrm>
                      </wpg:grpSpPr>
                      <wps:wsp>
                        <wps:cNvPr id="43" name="Freeform 24"/>
                        <wps:cNvSpPr>
                          <a:spLocks/>
                        </wps:cNvSpPr>
                        <wps:spPr bwMode="auto">
                          <a:xfrm>
                            <a:off x="1140" y="0"/>
                            <a:ext cx="2" cy="16840"/>
                          </a:xfrm>
                          <a:custGeom>
                            <a:avLst/>
                            <a:gdLst>
                              <a:gd name="T0" fmla="*/ 0 h 16840"/>
                              <a:gd name="T1" fmla="*/ 16840 h 16840"/>
                            </a:gdLst>
                            <a:ahLst/>
                            <a:cxnLst>
                              <a:cxn ang="0">
                                <a:pos x="0" y="T0"/>
                              </a:cxn>
                              <a:cxn ang="0">
                                <a:pos x="0" y="T1"/>
                              </a:cxn>
                            </a:cxnLst>
                            <a:rect l="0" t="0" r="r" b="b"/>
                            <a:pathLst>
                              <a:path h="16840">
                                <a:moveTo>
                                  <a:pt x="0" y="0"/>
                                </a:moveTo>
                                <a:lnTo>
                                  <a:pt x="0" y="16840"/>
                                </a:lnTo>
                              </a:path>
                            </a:pathLst>
                          </a:custGeom>
                          <a:noFill/>
                          <a:ln w="24384">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57pt;margin-top:0;width:.1pt;height:842pt;z-index:2752;mso-position-horizontal-relative:page;mso-position-vertical-relative:page" coordorigin="1140" coordsize="2,16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8YdOwMAAJwHAAAOAAAAZHJzL2Uyb0RvYy54bWykVelu2zAM/j9g7yDo54DUR9w0MeoWRY5i&#10;wI4C6x5AkeUDsyVPUuJ0w959FG0nbood2BLApkyK/PiRoq5vD3VF9kKbUsmEBhc+JUJylZYyT+jn&#10;x81kTomxTKasUlIk9EkYenvz+tV128QiVIWqUqEJOJEmbpuEFtY2secZXoiamQvVCAnKTOmaWVjq&#10;3Es1a8F7XXmh78+8Vum00YoLY+DrqlPSG/SfZYLbj1lmhCVVQgGbxafG59Y9vZtrFueaNUXJexjs&#10;H1DUrJQQ9OhqxSwjO12+cFWXXCujMnvBVe2pLCu5wBwgm8A/y+Zeq12DueRxmzdHmoDaM57+2S3/&#10;sH/QpEwTGoWUSFZDjTAsCaeOnLbJY7C5182n5kF3GYL4TvEvBtTeud6t886YbNv3KgV/bGcVknPI&#10;dO1cQNrkgDV4OtZAHCzh8DEIr6BOHBSBP1tMI7+vES+gkG5XEERgcNrIi3W/FRLAfbM5WDhwLO4i&#10;IsoelUsJWs2c2DT/x+angjUCi2QcUwOb04HNjRbC9S8Jo45QNBvYNGMqRxoH0gDjfyTxnI6Bx1+S&#10;wWK+M/ZeKCwF278ztjsEKUhY4LTvg0fgOasrOA9vPOKTggQDs9DnR6NgZIQGY0MoQT74ZcUQih9k&#10;Hwskwtyo8LFBGmVOjQHhuyKCkcP1W9tgbAtRTyE0zIDz068pgdO/dXtY3DDrkA0iKaDHMFH3pVZ7&#10;8ahQZ0/QBmQnbSVfWh3pAjydHgQXDVvzGNahHVVEqk1ZVYiskqRNaBhN5xHSY1RVpk7r8Bidb5eV&#10;JnsGo+1y4f49B8/MYITIFL0VgqXrXrasrDoZsTl/0Dg9C66FcHZ9X/iL9Xw9jyZROFtPIn+1mtxt&#10;ltFktgmuLlfT1XK5Cn44aEEUF2WaCunQDXM0iP7uZPUTvZuAx0n6LItnyW7w9zJZ7zkMZBlyGd6Y&#10;HYyC7mB1c2Cr0ic4ZFp1FwNcZCAUSn+jpIVLIaHm645pQUn1VsKcWASRGz4WF9HlVQgLPdZsxxom&#10;ObhKqKXQ405c2u7m2TW6zAuIFGBZpbqDCZmV7hwivg5Vv4BRhRJeAZhLf125O2a8RqvTpXrzEwAA&#10;//8DAFBLAwQUAAYACAAAACEA2W4hbN4AAAAJAQAADwAAAGRycy9kb3ducmV2LnhtbEyPQWvCQBCF&#10;74X+h2UKvdXNWisSsxGRticpVAvF25odk2B2NmTXJP77jqd6Gebxhjffy1aja0SPXag9aVCTBARS&#10;4W1NpYaf/cfLAkSIhqxpPKGGKwZY5Y8PmUmtH+gb+10sBYdQSI2GKsY2lTIUFToTJr5FYu/kO2ci&#10;y66UtjMDh7tGTpNkLp2piT9UpsVNhcV5d3EaPgczrF/Ve789nzbXw/7t63erUOvnp3G9BBFxjP/H&#10;cMNndMiZ6egvZINoWKsZd4kaeN5sNZuCOPIyX7Ah80zeN8j/AAAA//8DAFBLAQItABQABgAIAAAA&#10;IQC2gziS/gAAAOEBAAATAAAAAAAAAAAAAAAAAAAAAABbQ29udGVudF9UeXBlc10ueG1sUEsBAi0A&#10;FAAGAAgAAAAhADj9If/WAAAAlAEAAAsAAAAAAAAAAAAAAAAALwEAAF9yZWxzLy5yZWxzUEsBAi0A&#10;FAAGAAgAAAAhAPmLxh07AwAAnAcAAA4AAAAAAAAAAAAAAAAALgIAAGRycy9lMm9Eb2MueG1sUEsB&#10;Ai0AFAAGAAgAAAAhANluIWzeAAAACQEAAA8AAAAAAAAAAAAAAAAAlQUAAGRycy9kb3ducmV2Lnht&#10;bFBLBQYAAAAABAAEAPMAAACgBgAAAAA=&#10;">
                <v:shape id="Freeform 24" o:spid="_x0000_s1027" style="position:absolute;left:1140;width:2;height:16840;visibility:visible;mso-wrap-style:square;v-text-anchor:top" coordsize="2,16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8VsMA&#10;AADbAAAADwAAAGRycy9kb3ducmV2LnhtbESPT4vCMBTE7wt+h/AEL8ua+pfSNYoIgoun1uL50bxt&#10;uzYvpYlav71ZEDwOM/MbZrXpTSNu1LnasoLJOAJBXFhdc6kgP+2/YhDOI2tsLJOCBznYrAcfK0y0&#10;vXNKt8yXIkDYJaig8r5NpHRFRQbd2LbEwfu1nUEfZFdK3eE9wE0jp1G0lAZrDgsVtrSrqLhkV6Og&#10;nM3jz7To03P2F+fZT3RstoujUqNhv/0G4an37/CrfdAK5jP4/xJ+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R8VsMAAADbAAAADwAAAAAAAAAAAAAAAACYAgAAZHJzL2Rv&#10;d25yZXYueG1sUEsFBgAAAAAEAAQA9QAAAIgDAAAAAA==&#10;" path="m,l,16840e" filled="f" strokecolor="#595959" strokeweight="1.92pt">
                  <v:path arrowok="t" o:connecttype="custom" o:connectlocs="0,0;0,16840" o:connectangles="0,0"/>
                </v:shape>
                <w10:wrap anchorx="page" anchory="page"/>
              </v:group>
            </w:pict>
          </mc:Fallback>
        </mc:AlternateContent>
      </w:r>
    </w:p>
    <w:p w:rsidR="006F18A9" w:rsidRDefault="006F18A9">
      <w:pPr>
        <w:spacing w:before="1"/>
        <w:rPr>
          <w:rFonts w:ascii="Arial" w:eastAsia="Arial" w:hAnsi="Arial" w:cs="Arial"/>
          <w:b/>
          <w:bCs/>
          <w:sz w:val="26"/>
          <w:szCs w:val="26"/>
        </w:rPr>
      </w:pPr>
    </w:p>
    <w:p w:rsidR="006F18A9" w:rsidRDefault="00D04370">
      <w:pPr>
        <w:spacing w:after="63"/>
        <w:ind w:left="6991"/>
        <w:rPr>
          <w:rFonts w:ascii="Arial" w:eastAsia="Arial" w:hAnsi="Arial" w:cs="Arial"/>
          <w:sz w:val="20"/>
          <w:szCs w:val="20"/>
        </w:rPr>
      </w:pPr>
      <w:r>
        <w:rPr>
          <w:rFonts w:ascii="Arial" w:eastAsia="Arial" w:hAnsi="Arial" w:cs="Arial"/>
          <w:noProof/>
          <w:sz w:val="20"/>
          <w:szCs w:val="20"/>
          <w:lang w:val="en-AU" w:eastAsia="en-AU"/>
        </w:rPr>
        <w:drawing>
          <wp:inline distT="0" distB="0" distL="0" distR="0">
            <wp:extent cx="1880740" cy="544829"/>
            <wp:effectExtent l="0" t="0" r="0" b="0"/>
            <wp:docPr id="3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jpeg"/>
                    <pic:cNvPicPr/>
                  </pic:nvPicPr>
                  <pic:blipFill>
                    <a:blip r:embed="rId9" cstate="print"/>
                    <a:stretch>
                      <a:fillRect/>
                    </a:stretch>
                  </pic:blipFill>
                  <pic:spPr>
                    <a:xfrm>
                      <a:off x="0" y="0"/>
                      <a:ext cx="1880740" cy="544829"/>
                    </a:xfrm>
                    <a:prstGeom prst="rect">
                      <a:avLst/>
                    </a:prstGeom>
                  </pic:spPr>
                </pic:pic>
              </a:graphicData>
            </a:graphic>
          </wp:inline>
        </w:drawing>
      </w:r>
    </w:p>
    <w:p w:rsidR="006F18A9" w:rsidRDefault="00450555">
      <w:pPr>
        <w:spacing w:line="39" w:lineRule="exact"/>
        <w:ind w:left="400"/>
        <w:rPr>
          <w:rFonts w:ascii="Arial" w:eastAsia="Arial" w:hAnsi="Arial" w:cs="Arial"/>
          <w:sz w:val="3"/>
          <w:szCs w:val="3"/>
        </w:rPr>
      </w:pPr>
      <w:r>
        <w:rPr>
          <w:rFonts w:ascii="Arial" w:eastAsia="Arial" w:hAnsi="Arial" w:cs="Arial"/>
          <w:noProof/>
          <w:sz w:val="3"/>
          <w:szCs w:val="3"/>
          <w:lang w:val="en-AU" w:eastAsia="en-AU"/>
        </w:rPr>
        <mc:AlternateContent>
          <mc:Choice Requires="wpg">
            <w:drawing>
              <wp:inline distT="0" distB="0" distL="0" distR="0">
                <wp:extent cx="5959475" cy="24765"/>
                <wp:effectExtent l="0" t="0" r="3175" b="3810"/>
                <wp:docPr id="3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9475" cy="24765"/>
                          <a:chOff x="0" y="0"/>
                          <a:chExt cx="9385" cy="39"/>
                        </a:xfrm>
                      </wpg:grpSpPr>
                      <wpg:grpSp>
                        <wpg:cNvPr id="40" name="Group 21"/>
                        <wpg:cNvGrpSpPr>
                          <a:grpSpLocks/>
                        </wpg:cNvGrpSpPr>
                        <wpg:grpSpPr bwMode="auto">
                          <a:xfrm>
                            <a:off x="20" y="20"/>
                            <a:ext cx="9346" cy="2"/>
                            <a:chOff x="20" y="20"/>
                            <a:chExt cx="9346" cy="2"/>
                          </a:xfrm>
                        </wpg:grpSpPr>
                        <wps:wsp>
                          <wps:cNvPr id="41" name="Freeform 22"/>
                          <wps:cNvSpPr>
                            <a:spLocks/>
                          </wps:cNvSpPr>
                          <wps:spPr bwMode="auto">
                            <a:xfrm>
                              <a:off x="20" y="20"/>
                              <a:ext cx="9346" cy="2"/>
                            </a:xfrm>
                            <a:custGeom>
                              <a:avLst/>
                              <a:gdLst>
                                <a:gd name="T0" fmla="+- 0 20 20"/>
                                <a:gd name="T1" fmla="*/ T0 w 9346"/>
                                <a:gd name="T2" fmla="+- 0 9365 20"/>
                                <a:gd name="T3" fmla="*/ T2 w 9346"/>
                              </a:gdLst>
                              <a:ahLst/>
                              <a:cxnLst>
                                <a:cxn ang="0">
                                  <a:pos x="T1" y="0"/>
                                </a:cxn>
                                <a:cxn ang="0">
                                  <a:pos x="T3" y="0"/>
                                </a:cxn>
                              </a:cxnLst>
                              <a:rect l="0" t="0" r="r" b="b"/>
                              <a:pathLst>
                                <a:path w="9346">
                                  <a:moveTo>
                                    <a:pt x="0" y="0"/>
                                  </a:moveTo>
                                  <a:lnTo>
                                    <a:pt x="9345" y="0"/>
                                  </a:lnTo>
                                </a:path>
                              </a:pathLst>
                            </a:custGeom>
                            <a:noFill/>
                            <a:ln w="24384">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0" o:spid="_x0000_s1026" style="width:469.25pt;height:1.95pt;mso-position-horizontal-relative:char;mso-position-vertical-relative:line" coordsize="938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QrqlAMAAOAIAAAOAAAAZHJzL2Uyb0RvYy54bWysVttu2zgQfS+w/0DwsYWji2XHEqIUhS9B&#10;gey2QN0PoCXqgpVIlaQtp8X++w4vcmR1gy3a5kGhNMOZc+bqu7fntkEnKmTNWYqDGx8jyjKe16xM&#10;8ef9brbCSCrCctJwRlP8RCV+e//Hq7u+S2jIK97kVCAwwmTSdymulOoSz5NZRVsib3hHGQgLLlqi&#10;4FWUXi5ID9bbxgt9f+n1XOSd4BmVEr5urBDfG/tFQTP1oSgkVahJMWBT5inM86Cf3v0dSUpBuqrO&#10;HAzyEyhaUjNwejG1IYqgo6i/M9XWmeCSF+om463Hi6LOqOEAbAJ/wuZB8GNnuJRJX3aXMEFoJ3H6&#10;abPZX6ePAtV5iucxRoy0kCPjFoUmOH1XJqDzILpP3UdhGcLxkWd/S4idN5Xr99Iqo0P/J8/BHjkq&#10;boJzLkSrTQBtdDY5eLrkgJ4VyuDjIl7E0e0CowxkYXS7XNgcZRUk8rtbWbV19+L5yl0CIhoZSaw7&#10;A9FB0mXh8NnjM/0IquOKfqCtTOnpBP8u+hBgpDm6IhwCEM+jpWM/YT65MOZ+deVF6tBi8rmK5K9V&#10;0aeKdNQUp9QV4qooCoYw7gSlum9RGNpIGrWhiuS4hEaSvpOJhEr73+KZBOOF6F1CQZLsKNUD5aYA&#10;yelRKtv6OZxMWecu/XtIS9E2MAXezJAPbeA6AVJ/UQGSVuW1h/Y+6pFJmjM42AkHJWMnni8X/2Fp&#10;PihpS+HIEiAvB2ykGuBmZ+bwwgkRPWR901odl7o59oBs6CmwAEqa2wu64Huqa+84FwKm53RuCoxg&#10;bh5sZXZEaWTahT6iPsUmEPpDy090z41ITdoWnDxLGzbWguvQxSNUVgw3tAPT1RenGusop4zv6qYx&#10;OWiYhhJG81VkgiN5U+daquFIUR7WjUAnAitBT5vFMC+u1GD0stxYqyjJt+6sSN3YM3hvTHCh8lwM&#10;dA2amf8t9uPtaruKZlG43M4if7OZvduto9lyF9wuNvPNer0J/tHQgiip6jynTKMb9k8Q/Vhnuk1o&#10;N8dlA12xuCK7M386dQB+pOZdwzBi4DL8N+xgitrG1DNRJgeeP0GTCm4XKvwAgEPFxVeMelimKZZf&#10;jkRQjJr3DOZMHER6virzEi1udfOKseQwlhCWgakUKwwVro9rZTf2sRN1WYGnwKSV8XewWYpad7LB&#10;Z1G5Fxh15nSZ92YRwBo1vNzK13t6/G5uPP8wuf8XAAD//wMAUEsDBBQABgAIAAAAIQANXigP2wAA&#10;AAMBAAAPAAAAZHJzL2Rvd25yZXYueG1sTI9Ba8JAEIXvhf6HZQre6iYNFk2zEZHWkxSqQultzI5J&#10;MDsbsmsS/323vehl4PEe732TLUfTiJ46V1tWEE8jEMSF1TWXCg77j+c5COeRNTaWScGVHCzzx4cM&#10;U20H/qJ+50sRStilqKDyvk2ldEVFBt3UtsTBO9nOoA+yK6XucAjlppEvUfQqDdYcFipsaV1Rcd5d&#10;jILNgMMqid/77fm0vv7sZ5/f25iUmjyNqzcQnkZ/C8MffkCHPDAd7YW1E42C8Ij/v8FbJPMZiKOC&#10;ZAEyz+Q9e/4LAAD//wMAUEsBAi0AFAAGAAgAAAAhALaDOJL+AAAA4QEAABMAAAAAAAAAAAAAAAAA&#10;AAAAAFtDb250ZW50X1R5cGVzXS54bWxQSwECLQAUAAYACAAAACEAOP0h/9YAAACUAQAACwAAAAAA&#10;AAAAAAAAAAAvAQAAX3JlbHMvLnJlbHNQSwECLQAUAAYACAAAACEAPcUK6pQDAADgCAAADgAAAAAA&#10;AAAAAAAAAAAuAgAAZHJzL2Uyb0RvYy54bWxQSwECLQAUAAYACAAAACEADV4oD9sAAAADAQAADwAA&#10;AAAAAAAAAAAAAADuBQAAZHJzL2Rvd25yZXYueG1sUEsFBgAAAAAEAAQA8wAAAPYGAAAAAA==&#10;">
                <v:group id="Group 21" o:spid="_x0000_s1027" style="position:absolute;left:20;top:20;width:9346;height:2" coordorigin="20,20" coordsize="93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22" o:spid="_x0000_s1028" style="position:absolute;left:20;top:20;width:9346;height:2;visibility:visible;mso-wrap-style:square;v-text-anchor:top" coordsize="93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LbSsMA&#10;AADbAAAADwAAAGRycy9kb3ducmV2LnhtbESPT4vCMBTE74LfITzBi6ypsha3a5QiCBa81D/3R/Ns&#10;yzYvpYlav/1GEDwOM/MbZrXpTSPu1LnasoLZNAJBXFhdc6ngfNp9LUE4j6yxsUwKnuRgsx4OVpho&#10;++Cc7kdfigBhl6CCyvs2kdIVFRl0U9sSB+9qO4M+yK6UusNHgJtGzqMolgZrDgsVtrStqPg73oyC&#10;9pRmefYzmaTx4ZJdG+wXuzhXajzq018Qnnr/Cb/be63gewavL+EH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LbSsMAAADbAAAADwAAAAAAAAAAAAAAAACYAgAAZHJzL2Rv&#10;d25yZXYueG1sUEsFBgAAAAAEAAQA9QAAAIgDAAAAAA==&#10;" path="m,l9345,e" filled="f" strokecolor="#595959" strokeweight="1.92pt">
                    <v:path arrowok="t" o:connecttype="custom" o:connectlocs="0,0;9345,0" o:connectangles="0,0"/>
                  </v:shape>
                </v:group>
                <w10:anchorlock/>
              </v:group>
            </w:pict>
          </mc:Fallback>
        </mc:AlternateContent>
      </w:r>
    </w:p>
    <w:p w:rsidR="006F18A9" w:rsidRDefault="006F18A9">
      <w:pPr>
        <w:spacing w:before="9"/>
        <w:rPr>
          <w:rFonts w:ascii="Arial" w:eastAsia="Arial" w:hAnsi="Arial" w:cs="Arial"/>
          <w:b/>
          <w:bCs/>
          <w:sz w:val="12"/>
          <w:szCs w:val="12"/>
        </w:rPr>
      </w:pPr>
    </w:p>
    <w:p w:rsidR="006F18A9" w:rsidRDefault="00D04370">
      <w:pPr>
        <w:pStyle w:val="Heading1"/>
        <w:ind w:left="420" w:right="334" w:firstLine="0"/>
        <w:rPr>
          <w:b w:val="0"/>
          <w:bCs w:val="0"/>
        </w:rPr>
      </w:pPr>
      <w:bookmarkStart w:id="15" w:name="_TOC_250000"/>
      <w:r>
        <w:t>Appendix A – Responsibility</w:t>
      </w:r>
      <w:r>
        <w:rPr>
          <w:spacing w:val="-27"/>
        </w:rPr>
        <w:t xml:space="preserve"> </w:t>
      </w:r>
      <w:r>
        <w:t>Statement</w:t>
      </w:r>
      <w:bookmarkEnd w:id="15"/>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spacing w:before="3"/>
        <w:rPr>
          <w:rFonts w:ascii="Arial" w:eastAsia="Arial" w:hAnsi="Arial" w:cs="Arial"/>
          <w:b/>
          <w:bCs/>
          <w:sz w:val="11"/>
          <w:szCs w:val="11"/>
        </w:rPr>
      </w:pPr>
    </w:p>
    <w:p w:rsidR="006F18A9" w:rsidRDefault="00450555">
      <w:pPr>
        <w:ind w:left="1154"/>
        <w:rPr>
          <w:rFonts w:ascii="Arial" w:eastAsia="Arial" w:hAnsi="Arial" w:cs="Arial"/>
          <w:sz w:val="20"/>
          <w:szCs w:val="20"/>
        </w:rPr>
      </w:pPr>
      <w:r>
        <w:rPr>
          <w:rFonts w:ascii="Arial" w:eastAsia="Arial" w:hAnsi="Arial" w:cs="Arial"/>
          <w:noProof/>
          <w:sz w:val="20"/>
          <w:szCs w:val="20"/>
          <w:lang w:val="en-AU" w:eastAsia="en-AU"/>
        </w:rPr>
        <mc:AlternateContent>
          <mc:Choice Requires="wpg">
            <w:drawing>
              <wp:inline distT="0" distB="0" distL="0" distR="0">
                <wp:extent cx="5095240" cy="3365500"/>
                <wp:effectExtent l="9525" t="9525" r="10160" b="6350"/>
                <wp:docPr id="1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5240" cy="3365500"/>
                          <a:chOff x="0" y="0"/>
                          <a:chExt cx="8024" cy="5300"/>
                        </a:xfrm>
                      </wpg:grpSpPr>
                      <wpg:grpSp>
                        <wpg:cNvPr id="14" name="Group 18"/>
                        <wpg:cNvGrpSpPr>
                          <a:grpSpLocks/>
                        </wpg:cNvGrpSpPr>
                        <wpg:grpSpPr bwMode="auto">
                          <a:xfrm>
                            <a:off x="10" y="10"/>
                            <a:ext cx="8004" cy="2"/>
                            <a:chOff x="10" y="10"/>
                            <a:chExt cx="8004" cy="2"/>
                          </a:xfrm>
                        </wpg:grpSpPr>
                        <wps:wsp>
                          <wps:cNvPr id="16" name="Freeform 19"/>
                          <wps:cNvSpPr>
                            <a:spLocks/>
                          </wps:cNvSpPr>
                          <wps:spPr bwMode="auto">
                            <a:xfrm>
                              <a:off x="10" y="10"/>
                              <a:ext cx="8004" cy="2"/>
                            </a:xfrm>
                            <a:custGeom>
                              <a:avLst/>
                              <a:gdLst>
                                <a:gd name="T0" fmla="+- 0 10 10"/>
                                <a:gd name="T1" fmla="*/ T0 w 8004"/>
                                <a:gd name="T2" fmla="+- 0 8014 10"/>
                                <a:gd name="T3" fmla="*/ T2 w 8004"/>
                              </a:gdLst>
                              <a:ahLst/>
                              <a:cxnLst>
                                <a:cxn ang="0">
                                  <a:pos x="T1" y="0"/>
                                </a:cxn>
                                <a:cxn ang="0">
                                  <a:pos x="T3" y="0"/>
                                </a:cxn>
                              </a:cxnLst>
                              <a:rect l="0" t="0" r="r" b="b"/>
                              <a:pathLst>
                                <a:path w="8004">
                                  <a:moveTo>
                                    <a:pt x="0" y="0"/>
                                  </a:moveTo>
                                  <a:lnTo>
                                    <a:pt x="800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 name="Group 16"/>
                        <wpg:cNvGrpSpPr>
                          <a:grpSpLocks/>
                        </wpg:cNvGrpSpPr>
                        <wpg:grpSpPr bwMode="auto">
                          <a:xfrm>
                            <a:off x="10" y="5290"/>
                            <a:ext cx="8004" cy="2"/>
                            <a:chOff x="10" y="5290"/>
                            <a:chExt cx="8004" cy="2"/>
                          </a:xfrm>
                        </wpg:grpSpPr>
                        <wps:wsp>
                          <wps:cNvPr id="20" name="Freeform 17"/>
                          <wps:cNvSpPr>
                            <a:spLocks/>
                          </wps:cNvSpPr>
                          <wps:spPr bwMode="auto">
                            <a:xfrm>
                              <a:off x="10" y="5290"/>
                              <a:ext cx="8004" cy="2"/>
                            </a:xfrm>
                            <a:custGeom>
                              <a:avLst/>
                              <a:gdLst>
                                <a:gd name="T0" fmla="+- 0 10 10"/>
                                <a:gd name="T1" fmla="*/ T0 w 8004"/>
                                <a:gd name="T2" fmla="+- 0 8014 10"/>
                                <a:gd name="T3" fmla="*/ T2 w 8004"/>
                              </a:gdLst>
                              <a:ahLst/>
                              <a:cxnLst>
                                <a:cxn ang="0">
                                  <a:pos x="T1" y="0"/>
                                </a:cxn>
                                <a:cxn ang="0">
                                  <a:pos x="T3" y="0"/>
                                </a:cxn>
                              </a:cxnLst>
                              <a:rect l="0" t="0" r="r" b="b"/>
                              <a:pathLst>
                                <a:path w="8004">
                                  <a:moveTo>
                                    <a:pt x="0" y="0"/>
                                  </a:moveTo>
                                  <a:lnTo>
                                    <a:pt x="800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14"/>
                        <wpg:cNvGrpSpPr>
                          <a:grpSpLocks/>
                        </wpg:cNvGrpSpPr>
                        <wpg:grpSpPr bwMode="auto">
                          <a:xfrm>
                            <a:off x="5" y="5"/>
                            <a:ext cx="2" cy="5290"/>
                            <a:chOff x="5" y="5"/>
                            <a:chExt cx="2" cy="5290"/>
                          </a:xfrm>
                        </wpg:grpSpPr>
                        <wps:wsp>
                          <wps:cNvPr id="24" name="Freeform 15"/>
                          <wps:cNvSpPr>
                            <a:spLocks/>
                          </wps:cNvSpPr>
                          <wps:spPr bwMode="auto">
                            <a:xfrm>
                              <a:off x="5" y="5"/>
                              <a:ext cx="2" cy="5290"/>
                            </a:xfrm>
                            <a:custGeom>
                              <a:avLst/>
                              <a:gdLst>
                                <a:gd name="T0" fmla="+- 0 5 5"/>
                                <a:gd name="T1" fmla="*/ 5 h 5290"/>
                                <a:gd name="T2" fmla="+- 0 5295 5"/>
                                <a:gd name="T3" fmla="*/ 5295 h 5290"/>
                              </a:gdLst>
                              <a:ahLst/>
                              <a:cxnLst>
                                <a:cxn ang="0">
                                  <a:pos x="0" y="T1"/>
                                </a:cxn>
                                <a:cxn ang="0">
                                  <a:pos x="0" y="T3"/>
                                </a:cxn>
                              </a:cxnLst>
                              <a:rect l="0" t="0" r="r" b="b"/>
                              <a:pathLst>
                                <a:path h="5290">
                                  <a:moveTo>
                                    <a:pt x="0" y="0"/>
                                  </a:moveTo>
                                  <a:lnTo>
                                    <a:pt x="0" y="529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11"/>
                        <wpg:cNvGrpSpPr>
                          <a:grpSpLocks/>
                        </wpg:cNvGrpSpPr>
                        <wpg:grpSpPr bwMode="auto">
                          <a:xfrm>
                            <a:off x="8019" y="5"/>
                            <a:ext cx="2" cy="5290"/>
                            <a:chOff x="8019" y="5"/>
                            <a:chExt cx="2" cy="5290"/>
                          </a:xfrm>
                        </wpg:grpSpPr>
                        <wps:wsp>
                          <wps:cNvPr id="28" name="Freeform 13"/>
                          <wps:cNvSpPr>
                            <a:spLocks/>
                          </wps:cNvSpPr>
                          <wps:spPr bwMode="auto">
                            <a:xfrm>
                              <a:off x="8019" y="5"/>
                              <a:ext cx="2" cy="5290"/>
                            </a:xfrm>
                            <a:custGeom>
                              <a:avLst/>
                              <a:gdLst>
                                <a:gd name="T0" fmla="+- 0 5 5"/>
                                <a:gd name="T1" fmla="*/ 5 h 5290"/>
                                <a:gd name="T2" fmla="+- 0 5295 5"/>
                                <a:gd name="T3" fmla="*/ 5295 h 5290"/>
                              </a:gdLst>
                              <a:ahLst/>
                              <a:cxnLst>
                                <a:cxn ang="0">
                                  <a:pos x="0" y="T1"/>
                                </a:cxn>
                                <a:cxn ang="0">
                                  <a:pos x="0" y="T3"/>
                                </a:cxn>
                              </a:cxnLst>
                              <a:rect l="0" t="0" r="r" b="b"/>
                              <a:pathLst>
                                <a:path h="5290">
                                  <a:moveTo>
                                    <a:pt x="0" y="0"/>
                                  </a:moveTo>
                                  <a:lnTo>
                                    <a:pt x="0" y="529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18" y="3622"/>
                              <a:ext cx="2460" cy="97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2" name="Group 6"/>
                        <wpg:cNvGrpSpPr>
                          <a:grpSpLocks/>
                        </wpg:cNvGrpSpPr>
                        <wpg:grpSpPr bwMode="auto">
                          <a:xfrm>
                            <a:off x="163" y="4818"/>
                            <a:ext cx="2520" cy="2"/>
                            <a:chOff x="163" y="4818"/>
                            <a:chExt cx="2520" cy="2"/>
                          </a:xfrm>
                        </wpg:grpSpPr>
                        <wps:wsp>
                          <wps:cNvPr id="34" name="Freeform 10"/>
                          <wps:cNvSpPr>
                            <a:spLocks/>
                          </wps:cNvSpPr>
                          <wps:spPr bwMode="auto">
                            <a:xfrm>
                              <a:off x="163" y="4818"/>
                              <a:ext cx="2520" cy="2"/>
                            </a:xfrm>
                            <a:custGeom>
                              <a:avLst/>
                              <a:gdLst>
                                <a:gd name="T0" fmla="+- 0 163 163"/>
                                <a:gd name="T1" fmla="*/ T0 w 2520"/>
                                <a:gd name="T2" fmla="+- 0 2683 163"/>
                                <a:gd name="T3" fmla="*/ T2 w 2520"/>
                              </a:gdLst>
                              <a:ahLst/>
                              <a:cxnLst>
                                <a:cxn ang="0">
                                  <a:pos x="T1" y="0"/>
                                </a:cxn>
                                <a:cxn ang="0">
                                  <a:pos x="T3" y="0"/>
                                </a:cxn>
                              </a:cxnLst>
                              <a:rect l="0" t="0" r="r" b="b"/>
                              <a:pathLst>
                                <a:path w="2520">
                                  <a:moveTo>
                                    <a:pt x="0" y="0"/>
                                  </a:moveTo>
                                  <a:lnTo>
                                    <a:pt x="2520" y="0"/>
                                  </a:lnTo>
                                </a:path>
                              </a:pathLst>
                            </a:custGeom>
                            <a:noFill/>
                            <a:ln w="25908">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Text Box 9"/>
                          <wps:cNvSpPr txBox="1">
                            <a:spLocks noChangeArrowheads="1"/>
                          </wps:cNvSpPr>
                          <wps:spPr bwMode="auto">
                            <a:xfrm>
                              <a:off x="118" y="385"/>
                              <a:ext cx="7791" cy="3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18A9" w:rsidRDefault="00D04370">
                                <w:pPr>
                                  <w:spacing w:line="184" w:lineRule="exact"/>
                                  <w:jc w:val="both"/>
                                  <w:rPr>
                                    <w:rFonts w:ascii="Arial" w:eastAsia="Arial" w:hAnsi="Arial" w:cs="Arial"/>
                                    <w:sz w:val="18"/>
                                    <w:szCs w:val="18"/>
                                  </w:rPr>
                                </w:pPr>
                                <w:r>
                                  <w:rPr>
                                    <w:rFonts w:ascii="Arial"/>
                                    <w:sz w:val="18"/>
                                  </w:rPr>
                                  <w:t>This</w:t>
                                </w:r>
                                <w:r>
                                  <w:rPr>
                                    <w:rFonts w:ascii="Arial"/>
                                    <w:spacing w:val="38"/>
                                    <w:sz w:val="18"/>
                                  </w:rPr>
                                  <w:t xml:space="preserve"> </w:t>
                                </w:r>
                                <w:r>
                                  <w:rPr>
                                    <w:rFonts w:ascii="Arial"/>
                                    <w:sz w:val="18"/>
                                  </w:rPr>
                                  <w:t>report</w:t>
                                </w:r>
                                <w:r>
                                  <w:rPr>
                                    <w:rFonts w:ascii="Arial"/>
                                    <w:spacing w:val="37"/>
                                    <w:sz w:val="18"/>
                                  </w:rPr>
                                  <w:t xml:space="preserve"> </w:t>
                                </w:r>
                                <w:r>
                                  <w:rPr>
                                    <w:rFonts w:ascii="Arial"/>
                                    <w:sz w:val="18"/>
                                  </w:rPr>
                                  <w:t>is</w:t>
                                </w:r>
                                <w:r>
                                  <w:rPr>
                                    <w:rFonts w:ascii="Arial"/>
                                    <w:spacing w:val="38"/>
                                    <w:sz w:val="18"/>
                                  </w:rPr>
                                  <w:t xml:space="preserve"> </w:t>
                                </w:r>
                                <w:r>
                                  <w:rPr>
                                    <w:rFonts w:ascii="Arial"/>
                                    <w:sz w:val="18"/>
                                  </w:rPr>
                                  <w:t>solely</w:t>
                                </w:r>
                                <w:r>
                                  <w:rPr>
                                    <w:rFonts w:ascii="Arial"/>
                                    <w:spacing w:val="35"/>
                                    <w:sz w:val="18"/>
                                  </w:rPr>
                                  <w:t xml:space="preserve"> </w:t>
                                </w:r>
                                <w:r>
                                  <w:rPr>
                                    <w:rFonts w:ascii="Arial"/>
                                    <w:sz w:val="18"/>
                                  </w:rPr>
                                  <w:t>for</w:t>
                                </w:r>
                                <w:r>
                                  <w:rPr>
                                    <w:rFonts w:ascii="Arial"/>
                                    <w:spacing w:val="36"/>
                                    <w:sz w:val="18"/>
                                  </w:rPr>
                                  <w:t xml:space="preserve"> </w:t>
                                </w:r>
                                <w:r>
                                  <w:rPr>
                                    <w:rFonts w:ascii="Arial"/>
                                    <w:sz w:val="18"/>
                                  </w:rPr>
                                  <w:t>the</w:t>
                                </w:r>
                                <w:r>
                                  <w:rPr>
                                    <w:rFonts w:ascii="Arial"/>
                                    <w:spacing w:val="37"/>
                                    <w:sz w:val="18"/>
                                  </w:rPr>
                                  <w:t xml:space="preserve"> </w:t>
                                </w:r>
                                <w:r>
                                  <w:rPr>
                                    <w:rFonts w:ascii="Arial"/>
                                    <w:sz w:val="18"/>
                                  </w:rPr>
                                  <w:t>information</w:t>
                                </w:r>
                                <w:r>
                                  <w:rPr>
                                    <w:rFonts w:ascii="Arial"/>
                                    <w:spacing w:val="37"/>
                                    <w:sz w:val="18"/>
                                  </w:rPr>
                                  <w:t xml:space="preserve"> </w:t>
                                </w:r>
                                <w:r>
                                  <w:rPr>
                                    <w:rFonts w:ascii="Arial"/>
                                    <w:sz w:val="18"/>
                                  </w:rPr>
                                  <w:t>of</w:t>
                                </w:r>
                                <w:r>
                                  <w:rPr>
                                    <w:rFonts w:ascii="Arial"/>
                                    <w:spacing w:val="37"/>
                                    <w:sz w:val="18"/>
                                  </w:rPr>
                                  <w:t xml:space="preserve"> </w:t>
                                </w:r>
                                <w:r>
                                  <w:rPr>
                                    <w:rFonts w:ascii="Arial"/>
                                    <w:sz w:val="18"/>
                                  </w:rPr>
                                  <w:t>the</w:t>
                                </w:r>
                                <w:r>
                                  <w:rPr>
                                    <w:rFonts w:ascii="Arial"/>
                                    <w:spacing w:val="37"/>
                                    <w:sz w:val="18"/>
                                  </w:rPr>
                                  <w:t xml:space="preserve"> </w:t>
                                </w:r>
                                <w:r>
                                  <w:rPr>
                                    <w:rFonts w:ascii="Arial"/>
                                    <w:sz w:val="18"/>
                                  </w:rPr>
                                  <w:t>Department</w:t>
                                </w:r>
                                <w:r>
                                  <w:rPr>
                                    <w:rFonts w:ascii="Arial"/>
                                    <w:spacing w:val="37"/>
                                    <w:sz w:val="18"/>
                                  </w:rPr>
                                  <w:t xml:space="preserve"> </w:t>
                                </w:r>
                                <w:r>
                                  <w:rPr>
                                    <w:rFonts w:ascii="Arial"/>
                                    <w:sz w:val="18"/>
                                  </w:rPr>
                                  <w:t>of</w:t>
                                </w:r>
                                <w:r>
                                  <w:rPr>
                                    <w:rFonts w:ascii="Arial"/>
                                    <w:spacing w:val="37"/>
                                    <w:sz w:val="18"/>
                                  </w:rPr>
                                  <w:t xml:space="preserve"> </w:t>
                                </w:r>
                                <w:r>
                                  <w:rPr>
                                    <w:rFonts w:ascii="Arial"/>
                                    <w:sz w:val="18"/>
                                  </w:rPr>
                                  <w:t>Environment,</w:t>
                                </w:r>
                                <w:r>
                                  <w:rPr>
                                    <w:rFonts w:ascii="Arial"/>
                                    <w:spacing w:val="37"/>
                                    <w:sz w:val="18"/>
                                  </w:rPr>
                                  <w:t xml:space="preserve"> </w:t>
                                </w:r>
                                <w:r>
                                  <w:rPr>
                                    <w:rFonts w:ascii="Arial"/>
                                    <w:sz w:val="18"/>
                                  </w:rPr>
                                  <w:t>Land,</w:t>
                                </w:r>
                                <w:r>
                                  <w:rPr>
                                    <w:rFonts w:ascii="Arial"/>
                                    <w:spacing w:val="32"/>
                                    <w:sz w:val="18"/>
                                  </w:rPr>
                                  <w:t xml:space="preserve"> </w:t>
                                </w:r>
                                <w:r>
                                  <w:rPr>
                                    <w:rFonts w:ascii="Arial"/>
                                    <w:sz w:val="18"/>
                                  </w:rPr>
                                  <w:t>Water</w:t>
                                </w:r>
                                <w:r>
                                  <w:rPr>
                                    <w:rFonts w:ascii="Arial"/>
                                    <w:spacing w:val="36"/>
                                    <w:sz w:val="18"/>
                                  </w:rPr>
                                  <w:t xml:space="preserve"> </w:t>
                                </w:r>
                                <w:r>
                                  <w:rPr>
                                    <w:rFonts w:ascii="Arial"/>
                                    <w:sz w:val="18"/>
                                  </w:rPr>
                                  <w:t>and</w:t>
                                </w:r>
                              </w:p>
                              <w:p w:rsidR="006F18A9" w:rsidRDefault="00D04370">
                                <w:pPr>
                                  <w:jc w:val="both"/>
                                  <w:rPr>
                                    <w:rFonts w:ascii="Arial" w:eastAsia="Arial" w:hAnsi="Arial" w:cs="Arial"/>
                                    <w:sz w:val="18"/>
                                    <w:szCs w:val="18"/>
                                  </w:rPr>
                                </w:pPr>
                                <w:r>
                                  <w:rPr>
                                    <w:rFonts w:ascii="Arial"/>
                                    <w:sz w:val="18"/>
                                  </w:rPr>
                                  <w:t>Planning. Subject to the provisions of Contract 320306 (dated 1 January 2014), its contents may not be published in any way (including on an internet website) without the prior written approval of PricewaterhouseCoopers. PricewaterhouseCoopers does not accept any responsibility to any other party to whom this report may be shown or into whose hands it may</w:t>
                                </w:r>
                                <w:r>
                                  <w:rPr>
                                    <w:rFonts w:ascii="Arial"/>
                                    <w:spacing w:val="-31"/>
                                    <w:sz w:val="18"/>
                                  </w:rPr>
                                  <w:t xml:space="preserve"> </w:t>
                                </w:r>
                                <w:r>
                                  <w:rPr>
                                    <w:rFonts w:ascii="Arial"/>
                                    <w:sz w:val="18"/>
                                  </w:rPr>
                                  <w:t>come.</w:t>
                                </w:r>
                              </w:p>
                              <w:p w:rsidR="006F18A9" w:rsidRDefault="00D04370">
                                <w:pPr>
                                  <w:spacing w:before="119"/>
                                  <w:ind w:right="1"/>
                                  <w:jc w:val="both"/>
                                  <w:rPr>
                                    <w:rFonts w:ascii="Arial" w:eastAsia="Arial" w:hAnsi="Arial" w:cs="Arial"/>
                                    <w:sz w:val="18"/>
                                    <w:szCs w:val="18"/>
                                  </w:rPr>
                                </w:pPr>
                                <w:r>
                                  <w:rPr>
                                    <w:rFonts w:ascii="Arial"/>
                                    <w:sz w:val="18"/>
                                  </w:rPr>
                                  <w:t>The matters raised in this report are only those that came to our attention during the course of performing our procedures and are not necessarily a comprehensive statement of risks, weaknesses that exist or improvements that might be made. This project is advisory in nature and does not constitute an audit, review or an engagement to perform agreed upon procedures in accordance with Australian Auditing</w:t>
                                </w:r>
                                <w:r>
                                  <w:rPr>
                                    <w:rFonts w:ascii="Arial"/>
                                    <w:spacing w:val="-14"/>
                                    <w:sz w:val="18"/>
                                  </w:rPr>
                                  <w:t xml:space="preserve"> </w:t>
                                </w:r>
                                <w:r>
                                  <w:rPr>
                                    <w:rFonts w:ascii="Arial"/>
                                    <w:sz w:val="18"/>
                                  </w:rPr>
                                  <w:t>Standards.</w:t>
                                </w:r>
                              </w:p>
                              <w:p w:rsidR="006F18A9" w:rsidRDefault="00D04370">
                                <w:pPr>
                                  <w:spacing w:before="119"/>
                                  <w:ind w:right="1"/>
                                  <w:jc w:val="both"/>
                                  <w:rPr>
                                    <w:rFonts w:ascii="Arial" w:eastAsia="Arial" w:hAnsi="Arial" w:cs="Arial"/>
                                    <w:sz w:val="18"/>
                                    <w:szCs w:val="18"/>
                                  </w:rPr>
                                </w:pPr>
                                <w:r>
                                  <w:rPr>
                                    <w:rFonts w:ascii="Arial" w:eastAsia="Arial" w:hAnsi="Arial" w:cs="Arial"/>
                                    <w:spacing w:val="2"/>
                                    <w:sz w:val="18"/>
                                    <w:szCs w:val="18"/>
                                  </w:rPr>
                                  <w:t xml:space="preserve">We </w:t>
                                </w:r>
                                <w:r>
                                  <w:rPr>
                                    <w:rFonts w:ascii="Arial" w:eastAsia="Arial" w:hAnsi="Arial" w:cs="Arial"/>
                                    <w:sz w:val="18"/>
                                    <w:szCs w:val="18"/>
                                  </w:rPr>
                                  <w:t>cannot, in practice, examine every activity and procedure, nor can we be a substitute for management’s responsibility to maintain adequate controls over all levels of operation and their responsibility to prevent and detect irregularities, including fraud. Accordingly, management should</w:t>
                                </w:r>
                                <w:r>
                                  <w:rPr>
                                    <w:rFonts w:ascii="Arial" w:eastAsia="Arial" w:hAnsi="Arial" w:cs="Arial"/>
                                    <w:spacing w:val="-1"/>
                                    <w:sz w:val="18"/>
                                    <w:szCs w:val="18"/>
                                  </w:rPr>
                                  <w:t xml:space="preserve"> </w:t>
                                </w:r>
                                <w:r>
                                  <w:rPr>
                                    <w:rFonts w:ascii="Arial" w:eastAsia="Arial" w:hAnsi="Arial" w:cs="Arial"/>
                                    <w:sz w:val="18"/>
                                    <w:szCs w:val="18"/>
                                  </w:rPr>
                                  <w:t>not</w:t>
                                </w:r>
                                <w:r>
                                  <w:rPr>
                                    <w:rFonts w:ascii="Arial" w:eastAsia="Arial" w:hAnsi="Arial" w:cs="Arial"/>
                                    <w:spacing w:val="-2"/>
                                    <w:sz w:val="18"/>
                                    <w:szCs w:val="18"/>
                                  </w:rPr>
                                  <w:t xml:space="preserve"> </w:t>
                                </w:r>
                                <w:r>
                                  <w:rPr>
                                    <w:rFonts w:ascii="Arial" w:eastAsia="Arial" w:hAnsi="Arial" w:cs="Arial"/>
                                    <w:sz w:val="18"/>
                                    <w:szCs w:val="18"/>
                                  </w:rPr>
                                  <w:t>rely</w:t>
                                </w:r>
                                <w:r>
                                  <w:rPr>
                                    <w:rFonts w:ascii="Arial" w:eastAsia="Arial" w:hAnsi="Arial" w:cs="Arial"/>
                                    <w:spacing w:val="-3"/>
                                    <w:sz w:val="18"/>
                                    <w:szCs w:val="18"/>
                                  </w:rPr>
                                  <w:t xml:space="preserve"> </w:t>
                                </w:r>
                                <w:r>
                                  <w:rPr>
                                    <w:rFonts w:ascii="Arial" w:eastAsia="Arial" w:hAnsi="Arial" w:cs="Arial"/>
                                    <w:sz w:val="18"/>
                                    <w:szCs w:val="18"/>
                                  </w:rPr>
                                  <w:t>on</w:t>
                                </w:r>
                                <w:r>
                                  <w:rPr>
                                    <w:rFonts w:ascii="Arial" w:eastAsia="Arial" w:hAnsi="Arial" w:cs="Arial"/>
                                    <w:spacing w:val="-1"/>
                                    <w:sz w:val="18"/>
                                    <w:szCs w:val="18"/>
                                  </w:rPr>
                                  <w:t xml:space="preserve"> </w:t>
                                </w:r>
                                <w:r>
                                  <w:rPr>
                                    <w:rFonts w:ascii="Arial" w:eastAsia="Arial" w:hAnsi="Arial" w:cs="Arial"/>
                                    <w:sz w:val="18"/>
                                    <w:szCs w:val="18"/>
                                  </w:rPr>
                                  <w:t>our</w:t>
                                </w:r>
                                <w:r>
                                  <w:rPr>
                                    <w:rFonts w:ascii="Arial" w:eastAsia="Arial" w:hAnsi="Arial" w:cs="Arial"/>
                                    <w:spacing w:val="-2"/>
                                    <w:sz w:val="18"/>
                                    <w:szCs w:val="18"/>
                                  </w:rPr>
                                  <w:t xml:space="preserve"> </w:t>
                                </w:r>
                                <w:r>
                                  <w:rPr>
                                    <w:rFonts w:ascii="Arial" w:eastAsia="Arial" w:hAnsi="Arial" w:cs="Arial"/>
                                    <w:sz w:val="18"/>
                                    <w:szCs w:val="18"/>
                                  </w:rPr>
                                  <w:t>report</w:t>
                                </w:r>
                                <w:r>
                                  <w:rPr>
                                    <w:rFonts w:ascii="Arial" w:eastAsia="Arial" w:hAnsi="Arial" w:cs="Arial"/>
                                    <w:spacing w:val="-2"/>
                                    <w:sz w:val="18"/>
                                    <w:szCs w:val="18"/>
                                  </w:rPr>
                                  <w:t xml:space="preserve"> </w:t>
                                </w:r>
                                <w:r>
                                  <w:rPr>
                                    <w:rFonts w:ascii="Arial" w:eastAsia="Arial" w:hAnsi="Arial" w:cs="Arial"/>
                                    <w:sz w:val="18"/>
                                    <w:szCs w:val="18"/>
                                  </w:rPr>
                                  <w:t>to</w:t>
                                </w:r>
                                <w:r>
                                  <w:rPr>
                                    <w:rFonts w:ascii="Arial" w:eastAsia="Arial" w:hAnsi="Arial" w:cs="Arial"/>
                                    <w:spacing w:val="-4"/>
                                    <w:sz w:val="18"/>
                                    <w:szCs w:val="18"/>
                                  </w:rPr>
                                  <w:t xml:space="preserve"> </w:t>
                                </w:r>
                                <w:r>
                                  <w:rPr>
                                    <w:rFonts w:ascii="Arial" w:eastAsia="Arial" w:hAnsi="Arial" w:cs="Arial"/>
                                    <w:sz w:val="18"/>
                                    <w:szCs w:val="18"/>
                                  </w:rPr>
                                  <w:t>document</w:t>
                                </w:r>
                                <w:r>
                                  <w:rPr>
                                    <w:rFonts w:ascii="Arial" w:eastAsia="Arial" w:hAnsi="Arial" w:cs="Arial"/>
                                    <w:spacing w:val="-2"/>
                                    <w:sz w:val="18"/>
                                    <w:szCs w:val="18"/>
                                  </w:rPr>
                                  <w:t xml:space="preserve"> </w:t>
                                </w:r>
                                <w:r>
                                  <w:rPr>
                                    <w:rFonts w:ascii="Arial" w:eastAsia="Arial" w:hAnsi="Arial" w:cs="Arial"/>
                                    <w:sz w:val="18"/>
                                    <w:szCs w:val="18"/>
                                  </w:rPr>
                                  <w:t>/</w:t>
                                </w:r>
                                <w:r>
                                  <w:rPr>
                                    <w:rFonts w:ascii="Arial" w:eastAsia="Arial" w:hAnsi="Arial" w:cs="Arial"/>
                                    <w:spacing w:val="-4"/>
                                    <w:sz w:val="18"/>
                                    <w:szCs w:val="18"/>
                                  </w:rPr>
                                  <w:t xml:space="preserve"> </w:t>
                                </w:r>
                                <w:r>
                                  <w:rPr>
                                    <w:rFonts w:ascii="Arial" w:eastAsia="Arial" w:hAnsi="Arial" w:cs="Arial"/>
                                    <w:sz w:val="18"/>
                                    <w:szCs w:val="18"/>
                                  </w:rPr>
                                  <w:t>identify</w:t>
                                </w:r>
                                <w:r>
                                  <w:rPr>
                                    <w:rFonts w:ascii="Arial" w:eastAsia="Arial" w:hAnsi="Arial" w:cs="Arial"/>
                                    <w:spacing w:val="-3"/>
                                    <w:sz w:val="18"/>
                                    <w:szCs w:val="18"/>
                                  </w:rPr>
                                  <w:t xml:space="preserve"> </w:t>
                                </w:r>
                                <w:r>
                                  <w:rPr>
                                    <w:rFonts w:ascii="Arial" w:eastAsia="Arial" w:hAnsi="Arial" w:cs="Arial"/>
                                    <w:sz w:val="18"/>
                                    <w:szCs w:val="18"/>
                                  </w:rPr>
                                  <w:t>all</w:t>
                                </w:r>
                                <w:r>
                                  <w:rPr>
                                    <w:rFonts w:ascii="Arial" w:eastAsia="Arial" w:hAnsi="Arial" w:cs="Arial"/>
                                    <w:spacing w:val="-1"/>
                                    <w:sz w:val="18"/>
                                    <w:szCs w:val="18"/>
                                  </w:rPr>
                                  <w:t xml:space="preserve"> </w:t>
                                </w:r>
                                <w:r>
                                  <w:rPr>
                                    <w:rFonts w:ascii="Arial" w:eastAsia="Arial" w:hAnsi="Arial" w:cs="Arial"/>
                                    <w:sz w:val="18"/>
                                    <w:szCs w:val="18"/>
                                  </w:rPr>
                                  <w:t>risks</w:t>
                                </w:r>
                                <w:r>
                                  <w:rPr>
                                    <w:rFonts w:ascii="Arial" w:eastAsia="Arial" w:hAnsi="Arial" w:cs="Arial"/>
                                    <w:spacing w:val="-1"/>
                                    <w:sz w:val="18"/>
                                    <w:szCs w:val="18"/>
                                  </w:rPr>
                                  <w:t xml:space="preserve"> </w:t>
                                </w:r>
                                <w:r>
                                  <w:rPr>
                                    <w:rFonts w:ascii="Arial" w:eastAsia="Arial" w:hAnsi="Arial" w:cs="Arial"/>
                                    <w:sz w:val="18"/>
                                    <w:szCs w:val="18"/>
                                  </w:rPr>
                                  <w:t>and</w:t>
                                </w:r>
                                <w:r>
                                  <w:rPr>
                                    <w:rFonts w:ascii="Arial" w:eastAsia="Arial" w:hAnsi="Arial" w:cs="Arial"/>
                                    <w:spacing w:val="-1"/>
                                    <w:sz w:val="18"/>
                                    <w:szCs w:val="18"/>
                                  </w:rPr>
                                  <w:t xml:space="preserve"> </w:t>
                                </w:r>
                                <w:r>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sz w:val="18"/>
                                    <w:szCs w:val="18"/>
                                  </w:rPr>
                                  <w:t>or</w:t>
                                </w:r>
                                <w:r>
                                  <w:rPr>
                                    <w:rFonts w:ascii="Arial" w:eastAsia="Arial" w:hAnsi="Arial" w:cs="Arial"/>
                                    <w:spacing w:val="-4"/>
                                    <w:sz w:val="18"/>
                                    <w:szCs w:val="18"/>
                                  </w:rPr>
                                  <w:t xml:space="preserve"> </w:t>
                                </w:r>
                                <w:r>
                                  <w:rPr>
                                    <w:rFonts w:ascii="Arial" w:eastAsia="Arial" w:hAnsi="Arial" w:cs="Arial"/>
                                    <w:sz w:val="18"/>
                                    <w:szCs w:val="18"/>
                                  </w:rPr>
                                  <w:t>weaknesses</w:t>
                                </w:r>
                                <w:r>
                                  <w:rPr>
                                    <w:rFonts w:ascii="Arial" w:eastAsia="Arial" w:hAnsi="Arial" w:cs="Arial"/>
                                    <w:spacing w:val="-1"/>
                                    <w:sz w:val="18"/>
                                    <w:szCs w:val="18"/>
                                  </w:rPr>
                                  <w:t xml:space="preserve"> </w:t>
                                </w:r>
                                <w:r>
                                  <w:rPr>
                                    <w:rFonts w:ascii="Arial" w:eastAsia="Arial" w:hAnsi="Arial" w:cs="Arial"/>
                                    <w:sz w:val="18"/>
                                    <w:szCs w:val="18"/>
                                  </w:rPr>
                                  <w:t>that</w:t>
                                </w:r>
                                <w:r>
                                  <w:rPr>
                                    <w:rFonts w:ascii="Arial" w:eastAsia="Arial" w:hAnsi="Arial" w:cs="Arial"/>
                                    <w:spacing w:val="-4"/>
                                    <w:sz w:val="18"/>
                                    <w:szCs w:val="18"/>
                                  </w:rPr>
                                  <w:t xml:space="preserve"> </w:t>
                                </w:r>
                                <w:r>
                                  <w:rPr>
                                    <w:rFonts w:ascii="Arial" w:eastAsia="Arial" w:hAnsi="Arial" w:cs="Arial"/>
                                    <w:sz w:val="18"/>
                                    <w:szCs w:val="18"/>
                                  </w:rPr>
                                  <w:t>may</w:t>
                                </w:r>
                                <w:r>
                                  <w:rPr>
                                    <w:rFonts w:ascii="Arial" w:eastAsia="Arial" w:hAnsi="Arial" w:cs="Arial"/>
                                    <w:spacing w:val="-3"/>
                                    <w:sz w:val="18"/>
                                    <w:szCs w:val="18"/>
                                  </w:rPr>
                                  <w:t xml:space="preserve"> </w:t>
                                </w:r>
                                <w:r>
                                  <w:rPr>
                                    <w:rFonts w:ascii="Arial" w:eastAsia="Arial" w:hAnsi="Arial" w:cs="Arial"/>
                                    <w:sz w:val="18"/>
                                    <w:szCs w:val="18"/>
                                  </w:rPr>
                                  <w:t>exist.</w:t>
                                </w:r>
                              </w:p>
                            </w:txbxContent>
                          </wps:txbx>
                          <wps:bodyPr rot="0" vert="horz" wrap="square" lIns="0" tIns="0" rIns="0" bIns="0" anchor="t" anchorCtr="0" upright="1">
                            <a:noAutofit/>
                          </wps:bodyPr>
                        </wps:wsp>
                        <wps:wsp>
                          <wps:cNvPr id="37" name="Text Box 8"/>
                          <wps:cNvSpPr txBox="1">
                            <a:spLocks noChangeArrowheads="1"/>
                          </wps:cNvSpPr>
                          <wps:spPr bwMode="auto">
                            <a:xfrm>
                              <a:off x="118" y="5079"/>
                              <a:ext cx="202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18A9" w:rsidRDefault="00D04370">
                                <w:pPr>
                                  <w:spacing w:line="180" w:lineRule="exact"/>
                                  <w:rPr>
                                    <w:rFonts w:ascii="Arial" w:eastAsia="Arial" w:hAnsi="Arial" w:cs="Arial"/>
                                    <w:sz w:val="18"/>
                                    <w:szCs w:val="18"/>
                                  </w:rPr>
                                </w:pPr>
                                <w:r>
                                  <w:rPr>
                                    <w:rFonts w:ascii="Arial"/>
                                    <w:spacing w:val="-1"/>
                                    <w:sz w:val="18"/>
                                  </w:rPr>
                                  <w:t>PricewaterhouseCoopers</w:t>
                                </w:r>
                              </w:p>
                            </w:txbxContent>
                          </wps:txbx>
                          <wps:bodyPr rot="0" vert="horz" wrap="square" lIns="0" tIns="0" rIns="0" bIns="0" anchor="t" anchorCtr="0" upright="1">
                            <a:noAutofit/>
                          </wps:bodyPr>
                        </wps:wsp>
                        <wps:wsp>
                          <wps:cNvPr id="38" name="Text Box 7"/>
                          <wps:cNvSpPr txBox="1">
                            <a:spLocks noChangeArrowheads="1"/>
                          </wps:cNvSpPr>
                          <wps:spPr bwMode="auto">
                            <a:xfrm>
                              <a:off x="7102" y="5079"/>
                              <a:ext cx="81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18A9" w:rsidRDefault="00D04370">
                                <w:pPr>
                                  <w:spacing w:line="180" w:lineRule="exact"/>
                                  <w:rPr>
                                    <w:rFonts w:ascii="Arial" w:eastAsia="Arial" w:hAnsi="Arial" w:cs="Arial"/>
                                    <w:sz w:val="18"/>
                                    <w:szCs w:val="18"/>
                                  </w:rPr>
                                </w:pPr>
                                <w:r>
                                  <w:rPr>
                                    <w:rFonts w:ascii="Arial"/>
                                    <w:sz w:val="18"/>
                                  </w:rPr>
                                  <w:t>April</w:t>
                                </w:r>
                                <w:r>
                                  <w:rPr>
                                    <w:rFonts w:ascii="Arial"/>
                                    <w:spacing w:val="-5"/>
                                    <w:sz w:val="18"/>
                                  </w:rPr>
                                  <w:t xml:space="preserve"> </w:t>
                                </w:r>
                                <w:r>
                                  <w:rPr>
                                    <w:rFonts w:ascii="Arial"/>
                                    <w:sz w:val="18"/>
                                  </w:rPr>
                                  <w:t>2016</w:t>
                                </w:r>
                              </w:p>
                            </w:txbxContent>
                          </wps:txbx>
                          <wps:bodyPr rot="0" vert="horz" wrap="square" lIns="0" tIns="0" rIns="0" bIns="0" anchor="t" anchorCtr="0" upright="1">
                            <a:noAutofit/>
                          </wps:bodyPr>
                        </wps:wsp>
                      </wpg:grpSp>
                    </wpg:wgp>
                  </a:graphicData>
                </a:graphic>
              </wp:inline>
            </w:drawing>
          </mc:Choice>
          <mc:Fallback>
            <w:pict>
              <v:group id="Group 5" o:spid="_x0000_s1043" style="width:401.2pt;height:265pt;mso-position-horizontal-relative:char;mso-position-vertical-relative:line" coordsize="8024,5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4gYa0AcAAFsxAAAOAAAAZHJzL2Uyb0RvYy54bWzsW+2O2zYW/b9A30HQ&#10;zxaOJVmyLSFOMbHHQYG0G2ynDyBLsi1UX0vJY2cX++57LilSH7aTmYlnmiaeZGxKvCQvL8nDy3M5&#10;r38+pIl2H7EyzrOZbr4ydC3KgjyMs81M/+NuOZjqWln5WegneRbN9I9Rqf/85od/vN4XXmTl2zwJ&#10;I6ahkqz09sVM31ZV4Q2HZbCNUr98lRdRhsx1zlK/wiPbDEPm71F7mgwtwxgP9zkLC5YHUVni7UJk&#10;6m94/et1FFT/XK/LqNKSmQ7dKv7J+OeKPodvXvvehvnFNg5qNfwnaJH6cYZGVVULv/K1HYuPqkrj&#10;gOVlvq5eBXk6zNfrOIh4H9Ab0+j15h3LdwXvy8bbbwplJpi2Z6cnVxv8dv+BaXGIsbN0LfNTjBFv&#10;VnPINvti40HkHSt+Lz4w0UEk3+fBnyWyh/18et4IYW21/zUPUZ2/q3Jum8OapVQFeq0d+BB8VEMQ&#10;HSotwEvHcB3LxkgFyBuNxo5j1IMUbDGSR+WC7W1dcmpYtijmjESZoe+JJrmatVqiT/xBdU9aAOXb&#10;FjCnz20CEx1FP/HF56E0wtQw6q5YIkP1vVeg3ftOkbNdxyorm4lUftlE+n3rFxGfnyXNEmnGsTTj&#10;kkURLV3NdIUluZicSWV7GrVy9kXplZhtn51APWOcsZ4yhe8Fu7J6F+V8Evr378tKrP4QKT61w3r4&#10;7zAs6zQBEPw00AzNpP9iIDZKxJQiPw61O0Pba3zQ6gplPVhSrXqmhmmfqGkkhagmq1UTNN9I3fyt&#10;VDc4ZLW+SGk+4azBl1eRl7Q87qCZXFeoAULUtzOyaLsvK8rUTTAAaB86ma4BOlfCIIVfkWbUBCW1&#10;/UznhqAXaX4f3eU8q+otXDTS5CZZW0pM/pZWIhslqAFgjkjwRknX1phm+TJOEj4GSUaqjA13zG1T&#10;5kkcUiZpU7LNap4w7d6nTYH/UGdQWUcM4JuFvLJt5Ie3dbry40SkIZ9w22Li1SagKchR/7+u4d5O&#10;b6f2wLbGtwPbWCwGN8u5PRgvzYmzGC3m84X5P1LNtL1tHIZRRtrJHci0H7Yw671Q7B1qD+r0otPZ&#10;Jf857uywqwa3Bfoiv4Wt5bok2Cy9VR5+xBpludhS4QIgsc3Zf3Rtj+10ppf/3vks0rXklwww45o2&#10;oXrFH2xnYuGBtXNW7Rw/C1DVTK90THBKziuxZ+8KFm+2aMnkw5rlN9hc1jEtZIC81Kp+ANLxVL0l&#10;fQr54aV0kH9MNupvbrS7X2rzq7HLsdzHYn9T5KtEfxpYYcoG/SfCmi2Mx1K7EPo35rji/xX/r/hP&#10;+9vZze6K/wLCFbbXLqvVO/uY9nPjv8MdL37G8j2JXNCCjj0NpCm/vyPe4H6vADyS0weeF/D66fDV&#10;x/36CHlZ3O+Y4ozllCG6/uEjfH5HnH/JA5fOfNvjd7St1gxTI4MBaTn8kDhRT9vf5xJNVdD7CR4/&#10;dlzMGvj9won9pMdfy47asmgVZWoX9tEe/7aesE/3+IVO0pzQ5urxE/d1ktO5evyX8fgtRVIItsvk&#10;q+c5PX6c/t3HgX6/xNeJ++ro1Pj7HF3oOAZS6GJsT98aV+hXHOoV+q9kzzGz9R06+0UcePitaTSk&#10;jmi0zweUUKraEXElglLpg+pIffbnrhggpgOSMl7FSVx95PEp0FSkVHb/IQ4ogEIPDVU+UmQJsqlV&#10;DVEYeHFSSpQB4RkHPOSiZfl8C8o3uikLMLNEgzWvGMv3xFSCbROuYLeWIT129FglcSE5UUrXPQbT&#10;1osunTCaiFwt8mCXRlklQnEsStD5PCu3cVGC3vOidBWFM539Egq6DpB9RJRa0xvDcK23g7ljzEGU&#10;Tm4HN649GUyM24lt2FNzbs4lUborI5jBTxZF/OVMaU3/1o4wVOuynb5HJhF0cfAvGBvDgqN1xaIq&#10;AAvte2vwtfV7uKwqg5u5sSwZ/WHBDESbyI0fjXEY5W2pDc4eY5rQwdCdcCYNzclQWsFEREOjBCwN&#10;PTkxKk86EJUipHOLID81Ft8gaS3tj8GlJH4fSAmPepTA8zPCYxGMwZTncccWLeAQqUoT4CgceFSm&#10;5SN2S6lJ0w+GvgA3MDrBDXDa+9I+onlkD7WIzljjyQQBmtKoOb5UGwKgTRLwsKBFDfeEuiyBNZ6e&#10;rKrNE/C4oKwKQ/kEluAvjwty9QmFmshf8Yi4IC/ejlZ+AUtgOa4x5UB5nit1XPpXbw8dsWtgsLtV&#10;0iqmPe7vFRgkrZ/9LsRI0Qx3hERv84PWvwqhVQe8lhHNOiz2Ca+ug5nS9J+/KyHdi2mPc55MXGAW&#10;v21jChJE7RSN7/B490JExpW/gTq/+Vi52LDr8L+JS0xvLXewHE8nA3tpOwN3YkwH4IDeumPDdu3F&#10;Unq1Ivz/Ps6iCzi1uPSAC1TOZ7Dt/KWHNK5wHy+JU36PA3Ji7zp3A0LdXiD1JSrI71PXBqrD6sCv&#10;m6mY8CMvEsATEpcIkBAXCJAQlweQuODFgZfBh4mMmih8qC+dKfLsZfHBMSYcoFrep0HRMQIIc8pn&#10;wxUf+MWhR9MrV3ygK1bYBh+ED2oZfN/4oNh1hQ8KOGty/WXwYWIaQAGAwDFATOE2XPGBs0Pti4VX&#10;fFA3K33v8v6DcqO/VnxoeBbgHQUWcYOfI1/91wb0JwLtZy7lqb+JePN/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X1drst0AAAAFAQAADwAAAGRycy9kb3ducmV2LnhtbEyPQWvC&#10;QBCF74X+h2WE3uputBaJ2YhI25MUqoXS25gdk2B2NmTXJP77bnupl4HHe7z3TbYebSN66nztWEMy&#10;VSCIC2dqLjV8Hl4flyB8QDbYOCYNV/Kwzu/vMkyNG/iD+n0oRSxhn6KGKoQ2ldIXFVn0U9cSR+/k&#10;Ooshyq6UpsMhlttGzpR6lhZrjgsVtrStqDjvL1bD24DDZp689LvzaXv9Pizev3YJaf0wGTcrEIHG&#10;8B+GX/yIDnlkOroLGy8aDfGR8Hejt1SzJxBHDYu5UiDzTN7S5z8AAAD//wMAUEsDBAoAAAAAAAAA&#10;IQAKkFnZJR8AACUfAAAUAAAAZHJzL21lZGlhL2ltYWdlMS5wbmeJUE5HDQoaCgAAAA1JSERSAAAB&#10;6QAAAMIIAwAAAFoMyuQAAAMAUExURQAAAAEBAQICAgMDAwQEBAUFBQYGBgcHBwgICAkJCQoKCgsL&#10;CwwMDA0NDQ4ODg8PDxAQEBERERISEhMTExQUFBUVFRYWFhcXFxgYGBkZGRoaGhsbGxwcHB0dHR4e&#10;Hh8fHyAgICEhISIiIiMjIyQkJCUlJSYmJicnJygoKCkpKSoqKisrKywsLC0tLS4uLi8vLzAwMDEx&#10;MTIyMjMzMzQ0NDU1NTY2Njc3Nzg4ODk5OTo6Ojs7Ozw8PD09PT4+Pj8/P0BAQEFBQUJCQkNDQ0RE&#10;REVFRUZGRkdHR0hISElJSUpKSktLS0xMTE1NTU5OTk9PT1BQUFFRUVJSUlNTU1RUVFVVVVZWVldX&#10;V1hYWFlZWVpaWltbW1xcXF1dXV5eXl9fX2BgYGFhYWJiYmNjY2RkZGVlZWZmZmdnZ2hoaGlpaWpq&#10;amtra2xsbG1tbW5ubm9vb3BwcHFxcXJycnNzc3R0dHV1dXZ2dnd3d3h4eHl5eXp6ent7e3x8fH19&#10;fX5+fn9/f4CAgIGBgYKCgoODg4SEhIWFhYaGhoeHh4iIiImJiYqKiouLi4yMjI2NjY6Ojo+Pj5CQ&#10;kJGRkZKSkpOTk5SUlJWVlZaWlpeXl5iYmJmZmZqampubm5ycnJ2dnZ6enp+fn6CgoKGhoaKioqOj&#10;o6SkpKWlpaampqenp6ioqKmpqaqqqqurq6ysrK2tra6urq+vr7CwsLGxsbKysrOzs7S0tLW1tba2&#10;tre3t7i4uLm5ubq6uru7u7y8vL29vb6+vr+/v8DAwMHBwcLCwsPDw8TExMXFxcbGxsfHx8jIyMnJ&#10;ycrKysvLy8zMzM3Nzc7Ozs/Pz9DQ0NHR0dLS0tPT09TU1NXV1dbW1tfX19jY2NnZ2dra2tvb29zc&#10;3N3d3d7e3t/f3+Dg4OHh4eLi4uPj4+Tk5OXl5ebm5ufn5+jo6Onp6erq6uvr6+zs7O3t7e7u7u/v&#10;7/Dw8PHx8fLy8vPz8/T09PX19fb29vf39/j4+Pn5+fr6+vv7+/z8/P39/f7+/v///+KwXX0AAAAB&#10;YktHRACIBR1IAAAACXBIWXMAAA7EAAAOxAGVKw4bAAAbvklEQVR4nO1dC6GzOhKOhVjAAhawgIVY&#10;wAIWsBALWMACFmKBzbzyoPSU/odw2Avf7v172lJIMpn3JFHLg3tA/XUDHpyEh9J3wUPpu+Ch9F3w&#10;UPoueCh9FzyUvgseSt8FD6XvgofSd8FD6bvgofRd8FD6LngofRc8lL4LHkrfBQ+l74KH0nfBQ+m7&#10;4KH0XfBQ+i54KH0XPJS+C36ktDurFQ/KYz9Pux/ePSC41euV8DOlHbTZ5S1/+dttf3dDjN3sx+Ci&#10;g/Ce0kTFaZznuau0R1Vp/2q6cZpm/N8ULnsAcJWq++WqQ/JBejdaeWj+bwVPdY8pXu0u2smTYGFQ&#10;hr9uxTv8QGkvhpynb6226Rzo7SnuGfzeRF5gmjc4TsNFmfoDTxs1uq7tesTQNWqD7PTWdNYrqWt2&#10;8hQ4YIu+VtV8zUH45GW1XWpiuBn/N9RV1Zmqrmqdkl2b8ZJ9PAnOSz/PGqrDN3/dmhf8MnIyAatX&#10;KhC86uz1+ngSRt9/kILVfMkh+G2MDDrl3NhUgbcby57GJftbELMfA6S3nq9omh4RDSV/bGiE2LVd&#10;7kdn4enF6mty9S8pnU1e19dM6z6EVC7Y5UJwlii9DEqNf92YDRyX4UC6Dr1mfX0vMgPmWmnscaua&#10;C/b88FyW6yryuiCicsEOl4LvaqNq7PCsVXe9nv8zpV32In+DNJ97A6RuuyvKsJJodLvgKHj7u//r&#10;xrzgEJ526zcGAyr19Ob6/yhaZWgkRGNfCoVaNKBtVk0h21VMmrnrGH6NdzEXaIvX2NeLf5eae3PF&#10;pD6DCJegM/C0aqkxk7dLbdkZ/jWKUBq6N/cnkvoaA+qFdg2vqKlFkl8GBfWJFVIXBc6qixgEyNME&#10;L8nNXzblFQUo7eRfJHVbPjLo5oukj8QycRgpa64VEz3en15iUdIQ4mUFuwyPuoA/B82AbL50tVfV&#10;uFxErSAKSm9Pb9DVVWkr1C2Dngs/Yx9M4l2N3hC/lP1dgtLC1g4qq3TUXUWATFNfQCeyDJv5byjM&#10;am/C0wDI75wgxRq938Zn16czB/tAjnrbyF2BqS9E6NKUdh2Qurhp0gYbf+eDwFg8ODbtIODNEgwm&#10;EZSgXMB+CCiqpxeyUiCIUPIpDvjHuG9KUy1x39GypgI/S245FHnEP6MsT7Puaoo+ZMGI3P5nwMhn&#10;cvYQoHHScOwE306Ks5jXQDFKhz5qKrcpC/NlSSbkkutjm+BItniJLe3wNllP31yBsUtLb2/6eEr3&#10;RXtKkmNnnJmHffatKuAESWk/PqU/QZrtR0npzcEy0NTlCB0MXbPTp2ZSG5CthzdLZ8Q1upovUzxZ&#10;XE9j74vGgPEhzbe2tNUHzz8UKBp1sxAXUh6XWZB3QsZ8PMEmc+O3z3DeIzrY32WPOiqF2PMLkLs8&#10;pV1xSlOtItLtixHtVYEYFnhvJshr117I0TqBpx1a36WfMn7tNvlWHZjtJNIms5qdOcxu3YLSDmsx&#10;CkeLKE2ovppOrgaf4OiGNFF+geKGXN7Rz/hHnFHZZpUuWFYl/GK/1REWHK2jFbU36VPPvr1O9OQM&#10;SsPMPjhMkd+fXr6NM4OkPTDPRjXQbe6nwyS/iPguL71dnrcth7mGApf9cEZ9KfB3wOaK2lWXqTI6&#10;pS65ZP2zC69f8qhntBJaBSrdlxgBbY6Or/8zSlQXwbYZWd8sepnFg0WarOmXx78FM/WhwrXLIoJu&#10;ukxE9Hhec6/RZ1s4c8kP7sIqzz1TytGK5+7gqmzoKy9Jw7JVeHuJONnxlB7MuB46e06NKCZThv2E&#10;w2KBo03FEWMnHPJf0GvvlytsUnY4pW1cpJN+xhq0bIf5OfsfAink8dhG2VVEsMBk+jccTumR+DeD&#10;PdafeQcHcQuNntYO4Y2XKCn2OozaYG2nNhhEdI66969wfCtq/eLX2sMrPDYgWvGLqjUU3/pgS7HP&#10;Z9tl1l0e3wqIfba5m7pyMovBoTX9jeMUvYLjGqGzBBZmty6gpgtQGixg2pMrIEjv4h2ed0sP4uSp&#10;QJ5NhRw1POFr26EUCkgWHZSf9O+UDDX9O30XeYU42ZEZLUCXyeu1hfZnKBA5sRUNdhI/qEuv5OBH&#10;k0FU7Qud4CVTupbqGAzsURNGfYo1+hklrAVIEoVACQ5ie07tBVb06L2JQmrL0TF5xx51+KD571Ia&#10;q6kqtmjp/yf2dtytF6lpWCVyaOH3lK9Fq/V/VHpj6cF68+P2BF3FT4MIp/pC84K4PzijlfUWV6Zd&#10;Yc/BIr4eZGXb1E1tz7C9JeKtdhUzpcUCyh4YOUErLxqFaJFdgNBlpDcGJCZ+w/VFJ0gwHs9uI0r3&#10;5gdY66WPblxmp5zhd+xCkT0RkK/SAMYJejrmFL4dW31svNKFHDViOCcS/BmFVsp3VCrn1jxdXoxR&#10;iYuew7M/Xj9yuumg+Lej00vk6Z8sRJe8Fg2lleHp9UxulD5tXjsMlH1Rp8ce74Hh7zrx3HZETtKU&#10;ejlaF4q+wy57yomXNVfn6qoqGll7Rs674MfWoxuJprsdusQl/5ZEGYsMxXcdkkpgoZ0T96an9/qr&#10;fLiTkpijqk9SibZLT59hm5fKqDmdqKezeXpUrKl3wYEMaGZ580vIMmpZpdMqvdvLOrbOaYViudM0&#10;+ntSJQLB0ZqZwKU7fpAWoB0Br/k17zvn1KdlHETeeaP87lgUo7RNvNoz1xxSUlh/Fa748vLPwBy9&#10;MYPDCb/DCJhM1x9dpbpCoT0GFzwRruY/T+XphSPvcWewTxc7MJaPq4khPw9Qz7Cmg4fhxx+gNi+7&#10;+2m5ypckyT/yErxgZsIffTvumcMxU/LxwsRb+TJ6Am0djxSfilFVL5M8S/3IE+nqPr1mjTw+kKSE&#10;k27/1P5ylHbBq4VTZ3R6hhY0ueMt6T7fZ+fjkheqJflCioDJeFDhNxFEDgPF82eyqujXJ8AndHkT&#10;hmijHS6O3vrbhNjvO1Cwmq0Li2GkPtKFZjrcPHbPSse9XvFqkNq9exvSBbJE8iimHqDAYcBCq3cz&#10;LusYzYufN2nYZloh8seWF+RpG/K0XYwDS8Pgo2bZRcPvh1/2pt3rTx+/axrFQJ2ptW43LC2XvSy0&#10;55GWtUNv0Ol6Q3jHtx/6WpCn57BqvMVgaCbBMn/7R9BU3kmyOBRqZy0J/QL9suaIuDPJrWCkjOMb&#10;/RnbytJ77CW/ud0KqC5u+s2hcMvWGqkVSq6BnDl75yoJkSUKxTZYQbpnbNs95UJulaGoyZ/fOUNw&#10;0/lVRetv4BrNVd/LWn1uWltoEbYhBLF1DZ4I3b6cQkY1c3PDhdd/oacd7c5F/KsxDDyasGYL4hvV&#10;Lh/WgUjYSYPEcd1aS/IeRGl9yHnpjh9PCTJo1cbqQ280ysXM043/TQynvbbDzx3zLsIzG4oU/Y3t&#10;vVDYwGBuiU4iaZK87W6R7PvYdvvsaGeCnkN7v9rbUKK0Tlv3W6hYS1e/yCQv3LrKTpme9pSovK5+&#10;W4jk5zsG89Zn1juy/z7yQrFzOOB1RJuM92pyFIvqcxInJrMLtrn/ZZuc1z11rdT0idIeWxf4Ifzc&#10;C7jYCni2si7+RJ4Qn+ySJ9MRjaxPZAW2/Cj5+crXSf/LpbQW/xhjs334Gv8/GHyeMRLd0UjpsdLp&#10;rlax5fBXA1eEuG1K7KHZY5MUqRgMdg5UfqN1QjtAxJqqlVJdqzHwb/sQ4/JTpXbJbzxH+Bm0cchz&#10;6K9baMcRG++5loo0hPOk6TDKliid7lTh4rpnt77HPKYBrS02pByW5DvabFxI52rWL46vXrBS3oS2&#10;LUvmOxm4An2K3AR3Ybf8n1HqdAYCLhsfQ/CALFxeB+Vcdm3kZz/EBoahDmq2lYX2gS1k8ALn4Svt&#10;RsC/GlUezN4gh+1AnxghB4jvYMQ579XodshbKC+zF6VjfB85Oz4ElW4YBLTOZmNoq9ypUmawRkVj&#10;e6ToOGTKQaY7Y1rTjku8NfYHohMmCnD6HDh6z2a3ZXeIBV+qh+ZTo2ayH1PZJOM6dHOc9Ub3QacT&#10;w6FJlljutdoo9Z1UekiD4/BU0pp5ysiN5/SxhexqCUjKbEMC1WF7g0QU0e4LYgXLLOtXcfZG8mk4&#10;iWpoHUqNEWUwPJVWsOE9LVv+RMaOj3aOSzahCRydgF91wfR0zkt8vWfDiULVRfInlHQlh4T53mpV&#10;iXM1d0bWOVrN5jW+xdhaF2NotNJpaocwNQbZtzAlnc2sbVS9JsyqsfPGfru+XhnL9xg1DS9zB+ag&#10;2pWtO8oIN1mAwNucXaeiV8UXS8yLbABTS3S0BY0xS780bmxrFVmtaJlBIYXRfuiabH9jwzICHlXx&#10;KSJeKu1dDVSsEoFeVt6LI8ahIZmTXTUxMi5M63B+T6LdwIbXoMXCai8Wtl2QmKN1JEHq5OFdGomc&#10;4ZSffMHtlI6RY+ubbEe3kJYPhY+knCvWoqF+XQAitSZbO46AEk+DxYWqmqYSBU0jMtc8OBPuxoM1&#10;EQp2mQcLFCfiFFjajwIvIDM4Zfp5tmRd7Eu4FtHTMZlBB5nGOCOfQk4Si/kSLgTKBfYbiCQxDEw7&#10;7I6Jh4FVJWE/JG/5YSmTkdUS+A/HqehvyiM2KYfOOlH/qCmjyGTZi0HbGA83dLCLC1F1/i2omqGH&#10;HqRj3rEycB0Teo5KQrwCrLty/LzGoawSG2QecqfKwt44NEAVXQYDiLGKTZtwhUK7VIU3vUo5C9+K&#10;7ILwngw17xwwD/C+wTGbQy0Yxxa9NV2JSTaqdAbBnYDbPNc3wR/FX4miHmRksip0kBTByGuE8zKu&#10;7TJP1fBBE1wSKLoEZgn6uxlCVehMD6dPRw3ShXcspaX9I1fJKNbpYbyCUSlPsWIq1CQdvCGxexFx&#10;AS9rbhPnZqHhFvNr5OHsl6kRYonpCzWkdUNygMY6rM0lSS7nWgDauiZLGS6AGQ4kwLUjZNm5njwn&#10;3goan2u0WlehJ8wAFpOmti1coQ5fdmF9NZG4Eds/mQFoOWO+jmnfQ9SSq9kW0qxBDcyWqUoAddyz&#10;lutZ6MlRXm6OPcD7JUSdbT8Mw7iovRuAFeBpl56IgZo5HU5mHBrUsG8+8bTDtR6wx7r/qErWKDrk&#10;/j45JaVuYe0FhSaMDBMeWEX2t+vYtsUr8Ihkg/qiEfu779ss3uCkRejjBk08aiaRjDY+EwsMgjgA&#10;O2JM4n/+1x1FEyjrPZAlxl8GSgcdU3UitDH2HRc6zVlMZG0JIODRcq8fUUBPm/R8FexWOIQErdY6&#10;xA1CHAnnP7x48TjNQY51QXXTTXRUvBbCxKod6J5KnoIHsaEZMLXEeXB/iEjhgIxGjn8ZBu0lXyZv&#10;uSSIBHQ8A2AkUTuZnhsKv4c5o2qOfOEvbWBF0gRsUsFMJj0SXECSayE3P0rBgm+5tZNW6x0VgkXY&#10;bu3hYval+UtQelSJ8MYKfx13vJ7BKbAt0qYap7D4DXtEA1z3WKsyRHPNIbNX5K5MLH2r0f9mmEnA&#10;ouAFo2yk5wFTTONInDSyhUo2PiURkHdW+3tbpjS1P5Z/EWcy0TxjNdPM00KMXkyGJ3b8xDwLjpWJ&#10;NgAHeMmaTOQVhom4SmXQgbbcJhmFRM7E8aXN4rPUzjscL71bnYQQRqRBE8Sf6ynr4lUMGF+ew+mY&#10;QtnLCXR0i3+3mdQfUM7zal2SejDoekC2YqZomewgqT23k81SGR1Z3rmKKUmMlZ37joRpRW5E681g&#10;SzQbY2JnGewYCfZgR3HbpMYGP4fRoLnGEoQ9z1CPDi2u3Rg4O43pwhQZA/e/VEvAqFY7d2sqsB9Z&#10;EzhRxr0OAgg1nA7N7GWmWw48YFwXrlhtQoQ7SpCWF1nlUGAgV0IogceaRHWqHjJO5dXSi9ToZS2H&#10;xjasGXFPciIc7ZowiKLpFMbcSSITV5MvHi00zX2c0O9lCaLJSZIxiXZUp1HqNYpNQh0rT5xMFSLq&#10;RowEa3B3JXUL7DGoY058qsjilUmHGjfZatnJqUNxbxBiQfgXI5GJbGjYnO3DBODdxAaIO0WJ6GdL&#10;cDfptRrCIhJkEviD7OGk4RS7VQ3vkxJP+aLz8kYt/rKhK4aWfWC2sToXZrj8Fm1FaC+7HBgq5LSZ&#10;lvQWOoBeso2xzSHVjJG6sOOV3YyG2Wjt/IgS+4YGPU35SouaZIk8ncggsT/iikQbKNSG2yzkjCwU&#10;boohTf4V6i8cMPaex0oCFDh4I1qoxCm1XDW98jS2reKhTs6S7iDiHDNyo6EINEVEmiXkMBx3kvft&#10;J9FK86/GOYrDMDM9SW15UwXKU6BNEMA2Q8ruTpIXTgRg5jvzMGAN3Oda8RKUbjmR2xMDWRWiR26R&#10;/RJc9HNRHGspILRCaJOnchRJhiqNbfMenQsVbKhoIi2ztwOE0nBFx19yFaMYzCteAPZoZ4VB1WQ1&#10;AtBrxkXRJK1GDtSQBqiH6DmTEywb+iwhu8EtULVp0aEyaMMZD9h2mvx+mi8u7OhAUwajTGjbkq4X&#10;NyYxMHCYYRTzj9cos0Ms/oUGc0MaLTmfDsSmzq9mhY68ZjHu4y1w7B5d5SbaU9ctaSR6oaGYHO2s&#10;3LAIDWocQ4WKVm5bEpE2oe7UypiGn+DXI2lZIGct/jJk43olBQWzrBBBj1nXkxZ9jLfpeQSwA5jE&#10;wCB3F5SJb4hEkLTvpzNU7YJSxmIFRW1hLFAwcW0EBRvRA1kNuGspxPpJgB9O6ZkjuZMJabtWZZkH&#10;CUqKF0Z6XfGS41qZKcgskltzwzO+51+HTlFAHPUipvHTjX2djCzwNOVLUVyEjF/ct1YGjyy+nm5a&#10;xewU+YBRH3YyP4lTyYzSUu2rVJotNTLzo1rynZsxs1X3aKNh29gvaGUOGHJFOQsIcfuGrluz7qCc&#10;6ysyy34qbi0QDcVZPGGEewyfyC7arG+Cpobyf4gjOfFuYVy0aPaF7ZqegpXwq0EyUI7vPJB+fdFj&#10;MIew7gaztxg9Qw4PXJzvVoC3g8trziByxfjCV87IYk3IJtMk5qRzo4koFBjJLL1JVvfNzM+6hhii&#10;U0G1ww6MGBUEIVMFr57idXSTGXdORG8yDGPsZ08zzvwovIvEyMTy1ZIp0lmdG8jFUDIQDsgzJKnw&#10;IPawo68jNwKTDi35oKNSSSSa5CjxOwqxRiY20ctSIjL4vPUwClNQDD66okQluBPnsUD2U2KULH/H&#10;pCZbA/Y7lvqzCnNebOnVKq78kQlVU25OGduPnI/CaF4rLhjyLpkaQfiANUCBZajBgVvkDeZmt1CP&#10;ptTH8vnjpTeK5LqGhYZiOPdiopBoRd+D2xnqrSzGtkhv4+CIkJUzS2YWno1KNDUIwcFZmv04SDSF&#10;0CzyA47xiOjbZqbrRESSduErRtUG0tQQpSM5Y0mekK0t8nagXY8UxsHYDnDOgrVdZaUutAyHVvkl&#10;851T1WRLNOHpQmjdaNk7e+bqX5cs54s0NTItPjjVRSoRJvBSYoDO8Qmuwfyu0rnJtjiaQxU7QfBi&#10;yJileoHEj8XxFk1dY+US8JgfXWSOCp1RNH8qCq7w1fmRky4rTgjkxhoZByqlJ49MQTWX2G5kPw80&#10;jdqpkeBMK7xt6twfRnRkY9HSr9AAztoyLF+Jc8kSh4rjhKEg1Ndma38FDrnVw4sGz1FoPzJ5w3EP&#10;0VVJxCPIGiqx8e85tlUvwj3kdKlkxSb8ymoxyjhGMUm+mAWflkmObhrLtYUqV+Q8OhGrWVVbaBlr&#10;ajLjtA45t7EOHAd3ryQOZyTxHnqQDXgn9Myj1iTy4XdVYvmBJKoTMY3ZXU2W4/Y6dGSRz3UnZ5xg&#10;SpMx8QSDXSsRAcoVdvAxznvH3qchlqRewMB77ud6XeJqRTIAJWRbqRRa+ET8YLHAZEzY9pnSlmLL&#10;OrLMFo5fIdgG7sMHTcyIkIRvwjcvUQzmXr2KWi9j7yW/7kNcVPKZM+Y5WqgPxd7WA+cxe93OL4w7&#10;22HYscj+jFOJaWJWS2D4mWUrYe4kUuY6Kc0cw7iFQAwXW2GcV2Md1YIBF+Q2y9zV1sJzFY8fRSrx&#10;z07seyfyQIcZJ8AINTYQzb6BLxIdOHt/BpkceuN7hR2hJ81oidbNatUMrprq6heeXsSKiWFt7CBZ&#10;FVYnIfsKT4bCe77JWX1k6OWk0w5JSUqKy5E6pIJb/GAYLOUtknOmjAhhEwu2QEibyhtWA4xc5ae8&#10;Eudi1Mx5g7W91p0NNnalwnZjOgoINLjqwdZpwYYTlxqFEFDQDai5bWzXPAxd21vMRM3+W8zJsTFv&#10;ByvFTS676zJB8OWlWDcUuMvVtcRkMOTK0sRm2n19931kXk6iNGcwlhDAmsSK3FibJWq0o4K4NgZS&#10;iXMxnjmGmhXZLsY2TS12WhZAEAvOLTE27jjCEx4YLYuGWoZOELUlX/8azZ7kd+4tGQIGM2SE3lyV&#10;ZsiSR4ymrnTTZK3bvv2PhljAOdIbxXd6uo5R+UrIdWPhve0qA5VSEbPtRANPrWjj7U7GAULDBz1y&#10;58Aoq1HsDxSTf920DOQ1JB+MDvnxzGZ7fcDG5+uP3PYXL6CVJEHpzjGbl0yyvTdb4SSeptxq5I2h&#10;2orpuKRbKCnTr+gb0JNE/K6pq7q16fXxNun7UTh5gSgMuAEDrkqPlkO8mKtO4a6mafJbZpy95G9e&#10;PtskxfbqUhe+ceRRh8X1bvORrz/fRfdzbO8FxGE1JjTstXida45x6z/yD2Ybwg/u1T5J11OGZzUk&#10;BvDvJJ1Zp1SK41WrWGycUS0f0kS9xgdu7EyQ98Jt9DOFoZjeBnIBvqnzfsZp57NZldfnJVsZbWD9&#10;xZagF6q68OHLJOF3dazYDaX1qkoLG9O/mmrHnoA/NXHjm8i368+jEIN/8rrRrFPv5PZeQX4mpXee&#10;eXMsMBmWKPN5HDC2NbxxWP4WpKh3b3n6DU6jdInT5nYjpSrIWDv/LFL+DJSH6Uo07LzTNUd10D4i&#10;32JDcX7Qln8HWqVQhCNOPEdVH7k50G68cYT2Wqxnw21FTQ/BeZRGv/YPSL1s+0VXBKgUTPiUOF/r&#10;NEq7sO7/ArgotYP1feD5XQEnSu95MObzVUcj8WM2vrsezanw5P+b0n84rOsA2vUIHJ10rgs8HNc4&#10;2f5BAC3MLHDjh9JXgwvFh8fiofTFQLvaFDjL4qH05QBrLx9K3wGFTrd9KH05TElG9UA8lL4YPInb&#10;dznqX+Gh9PXQFfGzHkpfD7ggpF9n3X6Lh9IXxMCVtIfiofTFgLu+lFDUD6UvBuDkcHrXkWz9UPpq&#10;cNn52Y+e/g/D0eqwXdvJfYGH0hdD2F7jaEX9UPqCoLrBg43vh9KXg6OAqD64XuKh9BUx16pq31dF&#10;/RMeSl8Sk52OXmPyUPpiKLa25KH05ZCtznyk9y3wWGT/ZYR11keXKz+UvhrWZzYfhYfSd8FD6bvg&#10;ofRd8FD6LngofRc8lL4LHkrfBQ+l74KH0nfBQ+m74KH0XfBQ+i54KH0XPJS+Cx5K3wUPpe+Ch9J3&#10;wUPpu+Ch9F3wUPoueCh9FzyUvgseSt8FD6XvgofSd8FD6bvgofRd8FD6LngofRc8lL4LHkrfBQ+l&#10;74KH0nfBQ+m74H8BZAfWg2cGtQAAAABJRU5ErkJgglBLAQItABQABgAIAAAAIQCxgme2CgEAABMC&#10;AAATAAAAAAAAAAAAAAAAAAAAAABbQ29udGVudF9UeXBlc10ueG1sUEsBAi0AFAAGAAgAAAAhADj9&#10;If/WAAAAlAEAAAsAAAAAAAAAAAAAAAAAOwEAAF9yZWxzLy5yZWxzUEsBAi0AFAAGAAgAAAAhAHri&#10;BhrQBwAAWzEAAA4AAAAAAAAAAAAAAAAAOgIAAGRycy9lMm9Eb2MueG1sUEsBAi0AFAAGAAgAAAAh&#10;AKomDr68AAAAIQEAABkAAAAAAAAAAAAAAAAANgoAAGRycy9fcmVscy9lMm9Eb2MueG1sLnJlbHNQ&#10;SwECLQAUAAYACAAAACEAX1drst0AAAAFAQAADwAAAAAAAAAAAAAAAAApCwAAZHJzL2Rvd25yZXYu&#10;eG1sUEsBAi0ACgAAAAAAAAAhAAqQWdklHwAAJR8AABQAAAAAAAAAAAAAAAAAMwwAAGRycy9tZWRp&#10;YS9pbWFnZTEucG5nUEsFBgAAAAAGAAYAfAEAAIorAAAAAA==&#10;">
                <v:group id="Group 18" o:spid="_x0000_s1044" style="position:absolute;left:10;top:10;width:8004;height:2" coordorigin="10,10" coordsize="80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19" o:spid="_x0000_s1045" style="position:absolute;left:10;top:10;width:8004;height:2;visibility:visible;mso-wrap-style:square;v-text-anchor:top" coordsize="80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Sm7cEA&#10;AADbAAAADwAAAGRycy9kb3ducmV2LnhtbERPTYvCMBC9C/6HMIIX0XS7SynVKCIIXhZW68Hj0Ixt&#10;sZnUJKvdf79ZEPY2j/c5q81gOvEg51vLCt4WCQjiyuqWawXncj/PQfiArLGzTAp+yMNmPR6tsND2&#10;yUd6nEItYgj7AhU0IfSFlL5qyKBf2J44clfrDIYIXS21w2cMN51MkySTBluODQ32tGuoup2+jYJs&#10;2F/yMr9/3cs0DXo7e/90H6zUdDJslyACDeFf/HIfdJyfwd8v8QC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pu3BAAAA2wAAAA8AAAAAAAAAAAAAAAAAmAIAAGRycy9kb3du&#10;cmV2LnhtbFBLBQYAAAAABAAEAPUAAACGAwAAAAA=&#10;" path="m,l8004,e" filled="f" strokeweight=".48pt">
                    <v:path arrowok="t" o:connecttype="custom" o:connectlocs="0,0;8004,0" o:connectangles="0,0"/>
                  </v:shape>
                </v:group>
                <v:group id="Group 16" o:spid="_x0000_s1046" style="position:absolute;left:10;top:5290;width:8004;height:2" coordorigin="10,5290" coordsize="80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17" o:spid="_x0000_s1047" style="position:absolute;left:10;top:5290;width:8004;height:2;visibility:visible;mso-wrap-style:square;v-text-anchor:top" coordsize="80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1Rv8AA&#10;AADbAAAADwAAAGRycy9kb3ducmV2LnhtbERPTYvCMBC9C/6HMMJeRNOtUko1iiwIXhbU7mGPQzO2&#10;xWZSk6jdf785CB4f73u9HUwnHuR8a1nB5zwBQVxZ3XKt4Kfcz3IQPiBr7CyTgj/ysN2MR2sstH3y&#10;iR7nUIsYwr5ABU0IfSGlrxoy6Oe2J47cxTqDIUJXS+3wGcNNJ9MkyaTBlmNDgz19NVRdz3ejIBv2&#10;v3mZ3463Mk2D3k0X327JSn1Mht0KRKAhvMUv90ErSOP6+CX+ALn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R1Rv8AAAADbAAAADwAAAAAAAAAAAAAAAACYAgAAZHJzL2Rvd25y&#10;ZXYueG1sUEsFBgAAAAAEAAQA9QAAAIUDAAAAAA==&#10;" path="m,l8004,e" filled="f" strokeweight=".48pt">
                    <v:path arrowok="t" o:connecttype="custom" o:connectlocs="0,0;8004,0" o:connectangles="0,0"/>
                  </v:shape>
                </v:group>
                <v:group id="Group 14" o:spid="_x0000_s1048" style="position:absolute;left:5;top:5;width:2;height:5290" coordorigin="5,5" coordsize="2,5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15" o:spid="_x0000_s1049" style="position:absolute;left:5;top:5;width:2;height:5290;visibility:visible;mso-wrap-style:square;v-text-anchor:top" coordsize="2,5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t2TsQA&#10;AADbAAAADwAAAGRycy9kb3ducmV2LnhtbESPQWsCMRSE7wX/Q3hCbzVbKWq3RiktFW/StaDeHpvn&#10;ZtvkZdlEd/33piB4HGbmG2a+7J0VZ2pD7VnB8ygDQVx6XXOl4Gf79TQDESKyRuuZFFwowHIxeJhj&#10;rn3H33QuYiUShEOOCkyMTS5lKA05DCPfECfv6FuHMcm2krrFLsGdleMsm0iHNacFgw19GCr/ipNT&#10;sDrWr+Zzstsc7LT4Pez2nd1nnVKPw/79DUSkPt7Dt/ZaKxi/wP+X9AP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7dk7EAAAA2wAAAA8AAAAAAAAAAAAAAAAAmAIAAGRycy9k&#10;b3ducmV2LnhtbFBLBQYAAAAABAAEAPUAAACJAwAAAAA=&#10;" path="m,l,5290e" filled="f" strokeweight=".48pt">
                    <v:path arrowok="t" o:connecttype="custom" o:connectlocs="0,5;0,5295" o:connectangles="0,0"/>
                  </v:shape>
                </v:group>
                <v:group id="Group 11" o:spid="_x0000_s1050" style="position:absolute;left:8019;top:5;width:2;height:5290" coordorigin="8019,5" coordsize="2,5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13" o:spid="_x0000_s1051" style="position:absolute;left:8019;top:5;width:2;height:5290;visibility:visible;mso-wrap-style:square;v-text-anchor:top" coordsize="2,5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Z8S8EA&#10;AADbAAAADwAAAGRycy9kb3ducmV2LnhtbERPz2vCMBS+C/4P4QneNNWDbp1RxLHhbVgH6u3RPJvO&#10;5KU0me3+e3MQdvz4fq82vbPiTm2oPSuYTTMQxKXXNVcKvo8fkxcQISJrtJ5JwR8F2KyHgxXm2nd8&#10;oHsRK5FCOOSowMTY5FKG0pDDMPUNceKuvnUYE2wrqVvsUrizcp5lC+mw5tRgsKGdofJW/DoFn9f6&#10;1bwvTl8Xuyx+LqdzZ89Zp9R41G/fQETq47/46d5rBfM0Nn1JP0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2fEvBAAAA2wAAAA8AAAAAAAAAAAAAAAAAmAIAAGRycy9kb3du&#10;cmV2LnhtbFBLBQYAAAAABAAEAPUAAACGAwAAAAA=&#10;" path="m,l,5290e" filled="f" strokeweight=".48pt">
                    <v:path arrowok="t" o:connecttype="custom" o:connectlocs="0,5;0,5295"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52" type="#_x0000_t75" style="position:absolute;left:118;top:3622;width:2460;height:9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EdE3AAAAA2wAAAA8AAABkcnMvZG93bnJldi54bWxET02LwjAQvQv+hzDCXkRTLYhWoyxLFzwp&#10;1j3scWjGtthMQhNr999vDoLHx/veHQbTip4631hWsJgnIIhLqxuuFPxcv2drED4ga2wtk4I/8nDY&#10;j0c7zLR98oX6IlQihrDPUEEdgsuk9GVNBv3cOuLI3WxnMETYVVJ3+IzhppXLJFlJgw3HhhodfdVU&#10;3ouHUWB8f05z16fLU3F0t+km/x1crtTHZPjcggg0hLf45T5qBWlcH7/EHyD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8R0TcAAAADbAAAADwAAAAAAAAAAAAAAAACfAgAA&#10;ZHJzL2Rvd25yZXYueG1sUEsFBgAAAAAEAAQA9wAAAIwDAAAAAA==&#10;">
                    <v:imagedata r:id="rId13" o:title=""/>
                  </v:shape>
                </v:group>
                <v:group id="Group 6" o:spid="_x0000_s1053" style="position:absolute;left:163;top:4818;width:2520;height:2" coordorigin="163,4818" coordsize="25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10" o:spid="_x0000_s1054" style="position:absolute;left:163;top:4818;width:2520;height:2;visibility:visible;mso-wrap-style:square;v-text-anchor:top" coordsize="25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TXsQA&#10;AADbAAAADwAAAGRycy9kb3ducmV2LnhtbESPQWvCQBSE70L/w/IK3nRTI1Kiq4goansyVezxNftM&#10;QrNvQ3Y16b93hYLHYWa+YWaLzlTiRo0rLSt4G0YgiDOrS84VHL82g3cQziNrrCyTgj9ysJi/9GaY&#10;aNvygW6pz0WAsEtQQeF9nUjpsoIMuqGtiYN3sY1BH2STS91gG+CmkqMomkiDJYeFAmtaFZT9plej&#10;YBLv9M8atx9tevo+f472W4vjWKn+a7ecgvDU+Wf4v73TCuIxPL6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aE17EAAAA2wAAAA8AAAAAAAAAAAAAAAAAmAIAAGRycy9k&#10;b3ducmV2LnhtbFBLBQYAAAAABAAEAPUAAACJAwAAAAA=&#10;" path="m,l2520,e" filled="f" strokecolor="#595959" strokeweight="2.04pt">
                    <v:path arrowok="t" o:connecttype="custom" o:connectlocs="0,0;2520,0" o:connectangles="0,0"/>
                  </v:shape>
                  <v:shape id="Text Box 9" o:spid="_x0000_s1055" type="#_x0000_t202" style="position:absolute;left:118;top:385;width:7791;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6F18A9" w:rsidRDefault="00D04370">
                          <w:pPr>
                            <w:spacing w:line="184" w:lineRule="exact"/>
                            <w:jc w:val="both"/>
                            <w:rPr>
                              <w:rFonts w:ascii="Arial" w:eastAsia="Arial" w:hAnsi="Arial" w:cs="Arial"/>
                              <w:sz w:val="18"/>
                              <w:szCs w:val="18"/>
                            </w:rPr>
                          </w:pPr>
                          <w:r>
                            <w:rPr>
                              <w:rFonts w:ascii="Arial"/>
                              <w:sz w:val="18"/>
                            </w:rPr>
                            <w:t>This</w:t>
                          </w:r>
                          <w:r>
                            <w:rPr>
                              <w:rFonts w:ascii="Arial"/>
                              <w:spacing w:val="38"/>
                              <w:sz w:val="18"/>
                            </w:rPr>
                            <w:t xml:space="preserve"> </w:t>
                          </w:r>
                          <w:r>
                            <w:rPr>
                              <w:rFonts w:ascii="Arial"/>
                              <w:sz w:val="18"/>
                            </w:rPr>
                            <w:t>report</w:t>
                          </w:r>
                          <w:r>
                            <w:rPr>
                              <w:rFonts w:ascii="Arial"/>
                              <w:spacing w:val="37"/>
                              <w:sz w:val="18"/>
                            </w:rPr>
                            <w:t xml:space="preserve"> </w:t>
                          </w:r>
                          <w:r>
                            <w:rPr>
                              <w:rFonts w:ascii="Arial"/>
                              <w:sz w:val="18"/>
                            </w:rPr>
                            <w:t>is</w:t>
                          </w:r>
                          <w:r>
                            <w:rPr>
                              <w:rFonts w:ascii="Arial"/>
                              <w:spacing w:val="38"/>
                              <w:sz w:val="18"/>
                            </w:rPr>
                            <w:t xml:space="preserve"> </w:t>
                          </w:r>
                          <w:r>
                            <w:rPr>
                              <w:rFonts w:ascii="Arial"/>
                              <w:sz w:val="18"/>
                            </w:rPr>
                            <w:t>solely</w:t>
                          </w:r>
                          <w:r>
                            <w:rPr>
                              <w:rFonts w:ascii="Arial"/>
                              <w:spacing w:val="35"/>
                              <w:sz w:val="18"/>
                            </w:rPr>
                            <w:t xml:space="preserve"> </w:t>
                          </w:r>
                          <w:r>
                            <w:rPr>
                              <w:rFonts w:ascii="Arial"/>
                              <w:sz w:val="18"/>
                            </w:rPr>
                            <w:t>for</w:t>
                          </w:r>
                          <w:r>
                            <w:rPr>
                              <w:rFonts w:ascii="Arial"/>
                              <w:spacing w:val="36"/>
                              <w:sz w:val="18"/>
                            </w:rPr>
                            <w:t xml:space="preserve"> </w:t>
                          </w:r>
                          <w:r>
                            <w:rPr>
                              <w:rFonts w:ascii="Arial"/>
                              <w:sz w:val="18"/>
                            </w:rPr>
                            <w:t>the</w:t>
                          </w:r>
                          <w:r>
                            <w:rPr>
                              <w:rFonts w:ascii="Arial"/>
                              <w:spacing w:val="37"/>
                              <w:sz w:val="18"/>
                            </w:rPr>
                            <w:t xml:space="preserve"> </w:t>
                          </w:r>
                          <w:r>
                            <w:rPr>
                              <w:rFonts w:ascii="Arial"/>
                              <w:sz w:val="18"/>
                            </w:rPr>
                            <w:t>information</w:t>
                          </w:r>
                          <w:r>
                            <w:rPr>
                              <w:rFonts w:ascii="Arial"/>
                              <w:spacing w:val="37"/>
                              <w:sz w:val="18"/>
                            </w:rPr>
                            <w:t xml:space="preserve"> </w:t>
                          </w:r>
                          <w:r>
                            <w:rPr>
                              <w:rFonts w:ascii="Arial"/>
                              <w:sz w:val="18"/>
                            </w:rPr>
                            <w:t>of</w:t>
                          </w:r>
                          <w:r>
                            <w:rPr>
                              <w:rFonts w:ascii="Arial"/>
                              <w:spacing w:val="37"/>
                              <w:sz w:val="18"/>
                            </w:rPr>
                            <w:t xml:space="preserve"> </w:t>
                          </w:r>
                          <w:r>
                            <w:rPr>
                              <w:rFonts w:ascii="Arial"/>
                              <w:sz w:val="18"/>
                            </w:rPr>
                            <w:t>the</w:t>
                          </w:r>
                          <w:r>
                            <w:rPr>
                              <w:rFonts w:ascii="Arial"/>
                              <w:spacing w:val="37"/>
                              <w:sz w:val="18"/>
                            </w:rPr>
                            <w:t xml:space="preserve"> </w:t>
                          </w:r>
                          <w:r>
                            <w:rPr>
                              <w:rFonts w:ascii="Arial"/>
                              <w:sz w:val="18"/>
                            </w:rPr>
                            <w:t>Department</w:t>
                          </w:r>
                          <w:r>
                            <w:rPr>
                              <w:rFonts w:ascii="Arial"/>
                              <w:spacing w:val="37"/>
                              <w:sz w:val="18"/>
                            </w:rPr>
                            <w:t xml:space="preserve"> </w:t>
                          </w:r>
                          <w:r>
                            <w:rPr>
                              <w:rFonts w:ascii="Arial"/>
                              <w:sz w:val="18"/>
                            </w:rPr>
                            <w:t>of</w:t>
                          </w:r>
                          <w:r>
                            <w:rPr>
                              <w:rFonts w:ascii="Arial"/>
                              <w:spacing w:val="37"/>
                              <w:sz w:val="18"/>
                            </w:rPr>
                            <w:t xml:space="preserve"> </w:t>
                          </w:r>
                          <w:r>
                            <w:rPr>
                              <w:rFonts w:ascii="Arial"/>
                              <w:sz w:val="18"/>
                            </w:rPr>
                            <w:t>Environment,</w:t>
                          </w:r>
                          <w:r>
                            <w:rPr>
                              <w:rFonts w:ascii="Arial"/>
                              <w:spacing w:val="37"/>
                              <w:sz w:val="18"/>
                            </w:rPr>
                            <w:t xml:space="preserve"> </w:t>
                          </w:r>
                          <w:r>
                            <w:rPr>
                              <w:rFonts w:ascii="Arial"/>
                              <w:sz w:val="18"/>
                            </w:rPr>
                            <w:t>Land,</w:t>
                          </w:r>
                          <w:r>
                            <w:rPr>
                              <w:rFonts w:ascii="Arial"/>
                              <w:spacing w:val="32"/>
                              <w:sz w:val="18"/>
                            </w:rPr>
                            <w:t xml:space="preserve"> </w:t>
                          </w:r>
                          <w:r>
                            <w:rPr>
                              <w:rFonts w:ascii="Arial"/>
                              <w:sz w:val="18"/>
                            </w:rPr>
                            <w:t>Water</w:t>
                          </w:r>
                          <w:r>
                            <w:rPr>
                              <w:rFonts w:ascii="Arial"/>
                              <w:spacing w:val="36"/>
                              <w:sz w:val="18"/>
                            </w:rPr>
                            <w:t xml:space="preserve"> </w:t>
                          </w:r>
                          <w:r>
                            <w:rPr>
                              <w:rFonts w:ascii="Arial"/>
                              <w:sz w:val="18"/>
                            </w:rPr>
                            <w:t>and</w:t>
                          </w:r>
                        </w:p>
                        <w:p w:rsidR="006F18A9" w:rsidRDefault="00D04370">
                          <w:pPr>
                            <w:jc w:val="both"/>
                            <w:rPr>
                              <w:rFonts w:ascii="Arial" w:eastAsia="Arial" w:hAnsi="Arial" w:cs="Arial"/>
                              <w:sz w:val="18"/>
                              <w:szCs w:val="18"/>
                            </w:rPr>
                          </w:pPr>
                          <w:r>
                            <w:rPr>
                              <w:rFonts w:ascii="Arial"/>
                              <w:sz w:val="18"/>
                            </w:rPr>
                            <w:t>Planning. Subject to the provisions of Contract 320306 (dated 1 January 2014), its contents may not be published in any way (including on an internet website) without the prior written approval of PricewaterhouseCoopers. PricewaterhouseCoopers does not accept any responsibility to any other party to whom this report may be shown or into whose hands it may</w:t>
                          </w:r>
                          <w:r>
                            <w:rPr>
                              <w:rFonts w:ascii="Arial"/>
                              <w:spacing w:val="-31"/>
                              <w:sz w:val="18"/>
                            </w:rPr>
                            <w:t xml:space="preserve"> </w:t>
                          </w:r>
                          <w:r>
                            <w:rPr>
                              <w:rFonts w:ascii="Arial"/>
                              <w:sz w:val="18"/>
                            </w:rPr>
                            <w:t>come.</w:t>
                          </w:r>
                        </w:p>
                        <w:p w:rsidR="006F18A9" w:rsidRDefault="00D04370">
                          <w:pPr>
                            <w:spacing w:before="119"/>
                            <w:ind w:right="1"/>
                            <w:jc w:val="both"/>
                            <w:rPr>
                              <w:rFonts w:ascii="Arial" w:eastAsia="Arial" w:hAnsi="Arial" w:cs="Arial"/>
                              <w:sz w:val="18"/>
                              <w:szCs w:val="18"/>
                            </w:rPr>
                          </w:pPr>
                          <w:r>
                            <w:rPr>
                              <w:rFonts w:ascii="Arial"/>
                              <w:sz w:val="18"/>
                            </w:rPr>
                            <w:t>The matters raised in this report are only those that came to our attention during the course of performing our procedures and are not necessarily a comprehensive statement of risks, weaknesses that exist or improvements that might be made. This project is advisory in nature and does not constitute an audit, review or an engagement to perform agreed upon procedures in accordance with Australian Auditing</w:t>
                          </w:r>
                          <w:r>
                            <w:rPr>
                              <w:rFonts w:ascii="Arial"/>
                              <w:spacing w:val="-14"/>
                              <w:sz w:val="18"/>
                            </w:rPr>
                            <w:t xml:space="preserve"> </w:t>
                          </w:r>
                          <w:r>
                            <w:rPr>
                              <w:rFonts w:ascii="Arial"/>
                              <w:sz w:val="18"/>
                            </w:rPr>
                            <w:t>Standards.</w:t>
                          </w:r>
                        </w:p>
                        <w:p w:rsidR="006F18A9" w:rsidRDefault="00D04370">
                          <w:pPr>
                            <w:spacing w:before="119"/>
                            <w:ind w:right="1"/>
                            <w:jc w:val="both"/>
                            <w:rPr>
                              <w:rFonts w:ascii="Arial" w:eastAsia="Arial" w:hAnsi="Arial" w:cs="Arial"/>
                              <w:sz w:val="18"/>
                              <w:szCs w:val="18"/>
                            </w:rPr>
                          </w:pPr>
                          <w:r>
                            <w:rPr>
                              <w:rFonts w:ascii="Arial" w:eastAsia="Arial" w:hAnsi="Arial" w:cs="Arial"/>
                              <w:spacing w:val="2"/>
                              <w:sz w:val="18"/>
                              <w:szCs w:val="18"/>
                            </w:rPr>
                            <w:t xml:space="preserve">We </w:t>
                          </w:r>
                          <w:r>
                            <w:rPr>
                              <w:rFonts w:ascii="Arial" w:eastAsia="Arial" w:hAnsi="Arial" w:cs="Arial"/>
                              <w:sz w:val="18"/>
                              <w:szCs w:val="18"/>
                            </w:rPr>
                            <w:t>cannot, in practice, examine every activity and procedure, nor can we be a substitute for management’s responsibility to maintain adequate controls over all levels of operation and their responsibility to prevent and detect irregularities, including fraud. Accordingly, management should</w:t>
                          </w:r>
                          <w:r>
                            <w:rPr>
                              <w:rFonts w:ascii="Arial" w:eastAsia="Arial" w:hAnsi="Arial" w:cs="Arial"/>
                              <w:spacing w:val="-1"/>
                              <w:sz w:val="18"/>
                              <w:szCs w:val="18"/>
                            </w:rPr>
                            <w:t xml:space="preserve"> </w:t>
                          </w:r>
                          <w:r>
                            <w:rPr>
                              <w:rFonts w:ascii="Arial" w:eastAsia="Arial" w:hAnsi="Arial" w:cs="Arial"/>
                              <w:sz w:val="18"/>
                              <w:szCs w:val="18"/>
                            </w:rPr>
                            <w:t>not</w:t>
                          </w:r>
                          <w:r>
                            <w:rPr>
                              <w:rFonts w:ascii="Arial" w:eastAsia="Arial" w:hAnsi="Arial" w:cs="Arial"/>
                              <w:spacing w:val="-2"/>
                              <w:sz w:val="18"/>
                              <w:szCs w:val="18"/>
                            </w:rPr>
                            <w:t xml:space="preserve"> </w:t>
                          </w:r>
                          <w:r>
                            <w:rPr>
                              <w:rFonts w:ascii="Arial" w:eastAsia="Arial" w:hAnsi="Arial" w:cs="Arial"/>
                              <w:sz w:val="18"/>
                              <w:szCs w:val="18"/>
                            </w:rPr>
                            <w:t>rely</w:t>
                          </w:r>
                          <w:r>
                            <w:rPr>
                              <w:rFonts w:ascii="Arial" w:eastAsia="Arial" w:hAnsi="Arial" w:cs="Arial"/>
                              <w:spacing w:val="-3"/>
                              <w:sz w:val="18"/>
                              <w:szCs w:val="18"/>
                            </w:rPr>
                            <w:t xml:space="preserve"> </w:t>
                          </w:r>
                          <w:r>
                            <w:rPr>
                              <w:rFonts w:ascii="Arial" w:eastAsia="Arial" w:hAnsi="Arial" w:cs="Arial"/>
                              <w:sz w:val="18"/>
                              <w:szCs w:val="18"/>
                            </w:rPr>
                            <w:t>on</w:t>
                          </w:r>
                          <w:r>
                            <w:rPr>
                              <w:rFonts w:ascii="Arial" w:eastAsia="Arial" w:hAnsi="Arial" w:cs="Arial"/>
                              <w:spacing w:val="-1"/>
                              <w:sz w:val="18"/>
                              <w:szCs w:val="18"/>
                            </w:rPr>
                            <w:t xml:space="preserve"> </w:t>
                          </w:r>
                          <w:r>
                            <w:rPr>
                              <w:rFonts w:ascii="Arial" w:eastAsia="Arial" w:hAnsi="Arial" w:cs="Arial"/>
                              <w:sz w:val="18"/>
                              <w:szCs w:val="18"/>
                            </w:rPr>
                            <w:t>our</w:t>
                          </w:r>
                          <w:r>
                            <w:rPr>
                              <w:rFonts w:ascii="Arial" w:eastAsia="Arial" w:hAnsi="Arial" w:cs="Arial"/>
                              <w:spacing w:val="-2"/>
                              <w:sz w:val="18"/>
                              <w:szCs w:val="18"/>
                            </w:rPr>
                            <w:t xml:space="preserve"> </w:t>
                          </w:r>
                          <w:r>
                            <w:rPr>
                              <w:rFonts w:ascii="Arial" w:eastAsia="Arial" w:hAnsi="Arial" w:cs="Arial"/>
                              <w:sz w:val="18"/>
                              <w:szCs w:val="18"/>
                            </w:rPr>
                            <w:t>report</w:t>
                          </w:r>
                          <w:r>
                            <w:rPr>
                              <w:rFonts w:ascii="Arial" w:eastAsia="Arial" w:hAnsi="Arial" w:cs="Arial"/>
                              <w:spacing w:val="-2"/>
                              <w:sz w:val="18"/>
                              <w:szCs w:val="18"/>
                            </w:rPr>
                            <w:t xml:space="preserve"> </w:t>
                          </w:r>
                          <w:r>
                            <w:rPr>
                              <w:rFonts w:ascii="Arial" w:eastAsia="Arial" w:hAnsi="Arial" w:cs="Arial"/>
                              <w:sz w:val="18"/>
                              <w:szCs w:val="18"/>
                            </w:rPr>
                            <w:t>to</w:t>
                          </w:r>
                          <w:r>
                            <w:rPr>
                              <w:rFonts w:ascii="Arial" w:eastAsia="Arial" w:hAnsi="Arial" w:cs="Arial"/>
                              <w:spacing w:val="-4"/>
                              <w:sz w:val="18"/>
                              <w:szCs w:val="18"/>
                            </w:rPr>
                            <w:t xml:space="preserve"> </w:t>
                          </w:r>
                          <w:r>
                            <w:rPr>
                              <w:rFonts w:ascii="Arial" w:eastAsia="Arial" w:hAnsi="Arial" w:cs="Arial"/>
                              <w:sz w:val="18"/>
                              <w:szCs w:val="18"/>
                            </w:rPr>
                            <w:t>document</w:t>
                          </w:r>
                          <w:r>
                            <w:rPr>
                              <w:rFonts w:ascii="Arial" w:eastAsia="Arial" w:hAnsi="Arial" w:cs="Arial"/>
                              <w:spacing w:val="-2"/>
                              <w:sz w:val="18"/>
                              <w:szCs w:val="18"/>
                            </w:rPr>
                            <w:t xml:space="preserve"> </w:t>
                          </w:r>
                          <w:r>
                            <w:rPr>
                              <w:rFonts w:ascii="Arial" w:eastAsia="Arial" w:hAnsi="Arial" w:cs="Arial"/>
                              <w:sz w:val="18"/>
                              <w:szCs w:val="18"/>
                            </w:rPr>
                            <w:t>/</w:t>
                          </w:r>
                          <w:r>
                            <w:rPr>
                              <w:rFonts w:ascii="Arial" w:eastAsia="Arial" w:hAnsi="Arial" w:cs="Arial"/>
                              <w:spacing w:val="-4"/>
                              <w:sz w:val="18"/>
                              <w:szCs w:val="18"/>
                            </w:rPr>
                            <w:t xml:space="preserve"> </w:t>
                          </w:r>
                          <w:r>
                            <w:rPr>
                              <w:rFonts w:ascii="Arial" w:eastAsia="Arial" w:hAnsi="Arial" w:cs="Arial"/>
                              <w:sz w:val="18"/>
                              <w:szCs w:val="18"/>
                            </w:rPr>
                            <w:t>identify</w:t>
                          </w:r>
                          <w:r>
                            <w:rPr>
                              <w:rFonts w:ascii="Arial" w:eastAsia="Arial" w:hAnsi="Arial" w:cs="Arial"/>
                              <w:spacing w:val="-3"/>
                              <w:sz w:val="18"/>
                              <w:szCs w:val="18"/>
                            </w:rPr>
                            <w:t xml:space="preserve"> </w:t>
                          </w:r>
                          <w:r>
                            <w:rPr>
                              <w:rFonts w:ascii="Arial" w:eastAsia="Arial" w:hAnsi="Arial" w:cs="Arial"/>
                              <w:sz w:val="18"/>
                              <w:szCs w:val="18"/>
                            </w:rPr>
                            <w:t>all</w:t>
                          </w:r>
                          <w:r>
                            <w:rPr>
                              <w:rFonts w:ascii="Arial" w:eastAsia="Arial" w:hAnsi="Arial" w:cs="Arial"/>
                              <w:spacing w:val="-1"/>
                              <w:sz w:val="18"/>
                              <w:szCs w:val="18"/>
                            </w:rPr>
                            <w:t xml:space="preserve"> </w:t>
                          </w:r>
                          <w:r>
                            <w:rPr>
                              <w:rFonts w:ascii="Arial" w:eastAsia="Arial" w:hAnsi="Arial" w:cs="Arial"/>
                              <w:sz w:val="18"/>
                              <w:szCs w:val="18"/>
                            </w:rPr>
                            <w:t>risks</w:t>
                          </w:r>
                          <w:r>
                            <w:rPr>
                              <w:rFonts w:ascii="Arial" w:eastAsia="Arial" w:hAnsi="Arial" w:cs="Arial"/>
                              <w:spacing w:val="-1"/>
                              <w:sz w:val="18"/>
                              <w:szCs w:val="18"/>
                            </w:rPr>
                            <w:t xml:space="preserve"> </w:t>
                          </w:r>
                          <w:r>
                            <w:rPr>
                              <w:rFonts w:ascii="Arial" w:eastAsia="Arial" w:hAnsi="Arial" w:cs="Arial"/>
                              <w:sz w:val="18"/>
                              <w:szCs w:val="18"/>
                            </w:rPr>
                            <w:t>and</w:t>
                          </w:r>
                          <w:r>
                            <w:rPr>
                              <w:rFonts w:ascii="Arial" w:eastAsia="Arial" w:hAnsi="Arial" w:cs="Arial"/>
                              <w:spacing w:val="-1"/>
                              <w:sz w:val="18"/>
                              <w:szCs w:val="18"/>
                            </w:rPr>
                            <w:t xml:space="preserve"> </w:t>
                          </w:r>
                          <w:r>
                            <w:rPr>
                              <w:rFonts w:ascii="Arial" w:eastAsia="Arial" w:hAnsi="Arial" w:cs="Arial"/>
                              <w:sz w:val="18"/>
                              <w:szCs w:val="18"/>
                            </w:rPr>
                            <w:t>/</w:t>
                          </w:r>
                          <w:r>
                            <w:rPr>
                              <w:rFonts w:ascii="Arial" w:eastAsia="Arial" w:hAnsi="Arial" w:cs="Arial"/>
                              <w:spacing w:val="-2"/>
                              <w:sz w:val="18"/>
                              <w:szCs w:val="18"/>
                            </w:rPr>
                            <w:t xml:space="preserve"> </w:t>
                          </w:r>
                          <w:r>
                            <w:rPr>
                              <w:rFonts w:ascii="Arial" w:eastAsia="Arial" w:hAnsi="Arial" w:cs="Arial"/>
                              <w:sz w:val="18"/>
                              <w:szCs w:val="18"/>
                            </w:rPr>
                            <w:t>or</w:t>
                          </w:r>
                          <w:r>
                            <w:rPr>
                              <w:rFonts w:ascii="Arial" w:eastAsia="Arial" w:hAnsi="Arial" w:cs="Arial"/>
                              <w:spacing w:val="-4"/>
                              <w:sz w:val="18"/>
                              <w:szCs w:val="18"/>
                            </w:rPr>
                            <w:t xml:space="preserve"> </w:t>
                          </w:r>
                          <w:r>
                            <w:rPr>
                              <w:rFonts w:ascii="Arial" w:eastAsia="Arial" w:hAnsi="Arial" w:cs="Arial"/>
                              <w:sz w:val="18"/>
                              <w:szCs w:val="18"/>
                            </w:rPr>
                            <w:t>weaknesses</w:t>
                          </w:r>
                          <w:r>
                            <w:rPr>
                              <w:rFonts w:ascii="Arial" w:eastAsia="Arial" w:hAnsi="Arial" w:cs="Arial"/>
                              <w:spacing w:val="-1"/>
                              <w:sz w:val="18"/>
                              <w:szCs w:val="18"/>
                            </w:rPr>
                            <w:t xml:space="preserve"> </w:t>
                          </w:r>
                          <w:r>
                            <w:rPr>
                              <w:rFonts w:ascii="Arial" w:eastAsia="Arial" w:hAnsi="Arial" w:cs="Arial"/>
                              <w:sz w:val="18"/>
                              <w:szCs w:val="18"/>
                            </w:rPr>
                            <w:t>that</w:t>
                          </w:r>
                          <w:r>
                            <w:rPr>
                              <w:rFonts w:ascii="Arial" w:eastAsia="Arial" w:hAnsi="Arial" w:cs="Arial"/>
                              <w:spacing w:val="-4"/>
                              <w:sz w:val="18"/>
                              <w:szCs w:val="18"/>
                            </w:rPr>
                            <w:t xml:space="preserve"> </w:t>
                          </w:r>
                          <w:r>
                            <w:rPr>
                              <w:rFonts w:ascii="Arial" w:eastAsia="Arial" w:hAnsi="Arial" w:cs="Arial"/>
                              <w:sz w:val="18"/>
                              <w:szCs w:val="18"/>
                            </w:rPr>
                            <w:t>may</w:t>
                          </w:r>
                          <w:r>
                            <w:rPr>
                              <w:rFonts w:ascii="Arial" w:eastAsia="Arial" w:hAnsi="Arial" w:cs="Arial"/>
                              <w:spacing w:val="-3"/>
                              <w:sz w:val="18"/>
                              <w:szCs w:val="18"/>
                            </w:rPr>
                            <w:t xml:space="preserve"> </w:t>
                          </w:r>
                          <w:r>
                            <w:rPr>
                              <w:rFonts w:ascii="Arial" w:eastAsia="Arial" w:hAnsi="Arial" w:cs="Arial"/>
                              <w:sz w:val="18"/>
                              <w:szCs w:val="18"/>
                            </w:rPr>
                            <w:t>exist.</w:t>
                          </w:r>
                        </w:p>
                      </w:txbxContent>
                    </v:textbox>
                  </v:shape>
                  <v:shape id="Text Box 8" o:spid="_x0000_s1056" type="#_x0000_t202" style="position:absolute;left:118;top:5079;width:202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6F18A9" w:rsidRDefault="00D04370">
                          <w:pPr>
                            <w:spacing w:line="180" w:lineRule="exact"/>
                            <w:rPr>
                              <w:rFonts w:ascii="Arial" w:eastAsia="Arial" w:hAnsi="Arial" w:cs="Arial"/>
                              <w:sz w:val="18"/>
                              <w:szCs w:val="18"/>
                            </w:rPr>
                          </w:pPr>
                          <w:r>
                            <w:rPr>
                              <w:rFonts w:ascii="Arial"/>
                              <w:spacing w:val="-1"/>
                              <w:sz w:val="18"/>
                            </w:rPr>
                            <w:t>PricewaterhouseCoopers</w:t>
                          </w:r>
                        </w:p>
                      </w:txbxContent>
                    </v:textbox>
                  </v:shape>
                  <v:shape id="Text Box 7" o:spid="_x0000_s1057" type="#_x0000_t202" style="position:absolute;left:7102;top:5079;width:81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6F18A9" w:rsidRDefault="00D04370">
                          <w:pPr>
                            <w:spacing w:line="180" w:lineRule="exact"/>
                            <w:rPr>
                              <w:rFonts w:ascii="Arial" w:eastAsia="Arial" w:hAnsi="Arial" w:cs="Arial"/>
                              <w:sz w:val="18"/>
                              <w:szCs w:val="18"/>
                            </w:rPr>
                          </w:pPr>
                          <w:r>
                            <w:rPr>
                              <w:rFonts w:ascii="Arial"/>
                              <w:sz w:val="18"/>
                            </w:rPr>
                            <w:t>April</w:t>
                          </w:r>
                          <w:r>
                            <w:rPr>
                              <w:rFonts w:ascii="Arial"/>
                              <w:spacing w:val="-5"/>
                              <w:sz w:val="18"/>
                            </w:rPr>
                            <w:t xml:space="preserve"> </w:t>
                          </w:r>
                          <w:r>
                            <w:rPr>
                              <w:rFonts w:ascii="Arial"/>
                              <w:sz w:val="18"/>
                            </w:rPr>
                            <w:t>2016</w:t>
                          </w:r>
                        </w:p>
                      </w:txbxContent>
                    </v:textbox>
                  </v:shape>
                </v:group>
                <w10:anchorlock/>
              </v:group>
            </w:pict>
          </mc:Fallback>
        </mc:AlternateContent>
      </w: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rPr>
          <w:rFonts w:ascii="Arial" w:eastAsia="Arial" w:hAnsi="Arial" w:cs="Arial"/>
          <w:b/>
          <w:bCs/>
          <w:sz w:val="20"/>
          <w:szCs w:val="20"/>
        </w:rPr>
      </w:pPr>
    </w:p>
    <w:p w:rsidR="006F18A9" w:rsidRDefault="006F18A9">
      <w:pPr>
        <w:spacing w:before="4"/>
        <w:rPr>
          <w:rFonts w:ascii="Arial" w:eastAsia="Arial" w:hAnsi="Arial" w:cs="Arial"/>
          <w:b/>
          <w:bCs/>
          <w:sz w:val="27"/>
          <w:szCs w:val="27"/>
        </w:rPr>
      </w:pPr>
    </w:p>
    <w:p w:rsidR="006F18A9" w:rsidRDefault="00450555">
      <w:pPr>
        <w:spacing w:line="41" w:lineRule="exact"/>
        <w:ind w:left="399"/>
        <w:rPr>
          <w:rFonts w:ascii="Arial" w:eastAsia="Arial" w:hAnsi="Arial" w:cs="Arial"/>
          <w:sz w:val="4"/>
          <w:szCs w:val="4"/>
        </w:rPr>
      </w:pPr>
      <w:r>
        <w:rPr>
          <w:rFonts w:ascii="Arial" w:eastAsia="Arial" w:hAnsi="Arial" w:cs="Arial"/>
          <w:noProof/>
          <w:sz w:val="4"/>
          <w:szCs w:val="4"/>
          <w:lang w:val="en-AU" w:eastAsia="en-AU"/>
        </w:rPr>
        <mc:AlternateContent>
          <mc:Choice Requires="wpg">
            <w:drawing>
              <wp:inline distT="0" distB="0" distL="0" distR="0">
                <wp:extent cx="5969635" cy="26035"/>
                <wp:effectExtent l="9525" t="9525" r="2540" b="2540"/>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635" cy="26035"/>
                          <a:chOff x="0" y="0"/>
                          <a:chExt cx="9401" cy="41"/>
                        </a:xfrm>
                      </wpg:grpSpPr>
                      <wpg:grpSp>
                        <wpg:cNvPr id="8" name="Group 3"/>
                        <wpg:cNvGrpSpPr>
                          <a:grpSpLocks/>
                        </wpg:cNvGrpSpPr>
                        <wpg:grpSpPr bwMode="auto">
                          <a:xfrm>
                            <a:off x="20" y="20"/>
                            <a:ext cx="9360" cy="2"/>
                            <a:chOff x="20" y="20"/>
                            <a:chExt cx="9360" cy="2"/>
                          </a:xfrm>
                        </wpg:grpSpPr>
                        <wps:wsp>
                          <wps:cNvPr id="10" name="Freeform 4"/>
                          <wps:cNvSpPr>
                            <a:spLocks/>
                          </wps:cNvSpPr>
                          <wps:spPr bwMode="auto">
                            <a:xfrm>
                              <a:off x="20" y="20"/>
                              <a:ext cx="9360" cy="2"/>
                            </a:xfrm>
                            <a:custGeom>
                              <a:avLst/>
                              <a:gdLst>
                                <a:gd name="T0" fmla="+- 0 20 20"/>
                                <a:gd name="T1" fmla="*/ T0 w 9360"/>
                                <a:gd name="T2" fmla="+- 0 9380 20"/>
                                <a:gd name="T3" fmla="*/ T2 w 9360"/>
                              </a:gdLst>
                              <a:ahLst/>
                              <a:cxnLst>
                                <a:cxn ang="0">
                                  <a:pos x="T1" y="0"/>
                                </a:cxn>
                                <a:cxn ang="0">
                                  <a:pos x="T3" y="0"/>
                                </a:cxn>
                              </a:cxnLst>
                              <a:rect l="0" t="0" r="r" b="b"/>
                              <a:pathLst>
                                <a:path w="9360">
                                  <a:moveTo>
                                    <a:pt x="0" y="0"/>
                                  </a:moveTo>
                                  <a:lnTo>
                                    <a:pt x="9360" y="0"/>
                                  </a:lnTo>
                                </a:path>
                              </a:pathLst>
                            </a:custGeom>
                            <a:noFill/>
                            <a:ln w="25908">
                              <a:solidFill>
                                <a:srgbClr val="5959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2" o:spid="_x0000_s1026" style="width:470.05pt;height:2.05pt;mso-position-horizontal-relative:char;mso-position-vertical-relative:line" coordsize="940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pZghwMAANsIAAAOAAAAZHJzL2Uyb0RvYy54bWy0VtuO2zYQfS/QfyD4mMKri2XHElYbBL4s&#10;CqRNgDgfQEvUBZVElaQtb4v+e4dDSStru2iQIF5DO9QMh+cM5+L7d9e6IhcuVSmamHp3LiW8SURa&#10;NnlMvxwPiw0lSrMmZZVoeEyfuKLvHn7+6b5rI+6LQlQplwScNCrq2pgWWreR46ik4DVTd6LlDSgz&#10;IWumYSlzJ5WsA+915fiuu3Y6IdNWioQrBW93Vkkf0H+W8UR/zDLFNaliCtg0PiU+T+bpPNyzKJes&#10;Lcqkh8G+AUXNygYOHV3tmGbkLMsXruoykUKJTN8lonZElpUJRw7AxnNnbB6lOLfIJY+6vB3DBKGd&#10;xemb3Sa/Xz5JUqYxXVPSsBquCE8lvglN1+YRWDzK9nP7SVp+IH4QyR8K1M5cb9a5NSan7jeRgjt2&#10;1gJDc81kbVwAaXLFG3gab4BfNUng5Spch+vlipIEdP7aBRFvKCngGl/sSop9vy8MXM9uCjyzw2GR&#10;PQ4h9pAsH1yM1HrykKVT8ssfTd6HXDQM+wQc6IfLNSiQ+4z3bMOE+e2WV4lDeannDFLfl0GfC9Zy&#10;TExl8qMPogfYbRQPknNTsySwgUSrIYXUNH8mmq5VkYI0+9/MmcXileCNkWBRclb6kQvMPnb5oDTm&#10;VJ6ChDmd9rCPQCCrK2gAvyyIS3zztfeQjyaQZtbkjUOOLukI3lnvcPDjD0boJ1xu/svTcjAynvyJ&#10;J0A+YmPFADe5Nj1ekAgz/dXFumqFMpVxBGRDQYEHMDLcXrGFs+e2dk9/hITGOW+ZkhJomScbkJZp&#10;g8wcYUTSxRQDYV7U4sKPAlV6VrNwyLO2aqZWNvcnqKwadpgDsKTHQw3WyZ024lBWFd5B1Rgo/ip0&#10;NxgcJaoyNVoDR8n8tK0kuTCYBqvQ/Bk24O3GDLpuk6K3grN038ualZWVwb7C4ELm9TEwOYjt/u/Q&#10;Dfeb/SZYBP56vwjc3W7x/rANFuuD93a1W+622533j4HmBVFRpilvDLph9HjB1xVmPwTt0BiHzw2L&#10;G7IH/Lwk69zCwFgAl+E/soMWagvTNE0VnUT6BEUqhZ2lMPtBKIT8i5IO5mhM1Z9nJjkl1a8NtJnQ&#10;CwIoK42LYPXWFK+cak5TDWsScBVTTSHDjbjVdlifW1nmBZzk4bU24j2Mlaw0lYz4LKp+AZ0OpX4Y&#10;9TJMUJBuRvR0jVbPv0ke/gUAAP//AwBQSwMEFAAGAAgAAAAhABxW0gvbAAAAAwEAAA8AAABkcnMv&#10;ZG93bnJldi54bWxMj0FLw0AQhe9C/8MyBW92s7WKxmxKKdVTEdoK4m2anSah2dmQ3Sbpv3f1opeB&#10;x3u89022HG0jeup87ViDmiUgiAtnai41fBxe755A+IBssHFMGq7kYZlPbjJMjRt4R/0+lCKWsE9R&#10;QxVCm0rpi4os+plriaN3cp3FEGVXStPhEMttI+dJ8igt1hwXKmxpXVFx3l+shrcBh9W92vTb82l9&#10;/To8vH9uFWl9Ox1XLyACjeEvDD/4ER3yyHR0FzZeNBriI+H3Ru95kSgQRw0LBTLP5H/2/BsAAP//&#10;AwBQSwECLQAUAAYACAAAACEAtoM4kv4AAADhAQAAEwAAAAAAAAAAAAAAAAAAAAAAW0NvbnRlbnRf&#10;VHlwZXNdLnhtbFBLAQItABQABgAIAAAAIQA4/SH/1gAAAJQBAAALAAAAAAAAAAAAAAAAAC8BAABf&#10;cmVscy8ucmVsc1BLAQItABQABgAIAAAAIQBYWpZghwMAANsIAAAOAAAAAAAAAAAAAAAAAC4CAABk&#10;cnMvZTJvRG9jLnhtbFBLAQItABQABgAIAAAAIQAcVtIL2wAAAAMBAAAPAAAAAAAAAAAAAAAAAOEF&#10;AABkcnMvZG93bnJldi54bWxQSwUGAAAAAAQABADzAAAA6QYAAAAA&#10;">
                <v:group id="Group 3" o:spid="_x0000_s1027" style="position:absolute;left:20;top:20;width:9360;height:2" coordorigin="20,20" coordsize="9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4" o:spid="_x0000_s1028" style="position:absolute;left:20;top:20;width:9360;height:2;visibility:visible;mso-wrap-style:square;v-text-anchor:top" coordsize="9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YkV8MA&#10;AADbAAAADwAAAGRycy9kb3ducmV2LnhtbESPQWsCMRCF7wX/Q5iCt5rtgm3ZGqUIggiCrqW9Dpvp&#10;7tLNJCRR13/vHAq9zfDevPfNYjW6QV0opt6zgedZAYq48bbn1sDnafP0BiplZIuDZzJwowSr5eRh&#10;gZX1Vz7Spc6tkhBOFRrocg6V1qnpyGGa+UAs2o+PDrOssdU24lXC3aDLonjRDnuWhg4DrTtqfuuz&#10;M7D7HstTecj2K85rv7cYjq8pGDN9HD/eQWUa87/573prBV/o5RcZQ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YkV8MAAADbAAAADwAAAAAAAAAAAAAAAACYAgAAZHJzL2Rv&#10;d25yZXYueG1sUEsFBgAAAAAEAAQA9QAAAIgDAAAAAA==&#10;" path="m,l9360,e" filled="f" strokecolor="#595959" strokeweight="2.04pt">
                    <v:path arrowok="t" o:connecttype="custom" o:connectlocs="0,0;9360,0" o:connectangles="0,0"/>
                  </v:shape>
                </v:group>
                <w10:anchorlock/>
              </v:group>
            </w:pict>
          </mc:Fallback>
        </mc:AlternateContent>
      </w:r>
    </w:p>
    <w:sectPr w:rsidR="006F18A9">
      <w:pgSz w:w="11900" w:h="16840"/>
      <w:pgMar w:top="0" w:right="840" w:bottom="1020" w:left="1020" w:header="0" w:footer="83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4370" w:rsidRDefault="00D04370">
      <w:r>
        <w:separator/>
      </w:r>
    </w:p>
  </w:endnote>
  <w:endnote w:type="continuationSeparator" w:id="0">
    <w:p w:rsidR="00D04370" w:rsidRDefault="00D043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18A9" w:rsidRDefault="00450555">
    <w:pPr>
      <w:spacing w:line="14" w:lineRule="auto"/>
      <w:rPr>
        <w:sz w:val="20"/>
        <w:szCs w:val="20"/>
      </w:rPr>
    </w:pPr>
    <w:r>
      <w:rPr>
        <w:noProof/>
        <w:lang w:val="en-AU" w:eastAsia="en-AU"/>
      </w:rPr>
      <mc:AlternateContent>
        <mc:Choice Requires="wps">
          <w:drawing>
            <wp:anchor distT="0" distB="0" distL="114300" distR="114300" simplePos="0" relativeHeight="503273216" behindDoc="1" locked="0" layoutInCell="1" allowOverlap="1">
              <wp:simplePos x="0" y="0"/>
              <wp:positionH relativeFrom="page">
                <wp:posOffset>6751955</wp:posOffset>
              </wp:positionH>
              <wp:positionV relativeFrom="page">
                <wp:posOffset>9995535</wp:posOffset>
              </wp:positionV>
              <wp:extent cx="114935" cy="139700"/>
              <wp:effectExtent l="0" t="3810" r="63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18A9" w:rsidRDefault="00D04370">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450555">
                            <w:rPr>
                              <w:rFonts w:ascii="Arial"/>
                              <w:noProof/>
                              <w:sz w:val="18"/>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58" type="#_x0000_t202" style="position:absolute;margin-left:531.65pt;margin-top:787.05pt;width:9.05pt;height:11pt;z-index:-4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q5nrQIAAKgFAAAOAAAAZHJzL2Uyb0RvYy54bWysVFtvmzAUfp+0/2D5nXIpSQMqqdoQpknd&#10;RWr3AxwwwZqxme0Eumr/fccmJE37Mm3jwTrYx9+5fJ/P9c3QcrSnSjMpMhxeBBhRUcqKiW2Gvz0W&#10;3gIjbYioCJeCZviJanyzfP/uuu9SGslG8ooqBCBCp32X4caYLvV9XTa0JfpCdlTAYS1VSwz8qq1f&#10;KdIDesv9KAjmfi9V1SlZUq1hNx8P8dLh1zUtzZe61tQgnmHIzbhVuXVjV395TdKtIl3DykMa5C+y&#10;aAkTEPQIlRND0E6xN1AtK5XUsjYXpWx9WdespK4GqCYMXlXz0JCOulqgObo7tkn/P9jy8/6rQqzK&#10;cIyRIC1Q9EgHg+7kgCLbnb7TKTg9dOBmBtgGll2luruX5XeNhFw1RGzprVKybyipILvQ3vRfXB1x&#10;tAXZ9J9kBWHIzkgHNNSqta2DZiBAB5aejszYVEobMoyTyxlGJRyFl8lV4JjzSTpd7pQ2H6hskTUy&#10;rIB4B07299rYZEg6udhYQhaMc0c+F2cb4DjuQGi4as9sEo7L5yRI1ov1IvbiaL724iDPvdtiFXvz&#10;Irya5Zf5apWHv2zcME4bVlVU2DCTrsL4z3g7KHxUxFFZWnJWWTibklbbzYortCeg68J9ruVwcnLz&#10;z9NwTYBaXpUURnFwFyVeMV9ceXERzzxo78ILwuQumQdxEufFeUn3TNB/Lwn1GU5m0WzU0inpV7UF&#10;7ntbG0lbZmBycNZmeHF0IqlV4FpUjlpDGB/tF62w6Z9aAXRPRDu9WomOYjXDZgAUK+KNrJ5AuUqC&#10;skCeMO7AaKT6iVEPoyPD+seOKIoR/yhA/XbOTIaajM1kEFHC1QwbjEZzZcZ5tOsU2zaAPL4vIW/h&#10;hdTMqfeUxeFdwThwRRxGl503L/+d12nALn8DAAD//wMAUEsDBBQABgAIAAAAIQBkECfY4gAAAA8B&#10;AAAPAAAAZHJzL2Rvd25yZXYueG1sTI/BTsMwEETvSPyDtUjcqB1aQhviVBWCExIiDQeOTrxNrMbr&#10;ELtt+HucE9x2dkezb/LtZHt2xtEbRxKShQCG1DhtqJXwWb3erYH5oEir3hFK+EEP2+L6KleZdhcq&#10;8bwPLYsh5DMloQthyDj3TYdW+YUbkOLt4EarQpRjy/WoLjHc9vxeiJRbZSh+6NSAzx02x/3JSth9&#10;Uflivt/rj/JQmqraCHpLj1Le3ky7J2ABp/Bnhhk/okMRmWp3Iu1ZH7VIl8vojdPD4yoBNnvEOlkB&#10;q+fdJk2AFzn/36P4BQAA//8DAFBLAQItABQABgAIAAAAIQC2gziS/gAAAOEBAAATAAAAAAAAAAAA&#10;AAAAAAAAAABbQ29udGVudF9UeXBlc10ueG1sUEsBAi0AFAAGAAgAAAAhADj9If/WAAAAlAEAAAsA&#10;AAAAAAAAAAAAAAAALwEAAF9yZWxzLy5yZWxzUEsBAi0AFAAGAAgAAAAhABxermetAgAAqAUAAA4A&#10;AAAAAAAAAAAAAAAALgIAAGRycy9lMm9Eb2MueG1sUEsBAi0AFAAGAAgAAAAhAGQQJ9jiAAAADwEA&#10;AA8AAAAAAAAAAAAAAAAABwUAAGRycy9kb3ducmV2LnhtbFBLBQYAAAAABAAEAPMAAAAWBgAAAAA=&#10;" filled="f" stroked="f">
              <v:textbox inset="0,0,0,0">
                <w:txbxContent>
                  <w:p w:rsidR="006F18A9" w:rsidRDefault="00D04370">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450555">
                      <w:rPr>
                        <w:rFonts w:ascii="Arial"/>
                        <w:noProof/>
                        <w:sz w:val="18"/>
                      </w:rPr>
                      <w:t>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18A9" w:rsidRDefault="00450555">
    <w:pPr>
      <w:spacing w:line="14" w:lineRule="auto"/>
      <w:rPr>
        <w:sz w:val="16"/>
        <w:szCs w:val="16"/>
      </w:rPr>
    </w:pPr>
    <w:r>
      <w:rPr>
        <w:noProof/>
        <w:lang w:val="en-AU" w:eastAsia="en-AU"/>
      </w:rPr>
      <mc:AlternateContent>
        <mc:Choice Requires="wps">
          <w:drawing>
            <wp:anchor distT="0" distB="0" distL="114300" distR="114300" simplePos="0" relativeHeight="503273240" behindDoc="1" locked="0" layoutInCell="1" allowOverlap="1">
              <wp:simplePos x="0" y="0"/>
              <wp:positionH relativeFrom="page">
                <wp:posOffset>6689090</wp:posOffset>
              </wp:positionH>
              <wp:positionV relativeFrom="page">
                <wp:posOffset>9995535</wp:posOffset>
              </wp:positionV>
              <wp:extent cx="178435" cy="139700"/>
              <wp:effectExtent l="2540" t="381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18A9" w:rsidRDefault="00D04370">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450555">
                            <w:rPr>
                              <w:rFonts w:ascii="Arial"/>
                              <w:noProof/>
                              <w:sz w:val="18"/>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9" type="#_x0000_t202" style="position:absolute;margin-left:526.7pt;margin-top:787.05pt;width:14.05pt;height:11pt;z-index:-43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ILIsAIAAK8FAAAOAAAAZHJzL2Uyb0RvYy54bWysVG1vmzAQ/j5p/8Hyd8pLSAKopEpDmCZ1&#10;L1K7H+CACdbAZrYT6Kb9951NSZNWk6ZtfEBn+/zcPXeP7/pmaBt0pFIxwVPsX3kYUV6IkvF9ir88&#10;5E6EkdKEl6QRnKb4kSp8s3r75rrvEhqIWjQllQhAuEr6LsW11l3iuqqoaUvUlegoh8NKyJZoWMq9&#10;W0rSA3rbuIHnLdxeyLKToqBKwW42HuKVxa8qWuhPVaWoRk2KITdt/9L+d+bvrq5Jspekq1nxlAb5&#10;iyxawjgEPUFlRBN0kOwVVMsKKZSo9FUhWldUFSuo5QBsfO8Fm/uadNRygeKo7lQm9f9gi4/HzxKx&#10;MsUBRpy00KIHOmh0Kwbkm+r0nUrA6b4DNz3ANnTZMlXdnSi+KsTFpiZ8T9dSir6mpITs7E337OqI&#10;owzIrv8gSghDDlpYoKGSrSkdFAMBOnTp8dQZk0phQi6jcDbHqIAjfxYvPds5lyTT5U4q/Y6KFhkj&#10;xRIab8HJ8U5poAGuk4uJxUXOmsY2v+EXG+A47kBouGrOTBK2lz9iL95G2yh0wmCxdUIvy5x1vgmd&#10;Re4v59ks22wy/6eJ64dJzcqSchNm0pUf/lnfnhQ+KuKkLCUaVho4k5KS+92mkehIQNe5/UyzIPkz&#10;N/cyDXsMXF5Q8oPQuw1iJ19ESyfMw7kD5Y0cz49v44UXxmGWX1K6Y5z+OyXUpzieB/NRS7/l5tnv&#10;NTeStEzD5GhYm+Lo5EQSo8AtL21rNWHNaJ+VwqT/XAqo2NRoq1cj0VGsetgN9mGcnsFOlI8gYClA&#10;YKBSmHpg1EJ+x6iHCZJi9e1AJMWoec/hEZhxMxlyMnaTQXgBV1OsMRrNjR7H0qGTbF8D8vjMuFjD&#10;Q6mYFbF5UWMWwMAsYCpYLk8TzIyd87X1ep6zq18AAAD//wMAUEsDBBQABgAIAAAAIQBPGngk4wAA&#10;AA8BAAAPAAAAZHJzL2Rvd25yZXYueG1sTI/BTsMwEETvSPyDtUjcqB1oQpvGqSoEJyREGg49Oomb&#10;WI3XIXbb8PdsTnDb2R3Nvsm2k+3ZRY/eOJQQLQQwjbVrDLYSvsq3hxUwHxQ2qneoJfxoD9v89iZT&#10;aeOuWOjLPrSMQtCnSkIXwpBy7utOW+UXbtBIt6MbrQokx5Y3o7pSuO35oxAJt8ogfejUoF86XZ/2&#10;Zythd8Di1Xx/VJ/FsTBluRb4npykvL+bdhtgQU/hzwwzPqFDTkyVO2PjWU9axE9L8tIUPy8jYLNH&#10;rKIYWDXv1kkEPM/4/x75LwAAAP//AwBQSwECLQAUAAYACAAAACEAtoM4kv4AAADhAQAAEwAAAAAA&#10;AAAAAAAAAAAAAAAAW0NvbnRlbnRfVHlwZXNdLnhtbFBLAQItABQABgAIAAAAIQA4/SH/1gAAAJQB&#10;AAALAAAAAAAAAAAAAAAAAC8BAABfcmVscy8ucmVsc1BLAQItABQABgAIAAAAIQCXhILIsAIAAK8F&#10;AAAOAAAAAAAAAAAAAAAAAC4CAABkcnMvZTJvRG9jLnhtbFBLAQItABQABgAIAAAAIQBPGngk4wAA&#10;AA8BAAAPAAAAAAAAAAAAAAAAAAoFAABkcnMvZG93bnJldi54bWxQSwUGAAAAAAQABADzAAAAGgYA&#10;AAAA&#10;" filled="f" stroked="f">
              <v:textbox inset="0,0,0,0">
                <w:txbxContent>
                  <w:p w:rsidR="006F18A9" w:rsidRDefault="00D04370">
                    <w:pPr>
                      <w:spacing w:line="204" w:lineRule="exact"/>
                      <w:ind w:left="40"/>
                      <w:rPr>
                        <w:rFonts w:ascii="Arial" w:eastAsia="Arial" w:hAnsi="Arial" w:cs="Arial"/>
                        <w:sz w:val="18"/>
                        <w:szCs w:val="18"/>
                      </w:rPr>
                    </w:pPr>
                    <w:r>
                      <w:fldChar w:fldCharType="begin"/>
                    </w:r>
                    <w:r>
                      <w:rPr>
                        <w:rFonts w:ascii="Arial"/>
                        <w:sz w:val="18"/>
                      </w:rPr>
                      <w:instrText xml:space="preserve"> PAGE </w:instrText>
                    </w:r>
                    <w:r>
                      <w:fldChar w:fldCharType="separate"/>
                    </w:r>
                    <w:r w:rsidR="00450555">
                      <w:rPr>
                        <w:rFonts w:ascii="Arial"/>
                        <w:noProof/>
                        <w:sz w:val="18"/>
                      </w:rPr>
                      <w:t>16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4370" w:rsidRDefault="00D04370">
      <w:r>
        <w:separator/>
      </w:r>
    </w:p>
  </w:footnote>
  <w:footnote w:type="continuationSeparator" w:id="0">
    <w:p w:rsidR="00D04370" w:rsidRDefault="00D0437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60B4C"/>
    <w:multiLevelType w:val="hybridMultilevel"/>
    <w:tmpl w:val="224AE7E6"/>
    <w:lvl w:ilvl="0" w:tplc="10D04B40">
      <w:start w:val="1"/>
      <w:numFmt w:val="bullet"/>
      <w:lvlText w:val=""/>
      <w:lvlJc w:val="left"/>
      <w:pPr>
        <w:ind w:left="463" w:hanging="360"/>
      </w:pPr>
      <w:rPr>
        <w:rFonts w:ascii="Symbol" w:eastAsia="Symbol" w:hAnsi="Symbol" w:hint="default"/>
        <w:w w:val="100"/>
        <w:sz w:val="18"/>
        <w:szCs w:val="18"/>
      </w:rPr>
    </w:lvl>
    <w:lvl w:ilvl="1" w:tplc="41F018C0">
      <w:start w:val="1"/>
      <w:numFmt w:val="bullet"/>
      <w:lvlText w:val="•"/>
      <w:lvlJc w:val="left"/>
      <w:pPr>
        <w:ind w:left="1248" w:hanging="360"/>
      </w:pPr>
      <w:rPr>
        <w:rFonts w:hint="default"/>
      </w:rPr>
    </w:lvl>
    <w:lvl w:ilvl="2" w:tplc="BD200956">
      <w:start w:val="1"/>
      <w:numFmt w:val="bullet"/>
      <w:lvlText w:val="•"/>
      <w:lvlJc w:val="left"/>
      <w:pPr>
        <w:ind w:left="2037" w:hanging="360"/>
      </w:pPr>
      <w:rPr>
        <w:rFonts w:hint="default"/>
      </w:rPr>
    </w:lvl>
    <w:lvl w:ilvl="3" w:tplc="796EEFF4">
      <w:start w:val="1"/>
      <w:numFmt w:val="bullet"/>
      <w:lvlText w:val="•"/>
      <w:lvlJc w:val="left"/>
      <w:pPr>
        <w:ind w:left="2826" w:hanging="360"/>
      </w:pPr>
      <w:rPr>
        <w:rFonts w:hint="default"/>
      </w:rPr>
    </w:lvl>
    <w:lvl w:ilvl="4" w:tplc="FF2E2122">
      <w:start w:val="1"/>
      <w:numFmt w:val="bullet"/>
      <w:lvlText w:val="•"/>
      <w:lvlJc w:val="left"/>
      <w:pPr>
        <w:ind w:left="3615" w:hanging="360"/>
      </w:pPr>
      <w:rPr>
        <w:rFonts w:hint="default"/>
      </w:rPr>
    </w:lvl>
    <w:lvl w:ilvl="5" w:tplc="5956A5C2">
      <w:start w:val="1"/>
      <w:numFmt w:val="bullet"/>
      <w:lvlText w:val="•"/>
      <w:lvlJc w:val="left"/>
      <w:pPr>
        <w:ind w:left="4404" w:hanging="360"/>
      </w:pPr>
      <w:rPr>
        <w:rFonts w:hint="default"/>
      </w:rPr>
    </w:lvl>
    <w:lvl w:ilvl="6" w:tplc="74D8FF20">
      <w:start w:val="1"/>
      <w:numFmt w:val="bullet"/>
      <w:lvlText w:val="•"/>
      <w:lvlJc w:val="left"/>
      <w:pPr>
        <w:ind w:left="5193" w:hanging="360"/>
      </w:pPr>
      <w:rPr>
        <w:rFonts w:hint="default"/>
      </w:rPr>
    </w:lvl>
    <w:lvl w:ilvl="7" w:tplc="34948452">
      <w:start w:val="1"/>
      <w:numFmt w:val="bullet"/>
      <w:lvlText w:val="•"/>
      <w:lvlJc w:val="left"/>
      <w:pPr>
        <w:ind w:left="5982" w:hanging="360"/>
      </w:pPr>
      <w:rPr>
        <w:rFonts w:hint="default"/>
      </w:rPr>
    </w:lvl>
    <w:lvl w:ilvl="8" w:tplc="E7100EB8">
      <w:start w:val="1"/>
      <w:numFmt w:val="bullet"/>
      <w:lvlText w:val="•"/>
      <w:lvlJc w:val="left"/>
      <w:pPr>
        <w:ind w:left="6771" w:hanging="360"/>
      </w:pPr>
      <w:rPr>
        <w:rFonts w:hint="default"/>
      </w:rPr>
    </w:lvl>
  </w:abstractNum>
  <w:abstractNum w:abstractNumId="1">
    <w:nsid w:val="11AE7035"/>
    <w:multiLevelType w:val="hybridMultilevel"/>
    <w:tmpl w:val="03286EDC"/>
    <w:lvl w:ilvl="0" w:tplc="8EFE37F2">
      <w:start w:val="1"/>
      <w:numFmt w:val="decimal"/>
      <w:lvlText w:val="%1"/>
      <w:lvlJc w:val="left"/>
      <w:pPr>
        <w:ind w:left="703" w:hanging="284"/>
        <w:jc w:val="left"/>
      </w:pPr>
      <w:rPr>
        <w:rFonts w:ascii="Arial" w:eastAsia="Arial" w:hAnsi="Arial" w:hint="default"/>
        <w:w w:val="99"/>
        <w:position w:val="10"/>
        <w:sz w:val="13"/>
        <w:szCs w:val="13"/>
      </w:rPr>
    </w:lvl>
    <w:lvl w:ilvl="1" w:tplc="934E807A">
      <w:start w:val="1"/>
      <w:numFmt w:val="bullet"/>
      <w:lvlText w:val="•"/>
      <w:lvlJc w:val="left"/>
      <w:pPr>
        <w:ind w:left="1634" w:hanging="284"/>
      </w:pPr>
      <w:rPr>
        <w:rFonts w:hint="default"/>
      </w:rPr>
    </w:lvl>
    <w:lvl w:ilvl="2" w:tplc="4D80998E">
      <w:start w:val="1"/>
      <w:numFmt w:val="bullet"/>
      <w:lvlText w:val="•"/>
      <w:lvlJc w:val="left"/>
      <w:pPr>
        <w:ind w:left="2568" w:hanging="284"/>
      </w:pPr>
      <w:rPr>
        <w:rFonts w:hint="default"/>
      </w:rPr>
    </w:lvl>
    <w:lvl w:ilvl="3" w:tplc="4B6CD800">
      <w:start w:val="1"/>
      <w:numFmt w:val="bullet"/>
      <w:lvlText w:val="•"/>
      <w:lvlJc w:val="left"/>
      <w:pPr>
        <w:ind w:left="3502" w:hanging="284"/>
      </w:pPr>
      <w:rPr>
        <w:rFonts w:hint="default"/>
      </w:rPr>
    </w:lvl>
    <w:lvl w:ilvl="4" w:tplc="FC8C1A42">
      <w:start w:val="1"/>
      <w:numFmt w:val="bullet"/>
      <w:lvlText w:val="•"/>
      <w:lvlJc w:val="left"/>
      <w:pPr>
        <w:ind w:left="4436" w:hanging="284"/>
      </w:pPr>
      <w:rPr>
        <w:rFonts w:hint="default"/>
      </w:rPr>
    </w:lvl>
    <w:lvl w:ilvl="5" w:tplc="A2BC9D9E">
      <w:start w:val="1"/>
      <w:numFmt w:val="bullet"/>
      <w:lvlText w:val="•"/>
      <w:lvlJc w:val="left"/>
      <w:pPr>
        <w:ind w:left="5370" w:hanging="284"/>
      </w:pPr>
      <w:rPr>
        <w:rFonts w:hint="default"/>
      </w:rPr>
    </w:lvl>
    <w:lvl w:ilvl="6" w:tplc="6298D458">
      <w:start w:val="1"/>
      <w:numFmt w:val="bullet"/>
      <w:lvlText w:val="•"/>
      <w:lvlJc w:val="left"/>
      <w:pPr>
        <w:ind w:left="6304" w:hanging="284"/>
      </w:pPr>
      <w:rPr>
        <w:rFonts w:hint="default"/>
      </w:rPr>
    </w:lvl>
    <w:lvl w:ilvl="7" w:tplc="D13C8DA6">
      <w:start w:val="1"/>
      <w:numFmt w:val="bullet"/>
      <w:lvlText w:val="•"/>
      <w:lvlJc w:val="left"/>
      <w:pPr>
        <w:ind w:left="7238" w:hanging="284"/>
      </w:pPr>
      <w:rPr>
        <w:rFonts w:hint="default"/>
      </w:rPr>
    </w:lvl>
    <w:lvl w:ilvl="8" w:tplc="BAACD8FE">
      <w:start w:val="1"/>
      <w:numFmt w:val="bullet"/>
      <w:lvlText w:val="•"/>
      <w:lvlJc w:val="left"/>
      <w:pPr>
        <w:ind w:left="8172" w:hanging="284"/>
      </w:pPr>
      <w:rPr>
        <w:rFonts w:hint="default"/>
      </w:rPr>
    </w:lvl>
  </w:abstractNum>
  <w:abstractNum w:abstractNumId="2">
    <w:nsid w:val="12271903"/>
    <w:multiLevelType w:val="hybridMultilevel"/>
    <w:tmpl w:val="9B3002F6"/>
    <w:lvl w:ilvl="0" w:tplc="D918FD32">
      <w:start w:val="1"/>
      <w:numFmt w:val="bullet"/>
      <w:lvlText w:val=""/>
      <w:lvlJc w:val="left"/>
      <w:pPr>
        <w:ind w:left="463" w:hanging="360"/>
      </w:pPr>
      <w:rPr>
        <w:rFonts w:ascii="Symbol" w:eastAsia="Symbol" w:hAnsi="Symbol" w:hint="default"/>
        <w:w w:val="100"/>
        <w:sz w:val="18"/>
        <w:szCs w:val="18"/>
      </w:rPr>
    </w:lvl>
    <w:lvl w:ilvl="1" w:tplc="0C36F86C">
      <w:start w:val="1"/>
      <w:numFmt w:val="bullet"/>
      <w:lvlText w:val="•"/>
      <w:lvlJc w:val="left"/>
      <w:pPr>
        <w:ind w:left="1248" w:hanging="360"/>
      </w:pPr>
      <w:rPr>
        <w:rFonts w:hint="default"/>
      </w:rPr>
    </w:lvl>
    <w:lvl w:ilvl="2" w:tplc="EF1CA4E0">
      <w:start w:val="1"/>
      <w:numFmt w:val="bullet"/>
      <w:lvlText w:val="•"/>
      <w:lvlJc w:val="left"/>
      <w:pPr>
        <w:ind w:left="2037" w:hanging="360"/>
      </w:pPr>
      <w:rPr>
        <w:rFonts w:hint="default"/>
      </w:rPr>
    </w:lvl>
    <w:lvl w:ilvl="3" w:tplc="B700EC98">
      <w:start w:val="1"/>
      <w:numFmt w:val="bullet"/>
      <w:lvlText w:val="•"/>
      <w:lvlJc w:val="left"/>
      <w:pPr>
        <w:ind w:left="2826" w:hanging="360"/>
      </w:pPr>
      <w:rPr>
        <w:rFonts w:hint="default"/>
      </w:rPr>
    </w:lvl>
    <w:lvl w:ilvl="4" w:tplc="1866689C">
      <w:start w:val="1"/>
      <w:numFmt w:val="bullet"/>
      <w:lvlText w:val="•"/>
      <w:lvlJc w:val="left"/>
      <w:pPr>
        <w:ind w:left="3615" w:hanging="360"/>
      </w:pPr>
      <w:rPr>
        <w:rFonts w:hint="default"/>
      </w:rPr>
    </w:lvl>
    <w:lvl w:ilvl="5" w:tplc="A2DE90A2">
      <w:start w:val="1"/>
      <w:numFmt w:val="bullet"/>
      <w:lvlText w:val="•"/>
      <w:lvlJc w:val="left"/>
      <w:pPr>
        <w:ind w:left="4404" w:hanging="360"/>
      </w:pPr>
      <w:rPr>
        <w:rFonts w:hint="default"/>
      </w:rPr>
    </w:lvl>
    <w:lvl w:ilvl="6" w:tplc="35B6E3BC">
      <w:start w:val="1"/>
      <w:numFmt w:val="bullet"/>
      <w:lvlText w:val="•"/>
      <w:lvlJc w:val="left"/>
      <w:pPr>
        <w:ind w:left="5193" w:hanging="360"/>
      </w:pPr>
      <w:rPr>
        <w:rFonts w:hint="default"/>
      </w:rPr>
    </w:lvl>
    <w:lvl w:ilvl="7" w:tplc="4C7C967A">
      <w:start w:val="1"/>
      <w:numFmt w:val="bullet"/>
      <w:lvlText w:val="•"/>
      <w:lvlJc w:val="left"/>
      <w:pPr>
        <w:ind w:left="5982" w:hanging="360"/>
      </w:pPr>
      <w:rPr>
        <w:rFonts w:hint="default"/>
      </w:rPr>
    </w:lvl>
    <w:lvl w:ilvl="8" w:tplc="5F164384">
      <w:start w:val="1"/>
      <w:numFmt w:val="bullet"/>
      <w:lvlText w:val="•"/>
      <w:lvlJc w:val="left"/>
      <w:pPr>
        <w:ind w:left="6771" w:hanging="360"/>
      </w:pPr>
      <w:rPr>
        <w:rFonts w:hint="default"/>
      </w:rPr>
    </w:lvl>
  </w:abstractNum>
  <w:abstractNum w:abstractNumId="3">
    <w:nsid w:val="12451F45"/>
    <w:multiLevelType w:val="hybridMultilevel"/>
    <w:tmpl w:val="80662614"/>
    <w:lvl w:ilvl="0" w:tplc="43B26A40">
      <w:start w:val="1"/>
      <w:numFmt w:val="lowerRoman"/>
      <w:lvlText w:val="%1."/>
      <w:lvlJc w:val="left"/>
      <w:pPr>
        <w:ind w:left="986" w:hanging="382"/>
        <w:jc w:val="right"/>
      </w:pPr>
      <w:rPr>
        <w:rFonts w:ascii="Arial" w:eastAsia="Arial" w:hAnsi="Arial" w:hint="default"/>
        <w:spacing w:val="-1"/>
        <w:w w:val="99"/>
        <w:sz w:val="20"/>
        <w:szCs w:val="20"/>
      </w:rPr>
    </w:lvl>
    <w:lvl w:ilvl="1" w:tplc="A99EA30C">
      <w:start w:val="1"/>
      <w:numFmt w:val="bullet"/>
      <w:lvlText w:val="•"/>
      <w:lvlJc w:val="left"/>
      <w:pPr>
        <w:ind w:left="1886" w:hanging="382"/>
      </w:pPr>
      <w:rPr>
        <w:rFonts w:hint="default"/>
      </w:rPr>
    </w:lvl>
    <w:lvl w:ilvl="2" w:tplc="6D526854">
      <w:start w:val="1"/>
      <w:numFmt w:val="bullet"/>
      <w:lvlText w:val="•"/>
      <w:lvlJc w:val="left"/>
      <w:pPr>
        <w:ind w:left="2792" w:hanging="382"/>
      </w:pPr>
      <w:rPr>
        <w:rFonts w:hint="default"/>
      </w:rPr>
    </w:lvl>
    <w:lvl w:ilvl="3" w:tplc="C7EE84CA">
      <w:start w:val="1"/>
      <w:numFmt w:val="bullet"/>
      <w:lvlText w:val="•"/>
      <w:lvlJc w:val="left"/>
      <w:pPr>
        <w:ind w:left="3698" w:hanging="382"/>
      </w:pPr>
      <w:rPr>
        <w:rFonts w:hint="default"/>
      </w:rPr>
    </w:lvl>
    <w:lvl w:ilvl="4" w:tplc="BD9A70B4">
      <w:start w:val="1"/>
      <w:numFmt w:val="bullet"/>
      <w:lvlText w:val="•"/>
      <w:lvlJc w:val="left"/>
      <w:pPr>
        <w:ind w:left="4604" w:hanging="382"/>
      </w:pPr>
      <w:rPr>
        <w:rFonts w:hint="default"/>
      </w:rPr>
    </w:lvl>
    <w:lvl w:ilvl="5" w:tplc="30BAD284">
      <w:start w:val="1"/>
      <w:numFmt w:val="bullet"/>
      <w:lvlText w:val="•"/>
      <w:lvlJc w:val="left"/>
      <w:pPr>
        <w:ind w:left="5510" w:hanging="382"/>
      </w:pPr>
      <w:rPr>
        <w:rFonts w:hint="default"/>
      </w:rPr>
    </w:lvl>
    <w:lvl w:ilvl="6" w:tplc="A6C8ED4A">
      <w:start w:val="1"/>
      <w:numFmt w:val="bullet"/>
      <w:lvlText w:val="•"/>
      <w:lvlJc w:val="left"/>
      <w:pPr>
        <w:ind w:left="6416" w:hanging="382"/>
      </w:pPr>
      <w:rPr>
        <w:rFonts w:hint="default"/>
      </w:rPr>
    </w:lvl>
    <w:lvl w:ilvl="7" w:tplc="D0783CE4">
      <w:start w:val="1"/>
      <w:numFmt w:val="bullet"/>
      <w:lvlText w:val="•"/>
      <w:lvlJc w:val="left"/>
      <w:pPr>
        <w:ind w:left="7322" w:hanging="382"/>
      </w:pPr>
      <w:rPr>
        <w:rFonts w:hint="default"/>
      </w:rPr>
    </w:lvl>
    <w:lvl w:ilvl="8" w:tplc="42123C2C">
      <w:start w:val="1"/>
      <w:numFmt w:val="bullet"/>
      <w:lvlText w:val="•"/>
      <w:lvlJc w:val="left"/>
      <w:pPr>
        <w:ind w:left="8228" w:hanging="382"/>
      </w:pPr>
      <w:rPr>
        <w:rFonts w:hint="default"/>
      </w:rPr>
    </w:lvl>
  </w:abstractNum>
  <w:abstractNum w:abstractNumId="4">
    <w:nsid w:val="18B638A1"/>
    <w:multiLevelType w:val="hybridMultilevel"/>
    <w:tmpl w:val="8B0A6A46"/>
    <w:lvl w:ilvl="0" w:tplc="560204D2">
      <w:start w:val="1"/>
      <w:numFmt w:val="lowerLetter"/>
      <w:lvlText w:val="(%1)"/>
      <w:lvlJc w:val="left"/>
      <w:pPr>
        <w:ind w:left="561" w:hanging="425"/>
        <w:jc w:val="left"/>
      </w:pPr>
      <w:rPr>
        <w:rFonts w:ascii="Arial" w:eastAsia="Arial" w:hAnsi="Arial" w:hint="default"/>
        <w:spacing w:val="-1"/>
        <w:w w:val="99"/>
        <w:sz w:val="20"/>
        <w:szCs w:val="20"/>
      </w:rPr>
    </w:lvl>
    <w:lvl w:ilvl="1" w:tplc="6EC84F80">
      <w:start w:val="1"/>
      <w:numFmt w:val="bullet"/>
      <w:lvlText w:val="•"/>
      <w:lvlJc w:val="left"/>
      <w:pPr>
        <w:ind w:left="970" w:hanging="425"/>
      </w:pPr>
      <w:rPr>
        <w:rFonts w:hint="default"/>
      </w:rPr>
    </w:lvl>
    <w:lvl w:ilvl="2" w:tplc="3D820E76">
      <w:start w:val="1"/>
      <w:numFmt w:val="bullet"/>
      <w:lvlText w:val="•"/>
      <w:lvlJc w:val="left"/>
      <w:pPr>
        <w:ind w:left="1381" w:hanging="425"/>
      </w:pPr>
      <w:rPr>
        <w:rFonts w:hint="default"/>
      </w:rPr>
    </w:lvl>
    <w:lvl w:ilvl="3" w:tplc="40D6DC2E">
      <w:start w:val="1"/>
      <w:numFmt w:val="bullet"/>
      <w:lvlText w:val="•"/>
      <w:lvlJc w:val="left"/>
      <w:pPr>
        <w:ind w:left="1792" w:hanging="425"/>
      </w:pPr>
      <w:rPr>
        <w:rFonts w:hint="default"/>
      </w:rPr>
    </w:lvl>
    <w:lvl w:ilvl="4" w:tplc="4B0EA7C0">
      <w:start w:val="1"/>
      <w:numFmt w:val="bullet"/>
      <w:lvlText w:val="•"/>
      <w:lvlJc w:val="left"/>
      <w:pPr>
        <w:ind w:left="2203" w:hanging="425"/>
      </w:pPr>
      <w:rPr>
        <w:rFonts w:hint="default"/>
      </w:rPr>
    </w:lvl>
    <w:lvl w:ilvl="5" w:tplc="F12E19AA">
      <w:start w:val="1"/>
      <w:numFmt w:val="bullet"/>
      <w:lvlText w:val="•"/>
      <w:lvlJc w:val="left"/>
      <w:pPr>
        <w:ind w:left="2614" w:hanging="425"/>
      </w:pPr>
      <w:rPr>
        <w:rFonts w:hint="default"/>
      </w:rPr>
    </w:lvl>
    <w:lvl w:ilvl="6" w:tplc="EF9A8DF4">
      <w:start w:val="1"/>
      <w:numFmt w:val="bullet"/>
      <w:lvlText w:val="•"/>
      <w:lvlJc w:val="left"/>
      <w:pPr>
        <w:ind w:left="3024" w:hanging="425"/>
      </w:pPr>
      <w:rPr>
        <w:rFonts w:hint="default"/>
      </w:rPr>
    </w:lvl>
    <w:lvl w:ilvl="7" w:tplc="6B5643C4">
      <w:start w:val="1"/>
      <w:numFmt w:val="bullet"/>
      <w:lvlText w:val="•"/>
      <w:lvlJc w:val="left"/>
      <w:pPr>
        <w:ind w:left="3435" w:hanging="425"/>
      </w:pPr>
      <w:rPr>
        <w:rFonts w:hint="default"/>
      </w:rPr>
    </w:lvl>
    <w:lvl w:ilvl="8" w:tplc="1354E1BC">
      <w:start w:val="1"/>
      <w:numFmt w:val="bullet"/>
      <w:lvlText w:val="•"/>
      <w:lvlJc w:val="left"/>
      <w:pPr>
        <w:ind w:left="3846" w:hanging="425"/>
      </w:pPr>
      <w:rPr>
        <w:rFonts w:hint="default"/>
      </w:rPr>
    </w:lvl>
  </w:abstractNum>
  <w:abstractNum w:abstractNumId="5">
    <w:nsid w:val="190E6FA9"/>
    <w:multiLevelType w:val="hybridMultilevel"/>
    <w:tmpl w:val="C69620F2"/>
    <w:lvl w:ilvl="0" w:tplc="3B1C081A">
      <w:start w:val="1"/>
      <w:numFmt w:val="bullet"/>
      <w:lvlText w:val=""/>
      <w:lvlJc w:val="left"/>
      <w:pPr>
        <w:ind w:left="463" w:hanging="360"/>
      </w:pPr>
      <w:rPr>
        <w:rFonts w:ascii="Symbol" w:eastAsia="Symbol" w:hAnsi="Symbol" w:hint="default"/>
        <w:w w:val="100"/>
        <w:sz w:val="18"/>
        <w:szCs w:val="18"/>
      </w:rPr>
    </w:lvl>
    <w:lvl w:ilvl="1" w:tplc="42B44DA6">
      <w:start w:val="1"/>
      <w:numFmt w:val="bullet"/>
      <w:lvlText w:val="•"/>
      <w:lvlJc w:val="left"/>
      <w:pPr>
        <w:ind w:left="1189" w:hanging="360"/>
      </w:pPr>
      <w:rPr>
        <w:rFonts w:hint="default"/>
      </w:rPr>
    </w:lvl>
    <w:lvl w:ilvl="2" w:tplc="6DA26954">
      <w:start w:val="1"/>
      <w:numFmt w:val="bullet"/>
      <w:lvlText w:val="•"/>
      <w:lvlJc w:val="left"/>
      <w:pPr>
        <w:ind w:left="1918" w:hanging="360"/>
      </w:pPr>
      <w:rPr>
        <w:rFonts w:hint="default"/>
      </w:rPr>
    </w:lvl>
    <w:lvl w:ilvl="3" w:tplc="2228D76C">
      <w:start w:val="1"/>
      <w:numFmt w:val="bullet"/>
      <w:lvlText w:val="•"/>
      <w:lvlJc w:val="left"/>
      <w:pPr>
        <w:ind w:left="2647" w:hanging="360"/>
      </w:pPr>
      <w:rPr>
        <w:rFonts w:hint="default"/>
      </w:rPr>
    </w:lvl>
    <w:lvl w:ilvl="4" w:tplc="DF928366">
      <w:start w:val="1"/>
      <w:numFmt w:val="bullet"/>
      <w:lvlText w:val="•"/>
      <w:lvlJc w:val="left"/>
      <w:pPr>
        <w:ind w:left="3376" w:hanging="360"/>
      </w:pPr>
      <w:rPr>
        <w:rFonts w:hint="default"/>
      </w:rPr>
    </w:lvl>
    <w:lvl w:ilvl="5" w:tplc="61EC2336">
      <w:start w:val="1"/>
      <w:numFmt w:val="bullet"/>
      <w:lvlText w:val="•"/>
      <w:lvlJc w:val="left"/>
      <w:pPr>
        <w:ind w:left="4106" w:hanging="360"/>
      </w:pPr>
      <w:rPr>
        <w:rFonts w:hint="default"/>
      </w:rPr>
    </w:lvl>
    <w:lvl w:ilvl="6" w:tplc="55D2B730">
      <w:start w:val="1"/>
      <w:numFmt w:val="bullet"/>
      <w:lvlText w:val="•"/>
      <w:lvlJc w:val="left"/>
      <w:pPr>
        <w:ind w:left="4835" w:hanging="360"/>
      </w:pPr>
      <w:rPr>
        <w:rFonts w:hint="default"/>
      </w:rPr>
    </w:lvl>
    <w:lvl w:ilvl="7" w:tplc="285EE358">
      <w:start w:val="1"/>
      <w:numFmt w:val="bullet"/>
      <w:lvlText w:val="•"/>
      <w:lvlJc w:val="left"/>
      <w:pPr>
        <w:ind w:left="5564" w:hanging="360"/>
      </w:pPr>
      <w:rPr>
        <w:rFonts w:hint="default"/>
      </w:rPr>
    </w:lvl>
    <w:lvl w:ilvl="8" w:tplc="693CA2AE">
      <w:start w:val="1"/>
      <w:numFmt w:val="bullet"/>
      <w:lvlText w:val="•"/>
      <w:lvlJc w:val="left"/>
      <w:pPr>
        <w:ind w:left="6293" w:hanging="360"/>
      </w:pPr>
      <w:rPr>
        <w:rFonts w:hint="default"/>
      </w:rPr>
    </w:lvl>
  </w:abstractNum>
  <w:abstractNum w:abstractNumId="6">
    <w:nsid w:val="1A86322D"/>
    <w:multiLevelType w:val="hybridMultilevel"/>
    <w:tmpl w:val="6FB04DC2"/>
    <w:lvl w:ilvl="0" w:tplc="A2286784">
      <w:start w:val="1"/>
      <w:numFmt w:val="bullet"/>
      <w:lvlText w:val=""/>
      <w:lvlJc w:val="left"/>
      <w:pPr>
        <w:ind w:left="463" w:hanging="360"/>
      </w:pPr>
      <w:rPr>
        <w:rFonts w:ascii="Symbol" w:eastAsia="Symbol" w:hAnsi="Symbol" w:hint="default"/>
        <w:w w:val="100"/>
        <w:sz w:val="18"/>
        <w:szCs w:val="18"/>
      </w:rPr>
    </w:lvl>
    <w:lvl w:ilvl="1" w:tplc="A162982C">
      <w:start w:val="1"/>
      <w:numFmt w:val="bullet"/>
      <w:lvlText w:val="•"/>
      <w:lvlJc w:val="left"/>
      <w:pPr>
        <w:ind w:left="1248" w:hanging="360"/>
      </w:pPr>
      <w:rPr>
        <w:rFonts w:hint="default"/>
      </w:rPr>
    </w:lvl>
    <w:lvl w:ilvl="2" w:tplc="34CA8D88">
      <w:start w:val="1"/>
      <w:numFmt w:val="bullet"/>
      <w:lvlText w:val="•"/>
      <w:lvlJc w:val="left"/>
      <w:pPr>
        <w:ind w:left="2037" w:hanging="360"/>
      </w:pPr>
      <w:rPr>
        <w:rFonts w:hint="default"/>
      </w:rPr>
    </w:lvl>
    <w:lvl w:ilvl="3" w:tplc="198A1C08">
      <w:start w:val="1"/>
      <w:numFmt w:val="bullet"/>
      <w:lvlText w:val="•"/>
      <w:lvlJc w:val="left"/>
      <w:pPr>
        <w:ind w:left="2826" w:hanging="360"/>
      </w:pPr>
      <w:rPr>
        <w:rFonts w:hint="default"/>
      </w:rPr>
    </w:lvl>
    <w:lvl w:ilvl="4" w:tplc="AFEA5A8E">
      <w:start w:val="1"/>
      <w:numFmt w:val="bullet"/>
      <w:lvlText w:val="•"/>
      <w:lvlJc w:val="left"/>
      <w:pPr>
        <w:ind w:left="3615" w:hanging="360"/>
      </w:pPr>
      <w:rPr>
        <w:rFonts w:hint="default"/>
      </w:rPr>
    </w:lvl>
    <w:lvl w:ilvl="5" w:tplc="9126FB0A">
      <w:start w:val="1"/>
      <w:numFmt w:val="bullet"/>
      <w:lvlText w:val="•"/>
      <w:lvlJc w:val="left"/>
      <w:pPr>
        <w:ind w:left="4404" w:hanging="360"/>
      </w:pPr>
      <w:rPr>
        <w:rFonts w:hint="default"/>
      </w:rPr>
    </w:lvl>
    <w:lvl w:ilvl="6" w:tplc="3CDC1C0E">
      <w:start w:val="1"/>
      <w:numFmt w:val="bullet"/>
      <w:lvlText w:val="•"/>
      <w:lvlJc w:val="left"/>
      <w:pPr>
        <w:ind w:left="5193" w:hanging="360"/>
      </w:pPr>
      <w:rPr>
        <w:rFonts w:hint="default"/>
      </w:rPr>
    </w:lvl>
    <w:lvl w:ilvl="7" w:tplc="C786DF6C">
      <w:start w:val="1"/>
      <w:numFmt w:val="bullet"/>
      <w:lvlText w:val="•"/>
      <w:lvlJc w:val="left"/>
      <w:pPr>
        <w:ind w:left="5982" w:hanging="360"/>
      </w:pPr>
      <w:rPr>
        <w:rFonts w:hint="default"/>
      </w:rPr>
    </w:lvl>
    <w:lvl w:ilvl="8" w:tplc="D2465D42">
      <w:start w:val="1"/>
      <w:numFmt w:val="bullet"/>
      <w:lvlText w:val="•"/>
      <w:lvlJc w:val="left"/>
      <w:pPr>
        <w:ind w:left="6771" w:hanging="360"/>
      </w:pPr>
      <w:rPr>
        <w:rFonts w:hint="default"/>
      </w:rPr>
    </w:lvl>
  </w:abstractNum>
  <w:abstractNum w:abstractNumId="7">
    <w:nsid w:val="1AD22B16"/>
    <w:multiLevelType w:val="hybridMultilevel"/>
    <w:tmpl w:val="3EFA837E"/>
    <w:lvl w:ilvl="0" w:tplc="E208C7D8">
      <w:start w:val="1"/>
      <w:numFmt w:val="bullet"/>
      <w:lvlText w:val=""/>
      <w:lvlJc w:val="left"/>
      <w:pPr>
        <w:ind w:left="463" w:hanging="360"/>
      </w:pPr>
      <w:rPr>
        <w:rFonts w:ascii="Symbol" w:eastAsia="Symbol" w:hAnsi="Symbol" w:hint="default"/>
        <w:w w:val="100"/>
        <w:sz w:val="18"/>
        <w:szCs w:val="18"/>
      </w:rPr>
    </w:lvl>
    <w:lvl w:ilvl="1" w:tplc="2C0E7346">
      <w:start w:val="1"/>
      <w:numFmt w:val="bullet"/>
      <w:lvlText w:val="•"/>
      <w:lvlJc w:val="left"/>
      <w:pPr>
        <w:ind w:left="1248" w:hanging="360"/>
      </w:pPr>
      <w:rPr>
        <w:rFonts w:hint="default"/>
      </w:rPr>
    </w:lvl>
    <w:lvl w:ilvl="2" w:tplc="B18604A0">
      <w:start w:val="1"/>
      <w:numFmt w:val="bullet"/>
      <w:lvlText w:val="•"/>
      <w:lvlJc w:val="left"/>
      <w:pPr>
        <w:ind w:left="2037" w:hanging="360"/>
      </w:pPr>
      <w:rPr>
        <w:rFonts w:hint="default"/>
      </w:rPr>
    </w:lvl>
    <w:lvl w:ilvl="3" w:tplc="AE740342">
      <w:start w:val="1"/>
      <w:numFmt w:val="bullet"/>
      <w:lvlText w:val="•"/>
      <w:lvlJc w:val="left"/>
      <w:pPr>
        <w:ind w:left="2826" w:hanging="360"/>
      </w:pPr>
      <w:rPr>
        <w:rFonts w:hint="default"/>
      </w:rPr>
    </w:lvl>
    <w:lvl w:ilvl="4" w:tplc="382A04A2">
      <w:start w:val="1"/>
      <w:numFmt w:val="bullet"/>
      <w:lvlText w:val="•"/>
      <w:lvlJc w:val="left"/>
      <w:pPr>
        <w:ind w:left="3615" w:hanging="360"/>
      </w:pPr>
      <w:rPr>
        <w:rFonts w:hint="default"/>
      </w:rPr>
    </w:lvl>
    <w:lvl w:ilvl="5" w:tplc="1A1E6F64">
      <w:start w:val="1"/>
      <w:numFmt w:val="bullet"/>
      <w:lvlText w:val="•"/>
      <w:lvlJc w:val="left"/>
      <w:pPr>
        <w:ind w:left="4404" w:hanging="360"/>
      </w:pPr>
      <w:rPr>
        <w:rFonts w:hint="default"/>
      </w:rPr>
    </w:lvl>
    <w:lvl w:ilvl="6" w:tplc="DDD826BA">
      <w:start w:val="1"/>
      <w:numFmt w:val="bullet"/>
      <w:lvlText w:val="•"/>
      <w:lvlJc w:val="left"/>
      <w:pPr>
        <w:ind w:left="5193" w:hanging="360"/>
      </w:pPr>
      <w:rPr>
        <w:rFonts w:hint="default"/>
      </w:rPr>
    </w:lvl>
    <w:lvl w:ilvl="7" w:tplc="23722F4A">
      <w:start w:val="1"/>
      <w:numFmt w:val="bullet"/>
      <w:lvlText w:val="•"/>
      <w:lvlJc w:val="left"/>
      <w:pPr>
        <w:ind w:left="5982" w:hanging="360"/>
      </w:pPr>
      <w:rPr>
        <w:rFonts w:hint="default"/>
      </w:rPr>
    </w:lvl>
    <w:lvl w:ilvl="8" w:tplc="9DCE512E">
      <w:start w:val="1"/>
      <w:numFmt w:val="bullet"/>
      <w:lvlText w:val="•"/>
      <w:lvlJc w:val="left"/>
      <w:pPr>
        <w:ind w:left="6771" w:hanging="360"/>
      </w:pPr>
      <w:rPr>
        <w:rFonts w:hint="default"/>
      </w:rPr>
    </w:lvl>
  </w:abstractNum>
  <w:abstractNum w:abstractNumId="8">
    <w:nsid w:val="1BFD65E9"/>
    <w:multiLevelType w:val="hybridMultilevel"/>
    <w:tmpl w:val="E6281E82"/>
    <w:lvl w:ilvl="0" w:tplc="E2EC0A7C">
      <w:start w:val="1"/>
      <w:numFmt w:val="lowerRoman"/>
      <w:lvlText w:val="%1."/>
      <w:lvlJc w:val="left"/>
      <w:pPr>
        <w:ind w:left="847" w:hanging="428"/>
        <w:jc w:val="left"/>
      </w:pPr>
      <w:rPr>
        <w:rFonts w:ascii="Arial" w:eastAsia="Arial" w:hAnsi="Arial" w:hint="default"/>
        <w:b/>
        <w:bCs/>
        <w:i/>
        <w:w w:val="99"/>
        <w:sz w:val="20"/>
        <w:szCs w:val="20"/>
      </w:rPr>
    </w:lvl>
    <w:lvl w:ilvl="1" w:tplc="8402A85C">
      <w:start w:val="1"/>
      <w:numFmt w:val="decimal"/>
      <w:lvlText w:val="%2."/>
      <w:lvlJc w:val="left"/>
      <w:pPr>
        <w:ind w:left="780" w:hanging="360"/>
        <w:jc w:val="left"/>
      </w:pPr>
      <w:rPr>
        <w:rFonts w:ascii="Arial" w:eastAsia="Arial" w:hAnsi="Arial" w:hint="default"/>
        <w:spacing w:val="-1"/>
        <w:w w:val="99"/>
        <w:sz w:val="20"/>
        <w:szCs w:val="20"/>
      </w:rPr>
    </w:lvl>
    <w:lvl w:ilvl="2" w:tplc="665C70CC">
      <w:start w:val="1"/>
      <w:numFmt w:val="lowerLetter"/>
      <w:lvlText w:val="(%3)"/>
      <w:lvlJc w:val="left"/>
      <w:pPr>
        <w:ind w:left="1140" w:hanging="360"/>
        <w:jc w:val="left"/>
      </w:pPr>
      <w:rPr>
        <w:rFonts w:ascii="Arial" w:eastAsia="Arial" w:hAnsi="Arial" w:hint="default"/>
        <w:spacing w:val="-1"/>
        <w:w w:val="99"/>
        <w:sz w:val="20"/>
        <w:szCs w:val="20"/>
      </w:rPr>
    </w:lvl>
    <w:lvl w:ilvl="3" w:tplc="D9D2FBCA">
      <w:start w:val="1"/>
      <w:numFmt w:val="bullet"/>
      <w:lvlText w:val="•"/>
      <w:lvlJc w:val="left"/>
      <w:pPr>
        <w:ind w:left="2252" w:hanging="360"/>
      </w:pPr>
      <w:rPr>
        <w:rFonts w:hint="default"/>
      </w:rPr>
    </w:lvl>
    <w:lvl w:ilvl="4" w:tplc="3606D030">
      <w:start w:val="1"/>
      <w:numFmt w:val="bullet"/>
      <w:lvlText w:val="•"/>
      <w:lvlJc w:val="left"/>
      <w:pPr>
        <w:ind w:left="3365" w:hanging="360"/>
      </w:pPr>
      <w:rPr>
        <w:rFonts w:hint="default"/>
      </w:rPr>
    </w:lvl>
    <w:lvl w:ilvl="5" w:tplc="4D4E053A">
      <w:start w:val="1"/>
      <w:numFmt w:val="bullet"/>
      <w:lvlText w:val="•"/>
      <w:lvlJc w:val="left"/>
      <w:pPr>
        <w:ind w:left="4477" w:hanging="360"/>
      </w:pPr>
      <w:rPr>
        <w:rFonts w:hint="default"/>
      </w:rPr>
    </w:lvl>
    <w:lvl w:ilvl="6" w:tplc="FE106096">
      <w:start w:val="1"/>
      <w:numFmt w:val="bullet"/>
      <w:lvlText w:val="•"/>
      <w:lvlJc w:val="left"/>
      <w:pPr>
        <w:ind w:left="5590" w:hanging="360"/>
      </w:pPr>
      <w:rPr>
        <w:rFonts w:hint="default"/>
      </w:rPr>
    </w:lvl>
    <w:lvl w:ilvl="7" w:tplc="D46CAD84">
      <w:start w:val="1"/>
      <w:numFmt w:val="bullet"/>
      <w:lvlText w:val="•"/>
      <w:lvlJc w:val="left"/>
      <w:pPr>
        <w:ind w:left="6702" w:hanging="360"/>
      </w:pPr>
      <w:rPr>
        <w:rFonts w:hint="default"/>
      </w:rPr>
    </w:lvl>
    <w:lvl w:ilvl="8" w:tplc="36024E24">
      <w:start w:val="1"/>
      <w:numFmt w:val="bullet"/>
      <w:lvlText w:val="•"/>
      <w:lvlJc w:val="left"/>
      <w:pPr>
        <w:ind w:left="7815" w:hanging="360"/>
      </w:pPr>
      <w:rPr>
        <w:rFonts w:hint="default"/>
      </w:rPr>
    </w:lvl>
  </w:abstractNum>
  <w:abstractNum w:abstractNumId="9">
    <w:nsid w:val="20CA2609"/>
    <w:multiLevelType w:val="multilevel"/>
    <w:tmpl w:val="F97E13D8"/>
    <w:lvl w:ilvl="0">
      <w:start w:val="1"/>
      <w:numFmt w:val="decimal"/>
      <w:lvlText w:val="%1."/>
      <w:lvlJc w:val="left"/>
      <w:pPr>
        <w:ind w:left="1127" w:hanging="708"/>
        <w:jc w:val="left"/>
      </w:pPr>
      <w:rPr>
        <w:rFonts w:ascii="Arial" w:eastAsia="Arial" w:hAnsi="Arial" w:hint="default"/>
        <w:b/>
        <w:bCs/>
        <w:w w:val="99"/>
        <w:sz w:val="32"/>
        <w:szCs w:val="32"/>
      </w:rPr>
    </w:lvl>
    <w:lvl w:ilvl="1">
      <w:start w:val="1"/>
      <w:numFmt w:val="decimal"/>
      <w:lvlText w:val="%1.%2"/>
      <w:lvlJc w:val="left"/>
      <w:pPr>
        <w:ind w:left="420" w:hanging="720"/>
        <w:jc w:val="left"/>
      </w:pPr>
      <w:rPr>
        <w:rFonts w:ascii="Arial" w:eastAsia="Arial" w:hAnsi="Arial" w:hint="default"/>
        <w:b/>
        <w:bCs/>
        <w:i/>
        <w:w w:val="99"/>
      </w:rPr>
    </w:lvl>
    <w:lvl w:ilvl="2">
      <w:start w:val="1"/>
      <w:numFmt w:val="decimal"/>
      <w:lvlText w:val="%1.%2.%3"/>
      <w:lvlJc w:val="left"/>
      <w:pPr>
        <w:ind w:left="1139" w:hanging="720"/>
        <w:jc w:val="left"/>
      </w:pPr>
      <w:rPr>
        <w:rFonts w:ascii="Arial" w:eastAsia="Arial" w:hAnsi="Arial" w:hint="default"/>
        <w:i/>
        <w:spacing w:val="-1"/>
        <w:w w:val="99"/>
        <w:sz w:val="20"/>
        <w:szCs w:val="20"/>
      </w:rPr>
    </w:lvl>
    <w:lvl w:ilvl="3">
      <w:start w:val="1"/>
      <w:numFmt w:val="bullet"/>
      <w:lvlText w:val="•"/>
      <w:lvlJc w:val="left"/>
      <w:pPr>
        <w:ind w:left="2252" w:hanging="720"/>
      </w:pPr>
      <w:rPr>
        <w:rFonts w:hint="default"/>
      </w:rPr>
    </w:lvl>
    <w:lvl w:ilvl="4">
      <w:start w:val="1"/>
      <w:numFmt w:val="bullet"/>
      <w:lvlText w:val="•"/>
      <w:lvlJc w:val="left"/>
      <w:pPr>
        <w:ind w:left="3365" w:hanging="720"/>
      </w:pPr>
      <w:rPr>
        <w:rFonts w:hint="default"/>
      </w:rPr>
    </w:lvl>
    <w:lvl w:ilvl="5">
      <w:start w:val="1"/>
      <w:numFmt w:val="bullet"/>
      <w:lvlText w:val="•"/>
      <w:lvlJc w:val="left"/>
      <w:pPr>
        <w:ind w:left="4477" w:hanging="720"/>
      </w:pPr>
      <w:rPr>
        <w:rFonts w:hint="default"/>
      </w:rPr>
    </w:lvl>
    <w:lvl w:ilvl="6">
      <w:start w:val="1"/>
      <w:numFmt w:val="bullet"/>
      <w:lvlText w:val="•"/>
      <w:lvlJc w:val="left"/>
      <w:pPr>
        <w:ind w:left="5590" w:hanging="720"/>
      </w:pPr>
      <w:rPr>
        <w:rFonts w:hint="default"/>
      </w:rPr>
    </w:lvl>
    <w:lvl w:ilvl="7">
      <w:start w:val="1"/>
      <w:numFmt w:val="bullet"/>
      <w:lvlText w:val="•"/>
      <w:lvlJc w:val="left"/>
      <w:pPr>
        <w:ind w:left="6702" w:hanging="720"/>
      </w:pPr>
      <w:rPr>
        <w:rFonts w:hint="default"/>
      </w:rPr>
    </w:lvl>
    <w:lvl w:ilvl="8">
      <w:start w:val="1"/>
      <w:numFmt w:val="bullet"/>
      <w:lvlText w:val="•"/>
      <w:lvlJc w:val="left"/>
      <w:pPr>
        <w:ind w:left="7815" w:hanging="720"/>
      </w:pPr>
      <w:rPr>
        <w:rFonts w:hint="default"/>
      </w:rPr>
    </w:lvl>
  </w:abstractNum>
  <w:abstractNum w:abstractNumId="10">
    <w:nsid w:val="23355854"/>
    <w:multiLevelType w:val="hybridMultilevel"/>
    <w:tmpl w:val="BF5CA55E"/>
    <w:lvl w:ilvl="0" w:tplc="B1EE83A4">
      <w:start w:val="1"/>
      <w:numFmt w:val="bullet"/>
      <w:lvlText w:val=""/>
      <w:lvlJc w:val="left"/>
      <w:pPr>
        <w:ind w:left="760" w:hanging="341"/>
      </w:pPr>
      <w:rPr>
        <w:rFonts w:ascii="Symbol" w:eastAsia="Symbol" w:hAnsi="Symbol" w:hint="default"/>
        <w:w w:val="99"/>
        <w:sz w:val="20"/>
        <w:szCs w:val="20"/>
      </w:rPr>
    </w:lvl>
    <w:lvl w:ilvl="1" w:tplc="C548D12E">
      <w:start w:val="1"/>
      <w:numFmt w:val="bullet"/>
      <w:lvlText w:val="o"/>
      <w:lvlJc w:val="left"/>
      <w:pPr>
        <w:ind w:left="1269" w:hanging="425"/>
      </w:pPr>
      <w:rPr>
        <w:rFonts w:ascii="Courier New" w:eastAsia="Courier New" w:hAnsi="Courier New" w:hint="default"/>
        <w:w w:val="99"/>
        <w:sz w:val="20"/>
        <w:szCs w:val="20"/>
      </w:rPr>
    </w:lvl>
    <w:lvl w:ilvl="2" w:tplc="87042030">
      <w:start w:val="1"/>
      <w:numFmt w:val="bullet"/>
      <w:lvlText w:val="•"/>
      <w:lvlJc w:val="left"/>
      <w:pPr>
        <w:ind w:left="2235" w:hanging="425"/>
      </w:pPr>
      <w:rPr>
        <w:rFonts w:hint="default"/>
      </w:rPr>
    </w:lvl>
    <w:lvl w:ilvl="3" w:tplc="1BEC7E4E">
      <w:start w:val="1"/>
      <w:numFmt w:val="bullet"/>
      <w:lvlText w:val="•"/>
      <w:lvlJc w:val="left"/>
      <w:pPr>
        <w:ind w:left="3211" w:hanging="425"/>
      </w:pPr>
      <w:rPr>
        <w:rFonts w:hint="default"/>
      </w:rPr>
    </w:lvl>
    <w:lvl w:ilvl="4" w:tplc="D2A6A5BA">
      <w:start w:val="1"/>
      <w:numFmt w:val="bullet"/>
      <w:lvlText w:val="•"/>
      <w:lvlJc w:val="left"/>
      <w:pPr>
        <w:ind w:left="4186" w:hanging="425"/>
      </w:pPr>
      <w:rPr>
        <w:rFonts w:hint="default"/>
      </w:rPr>
    </w:lvl>
    <w:lvl w:ilvl="5" w:tplc="804AFC96">
      <w:start w:val="1"/>
      <w:numFmt w:val="bullet"/>
      <w:lvlText w:val="•"/>
      <w:lvlJc w:val="left"/>
      <w:pPr>
        <w:ind w:left="5162" w:hanging="425"/>
      </w:pPr>
      <w:rPr>
        <w:rFonts w:hint="default"/>
      </w:rPr>
    </w:lvl>
    <w:lvl w:ilvl="6" w:tplc="90D0231C">
      <w:start w:val="1"/>
      <w:numFmt w:val="bullet"/>
      <w:lvlText w:val="•"/>
      <w:lvlJc w:val="left"/>
      <w:pPr>
        <w:ind w:left="6137" w:hanging="425"/>
      </w:pPr>
      <w:rPr>
        <w:rFonts w:hint="default"/>
      </w:rPr>
    </w:lvl>
    <w:lvl w:ilvl="7" w:tplc="5574D686">
      <w:start w:val="1"/>
      <w:numFmt w:val="bullet"/>
      <w:lvlText w:val="•"/>
      <w:lvlJc w:val="left"/>
      <w:pPr>
        <w:ind w:left="7113" w:hanging="425"/>
      </w:pPr>
      <w:rPr>
        <w:rFonts w:hint="default"/>
      </w:rPr>
    </w:lvl>
    <w:lvl w:ilvl="8" w:tplc="7142574A">
      <w:start w:val="1"/>
      <w:numFmt w:val="bullet"/>
      <w:lvlText w:val="•"/>
      <w:lvlJc w:val="left"/>
      <w:pPr>
        <w:ind w:left="8088" w:hanging="425"/>
      </w:pPr>
      <w:rPr>
        <w:rFonts w:hint="default"/>
      </w:rPr>
    </w:lvl>
  </w:abstractNum>
  <w:abstractNum w:abstractNumId="11">
    <w:nsid w:val="241F6BE0"/>
    <w:multiLevelType w:val="hybridMultilevel"/>
    <w:tmpl w:val="5F2A49F8"/>
    <w:lvl w:ilvl="0" w:tplc="0A5E33EE">
      <w:start w:val="1"/>
      <w:numFmt w:val="decimal"/>
      <w:lvlText w:val="%1."/>
      <w:lvlJc w:val="left"/>
      <w:pPr>
        <w:ind w:left="997" w:hanging="567"/>
        <w:jc w:val="left"/>
      </w:pPr>
      <w:rPr>
        <w:rFonts w:ascii="Arial" w:eastAsia="Arial" w:hAnsi="Arial" w:hint="default"/>
        <w:w w:val="99"/>
        <w:sz w:val="24"/>
        <w:szCs w:val="24"/>
      </w:rPr>
    </w:lvl>
    <w:lvl w:ilvl="1" w:tplc="BE9A9CF6">
      <w:start w:val="1"/>
      <w:numFmt w:val="bullet"/>
      <w:lvlText w:val="•"/>
      <w:lvlJc w:val="left"/>
      <w:pPr>
        <w:ind w:left="1876" w:hanging="567"/>
      </w:pPr>
      <w:rPr>
        <w:rFonts w:hint="default"/>
      </w:rPr>
    </w:lvl>
    <w:lvl w:ilvl="2" w:tplc="F4B0994C">
      <w:start w:val="1"/>
      <w:numFmt w:val="bullet"/>
      <w:lvlText w:val="•"/>
      <w:lvlJc w:val="left"/>
      <w:pPr>
        <w:ind w:left="2752" w:hanging="567"/>
      </w:pPr>
      <w:rPr>
        <w:rFonts w:hint="default"/>
      </w:rPr>
    </w:lvl>
    <w:lvl w:ilvl="3" w:tplc="710EAD7C">
      <w:start w:val="1"/>
      <w:numFmt w:val="bullet"/>
      <w:lvlText w:val="•"/>
      <w:lvlJc w:val="left"/>
      <w:pPr>
        <w:ind w:left="3628" w:hanging="567"/>
      </w:pPr>
      <w:rPr>
        <w:rFonts w:hint="default"/>
      </w:rPr>
    </w:lvl>
    <w:lvl w:ilvl="4" w:tplc="FAF884DA">
      <w:start w:val="1"/>
      <w:numFmt w:val="bullet"/>
      <w:lvlText w:val="•"/>
      <w:lvlJc w:val="left"/>
      <w:pPr>
        <w:ind w:left="4504" w:hanging="567"/>
      </w:pPr>
      <w:rPr>
        <w:rFonts w:hint="default"/>
      </w:rPr>
    </w:lvl>
    <w:lvl w:ilvl="5" w:tplc="235A9F9C">
      <w:start w:val="1"/>
      <w:numFmt w:val="bullet"/>
      <w:lvlText w:val="•"/>
      <w:lvlJc w:val="left"/>
      <w:pPr>
        <w:ind w:left="5380" w:hanging="567"/>
      </w:pPr>
      <w:rPr>
        <w:rFonts w:hint="default"/>
      </w:rPr>
    </w:lvl>
    <w:lvl w:ilvl="6" w:tplc="A5309C7A">
      <w:start w:val="1"/>
      <w:numFmt w:val="bullet"/>
      <w:lvlText w:val="•"/>
      <w:lvlJc w:val="left"/>
      <w:pPr>
        <w:ind w:left="6256" w:hanging="567"/>
      </w:pPr>
      <w:rPr>
        <w:rFonts w:hint="default"/>
      </w:rPr>
    </w:lvl>
    <w:lvl w:ilvl="7" w:tplc="67EC6654">
      <w:start w:val="1"/>
      <w:numFmt w:val="bullet"/>
      <w:lvlText w:val="•"/>
      <w:lvlJc w:val="left"/>
      <w:pPr>
        <w:ind w:left="7132" w:hanging="567"/>
      </w:pPr>
      <w:rPr>
        <w:rFonts w:hint="default"/>
      </w:rPr>
    </w:lvl>
    <w:lvl w:ilvl="8" w:tplc="142053DC">
      <w:start w:val="1"/>
      <w:numFmt w:val="bullet"/>
      <w:lvlText w:val="•"/>
      <w:lvlJc w:val="left"/>
      <w:pPr>
        <w:ind w:left="8008" w:hanging="567"/>
      </w:pPr>
      <w:rPr>
        <w:rFonts w:hint="default"/>
      </w:rPr>
    </w:lvl>
  </w:abstractNum>
  <w:abstractNum w:abstractNumId="12">
    <w:nsid w:val="353E4347"/>
    <w:multiLevelType w:val="hybridMultilevel"/>
    <w:tmpl w:val="8DF0A2D2"/>
    <w:lvl w:ilvl="0" w:tplc="C29EAD60">
      <w:start w:val="1"/>
      <w:numFmt w:val="decimal"/>
      <w:lvlText w:val="%1."/>
      <w:lvlJc w:val="left"/>
      <w:pPr>
        <w:ind w:left="844" w:hanging="428"/>
        <w:jc w:val="left"/>
      </w:pPr>
      <w:rPr>
        <w:rFonts w:ascii="Arial" w:eastAsia="Arial" w:hAnsi="Arial" w:hint="default"/>
        <w:spacing w:val="-1"/>
        <w:w w:val="99"/>
        <w:sz w:val="20"/>
        <w:szCs w:val="20"/>
      </w:rPr>
    </w:lvl>
    <w:lvl w:ilvl="1" w:tplc="D960CADA">
      <w:start w:val="1"/>
      <w:numFmt w:val="lowerLetter"/>
      <w:lvlText w:val="(%2)"/>
      <w:lvlJc w:val="left"/>
      <w:pPr>
        <w:ind w:left="1140" w:hanging="360"/>
        <w:jc w:val="left"/>
      </w:pPr>
      <w:rPr>
        <w:rFonts w:ascii="Arial" w:eastAsia="Arial" w:hAnsi="Arial" w:hint="default"/>
        <w:spacing w:val="-1"/>
        <w:w w:val="99"/>
        <w:sz w:val="20"/>
        <w:szCs w:val="20"/>
      </w:rPr>
    </w:lvl>
    <w:lvl w:ilvl="2" w:tplc="97B80A1A">
      <w:start w:val="1"/>
      <w:numFmt w:val="bullet"/>
      <w:lvlText w:val="•"/>
      <w:lvlJc w:val="left"/>
      <w:pPr>
        <w:ind w:left="2128" w:hanging="360"/>
      </w:pPr>
      <w:rPr>
        <w:rFonts w:hint="default"/>
      </w:rPr>
    </w:lvl>
    <w:lvl w:ilvl="3" w:tplc="07268394">
      <w:start w:val="1"/>
      <w:numFmt w:val="bullet"/>
      <w:lvlText w:val="•"/>
      <w:lvlJc w:val="left"/>
      <w:pPr>
        <w:ind w:left="3117" w:hanging="360"/>
      </w:pPr>
      <w:rPr>
        <w:rFonts w:hint="default"/>
      </w:rPr>
    </w:lvl>
    <w:lvl w:ilvl="4" w:tplc="52027374">
      <w:start w:val="1"/>
      <w:numFmt w:val="bullet"/>
      <w:lvlText w:val="•"/>
      <w:lvlJc w:val="left"/>
      <w:pPr>
        <w:ind w:left="4106" w:hanging="360"/>
      </w:pPr>
      <w:rPr>
        <w:rFonts w:hint="default"/>
      </w:rPr>
    </w:lvl>
    <w:lvl w:ilvl="5" w:tplc="BE88EC02">
      <w:start w:val="1"/>
      <w:numFmt w:val="bullet"/>
      <w:lvlText w:val="•"/>
      <w:lvlJc w:val="left"/>
      <w:pPr>
        <w:ind w:left="5095" w:hanging="360"/>
      </w:pPr>
      <w:rPr>
        <w:rFonts w:hint="default"/>
      </w:rPr>
    </w:lvl>
    <w:lvl w:ilvl="6" w:tplc="CF348F36">
      <w:start w:val="1"/>
      <w:numFmt w:val="bullet"/>
      <w:lvlText w:val="•"/>
      <w:lvlJc w:val="left"/>
      <w:pPr>
        <w:ind w:left="6084" w:hanging="360"/>
      </w:pPr>
      <w:rPr>
        <w:rFonts w:hint="default"/>
      </w:rPr>
    </w:lvl>
    <w:lvl w:ilvl="7" w:tplc="871EEACA">
      <w:start w:val="1"/>
      <w:numFmt w:val="bullet"/>
      <w:lvlText w:val="•"/>
      <w:lvlJc w:val="left"/>
      <w:pPr>
        <w:ind w:left="7073" w:hanging="360"/>
      </w:pPr>
      <w:rPr>
        <w:rFonts w:hint="default"/>
      </w:rPr>
    </w:lvl>
    <w:lvl w:ilvl="8" w:tplc="F6CCA186">
      <w:start w:val="1"/>
      <w:numFmt w:val="bullet"/>
      <w:lvlText w:val="•"/>
      <w:lvlJc w:val="left"/>
      <w:pPr>
        <w:ind w:left="8062" w:hanging="360"/>
      </w:pPr>
      <w:rPr>
        <w:rFonts w:hint="default"/>
      </w:rPr>
    </w:lvl>
  </w:abstractNum>
  <w:abstractNum w:abstractNumId="13">
    <w:nsid w:val="3CAB326F"/>
    <w:multiLevelType w:val="hybridMultilevel"/>
    <w:tmpl w:val="23ACF148"/>
    <w:lvl w:ilvl="0" w:tplc="15E096DA">
      <w:start w:val="1"/>
      <w:numFmt w:val="bullet"/>
      <w:lvlText w:val=""/>
      <w:lvlJc w:val="left"/>
      <w:pPr>
        <w:ind w:left="463" w:hanging="360"/>
      </w:pPr>
      <w:rPr>
        <w:rFonts w:ascii="Symbol" w:eastAsia="Symbol" w:hAnsi="Symbol" w:hint="default"/>
        <w:w w:val="100"/>
        <w:sz w:val="18"/>
        <w:szCs w:val="18"/>
      </w:rPr>
    </w:lvl>
    <w:lvl w:ilvl="1" w:tplc="A948D3BE">
      <w:start w:val="1"/>
      <w:numFmt w:val="bullet"/>
      <w:lvlText w:val="•"/>
      <w:lvlJc w:val="left"/>
      <w:pPr>
        <w:ind w:left="1189" w:hanging="360"/>
      </w:pPr>
      <w:rPr>
        <w:rFonts w:hint="default"/>
      </w:rPr>
    </w:lvl>
    <w:lvl w:ilvl="2" w:tplc="CF14E458">
      <w:start w:val="1"/>
      <w:numFmt w:val="bullet"/>
      <w:lvlText w:val="•"/>
      <w:lvlJc w:val="left"/>
      <w:pPr>
        <w:ind w:left="1918" w:hanging="360"/>
      </w:pPr>
      <w:rPr>
        <w:rFonts w:hint="default"/>
      </w:rPr>
    </w:lvl>
    <w:lvl w:ilvl="3" w:tplc="A0D219B4">
      <w:start w:val="1"/>
      <w:numFmt w:val="bullet"/>
      <w:lvlText w:val="•"/>
      <w:lvlJc w:val="left"/>
      <w:pPr>
        <w:ind w:left="2647" w:hanging="360"/>
      </w:pPr>
      <w:rPr>
        <w:rFonts w:hint="default"/>
      </w:rPr>
    </w:lvl>
    <w:lvl w:ilvl="4" w:tplc="7E527CE6">
      <w:start w:val="1"/>
      <w:numFmt w:val="bullet"/>
      <w:lvlText w:val="•"/>
      <w:lvlJc w:val="left"/>
      <w:pPr>
        <w:ind w:left="3376" w:hanging="360"/>
      </w:pPr>
      <w:rPr>
        <w:rFonts w:hint="default"/>
      </w:rPr>
    </w:lvl>
    <w:lvl w:ilvl="5" w:tplc="146A89BA">
      <w:start w:val="1"/>
      <w:numFmt w:val="bullet"/>
      <w:lvlText w:val="•"/>
      <w:lvlJc w:val="left"/>
      <w:pPr>
        <w:ind w:left="4106" w:hanging="360"/>
      </w:pPr>
      <w:rPr>
        <w:rFonts w:hint="default"/>
      </w:rPr>
    </w:lvl>
    <w:lvl w:ilvl="6" w:tplc="2DEE68E4">
      <w:start w:val="1"/>
      <w:numFmt w:val="bullet"/>
      <w:lvlText w:val="•"/>
      <w:lvlJc w:val="left"/>
      <w:pPr>
        <w:ind w:left="4835" w:hanging="360"/>
      </w:pPr>
      <w:rPr>
        <w:rFonts w:hint="default"/>
      </w:rPr>
    </w:lvl>
    <w:lvl w:ilvl="7" w:tplc="61C89270">
      <w:start w:val="1"/>
      <w:numFmt w:val="bullet"/>
      <w:lvlText w:val="•"/>
      <w:lvlJc w:val="left"/>
      <w:pPr>
        <w:ind w:left="5564" w:hanging="360"/>
      </w:pPr>
      <w:rPr>
        <w:rFonts w:hint="default"/>
      </w:rPr>
    </w:lvl>
    <w:lvl w:ilvl="8" w:tplc="7FAE9564">
      <w:start w:val="1"/>
      <w:numFmt w:val="bullet"/>
      <w:lvlText w:val="•"/>
      <w:lvlJc w:val="left"/>
      <w:pPr>
        <w:ind w:left="6293" w:hanging="360"/>
      </w:pPr>
      <w:rPr>
        <w:rFonts w:hint="default"/>
      </w:rPr>
    </w:lvl>
  </w:abstractNum>
  <w:abstractNum w:abstractNumId="14">
    <w:nsid w:val="42DD54CE"/>
    <w:multiLevelType w:val="hybridMultilevel"/>
    <w:tmpl w:val="67663F9C"/>
    <w:lvl w:ilvl="0" w:tplc="8D42B206">
      <w:start w:val="1"/>
      <w:numFmt w:val="bullet"/>
      <w:lvlText w:val=""/>
      <w:lvlJc w:val="left"/>
      <w:pPr>
        <w:ind w:left="463" w:hanging="360"/>
      </w:pPr>
      <w:rPr>
        <w:rFonts w:ascii="Symbol" w:eastAsia="Symbol" w:hAnsi="Symbol" w:hint="default"/>
        <w:w w:val="100"/>
        <w:sz w:val="18"/>
        <w:szCs w:val="18"/>
      </w:rPr>
    </w:lvl>
    <w:lvl w:ilvl="1" w:tplc="37065514">
      <w:start w:val="1"/>
      <w:numFmt w:val="bullet"/>
      <w:lvlText w:val="•"/>
      <w:lvlJc w:val="left"/>
      <w:pPr>
        <w:ind w:left="1248" w:hanging="360"/>
      </w:pPr>
      <w:rPr>
        <w:rFonts w:hint="default"/>
      </w:rPr>
    </w:lvl>
    <w:lvl w:ilvl="2" w:tplc="509C0146">
      <w:start w:val="1"/>
      <w:numFmt w:val="bullet"/>
      <w:lvlText w:val="•"/>
      <w:lvlJc w:val="left"/>
      <w:pPr>
        <w:ind w:left="2037" w:hanging="360"/>
      </w:pPr>
      <w:rPr>
        <w:rFonts w:hint="default"/>
      </w:rPr>
    </w:lvl>
    <w:lvl w:ilvl="3" w:tplc="2FC0208E">
      <w:start w:val="1"/>
      <w:numFmt w:val="bullet"/>
      <w:lvlText w:val="•"/>
      <w:lvlJc w:val="left"/>
      <w:pPr>
        <w:ind w:left="2826" w:hanging="360"/>
      </w:pPr>
      <w:rPr>
        <w:rFonts w:hint="default"/>
      </w:rPr>
    </w:lvl>
    <w:lvl w:ilvl="4" w:tplc="6B5882DC">
      <w:start w:val="1"/>
      <w:numFmt w:val="bullet"/>
      <w:lvlText w:val="•"/>
      <w:lvlJc w:val="left"/>
      <w:pPr>
        <w:ind w:left="3615" w:hanging="360"/>
      </w:pPr>
      <w:rPr>
        <w:rFonts w:hint="default"/>
      </w:rPr>
    </w:lvl>
    <w:lvl w:ilvl="5" w:tplc="A2DA17C0">
      <w:start w:val="1"/>
      <w:numFmt w:val="bullet"/>
      <w:lvlText w:val="•"/>
      <w:lvlJc w:val="left"/>
      <w:pPr>
        <w:ind w:left="4404" w:hanging="360"/>
      </w:pPr>
      <w:rPr>
        <w:rFonts w:hint="default"/>
      </w:rPr>
    </w:lvl>
    <w:lvl w:ilvl="6" w:tplc="768EB95C">
      <w:start w:val="1"/>
      <w:numFmt w:val="bullet"/>
      <w:lvlText w:val="•"/>
      <w:lvlJc w:val="left"/>
      <w:pPr>
        <w:ind w:left="5193" w:hanging="360"/>
      </w:pPr>
      <w:rPr>
        <w:rFonts w:hint="default"/>
      </w:rPr>
    </w:lvl>
    <w:lvl w:ilvl="7" w:tplc="71402BE4">
      <w:start w:val="1"/>
      <w:numFmt w:val="bullet"/>
      <w:lvlText w:val="•"/>
      <w:lvlJc w:val="left"/>
      <w:pPr>
        <w:ind w:left="5982" w:hanging="360"/>
      </w:pPr>
      <w:rPr>
        <w:rFonts w:hint="default"/>
      </w:rPr>
    </w:lvl>
    <w:lvl w:ilvl="8" w:tplc="38DA559E">
      <w:start w:val="1"/>
      <w:numFmt w:val="bullet"/>
      <w:lvlText w:val="•"/>
      <w:lvlJc w:val="left"/>
      <w:pPr>
        <w:ind w:left="6771" w:hanging="360"/>
      </w:pPr>
      <w:rPr>
        <w:rFonts w:hint="default"/>
      </w:rPr>
    </w:lvl>
  </w:abstractNum>
  <w:abstractNum w:abstractNumId="15">
    <w:nsid w:val="46DD494C"/>
    <w:multiLevelType w:val="hybridMultilevel"/>
    <w:tmpl w:val="349237DE"/>
    <w:lvl w:ilvl="0" w:tplc="BB509FB2">
      <w:start w:val="1"/>
      <w:numFmt w:val="bullet"/>
      <w:lvlText w:val=""/>
      <w:lvlJc w:val="left"/>
      <w:pPr>
        <w:ind w:left="463" w:hanging="360"/>
      </w:pPr>
      <w:rPr>
        <w:rFonts w:ascii="Symbol" w:eastAsia="Symbol" w:hAnsi="Symbol" w:hint="default"/>
        <w:w w:val="100"/>
        <w:sz w:val="18"/>
        <w:szCs w:val="18"/>
      </w:rPr>
    </w:lvl>
    <w:lvl w:ilvl="1" w:tplc="EAEE438C">
      <w:start w:val="1"/>
      <w:numFmt w:val="bullet"/>
      <w:lvlText w:val="•"/>
      <w:lvlJc w:val="left"/>
      <w:pPr>
        <w:ind w:left="1248" w:hanging="360"/>
      </w:pPr>
      <w:rPr>
        <w:rFonts w:hint="default"/>
      </w:rPr>
    </w:lvl>
    <w:lvl w:ilvl="2" w:tplc="A07ADC3A">
      <w:start w:val="1"/>
      <w:numFmt w:val="bullet"/>
      <w:lvlText w:val="•"/>
      <w:lvlJc w:val="left"/>
      <w:pPr>
        <w:ind w:left="2037" w:hanging="360"/>
      </w:pPr>
      <w:rPr>
        <w:rFonts w:hint="default"/>
      </w:rPr>
    </w:lvl>
    <w:lvl w:ilvl="3" w:tplc="5D32A63A">
      <w:start w:val="1"/>
      <w:numFmt w:val="bullet"/>
      <w:lvlText w:val="•"/>
      <w:lvlJc w:val="left"/>
      <w:pPr>
        <w:ind w:left="2826" w:hanging="360"/>
      </w:pPr>
      <w:rPr>
        <w:rFonts w:hint="default"/>
      </w:rPr>
    </w:lvl>
    <w:lvl w:ilvl="4" w:tplc="845EAE8C">
      <w:start w:val="1"/>
      <w:numFmt w:val="bullet"/>
      <w:lvlText w:val="•"/>
      <w:lvlJc w:val="left"/>
      <w:pPr>
        <w:ind w:left="3615" w:hanging="360"/>
      </w:pPr>
      <w:rPr>
        <w:rFonts w:hint="default"/>
      </w:rPr>
    </w:lvl>
    <w:lvl w:ilvl="5" w:tplc="CDEA2EF6">
      <w:start w:val="1"/>
      <w:numFmt w:val="bullet"/>
      <w:lvlText w:val="•"/>
      <w:lvlJc w:val="left"/>
      <w:pPr>
        <w:ind w:left="4404" w:hanging="360"/>
      </w:pPr>
      <w:rPr>
        <w:rFonts w:hint="default"/>
      </w:rPr>
    </w:lvl>
    <w:lvl w:ilvl="6" w:tplc="E29E68DC">
      <w:start w:val="1"/>
      <w:numFmt w:val="bullet"/>
      <w:lvlText w:val="•"/>
      <w:lvlJc w:val="left"/>
      <w:pPr>
        <w:ind w:left="5193" w:hanging="360"/>
      </w:pPr>
      <w:rPr>
        <w:rFonts w:hint="default"/>
      </w:rPr>
    </w:lvl>
    <w:lvl w:ilvl="7" w:tplc="5D1C7794">
      <w:start w:val="1"/>
      <w:numFmt w:val="bullet"/>
      <w:lvlText w:val="•"/>
      <w:lvlJc w:val="left"/>
      <w:pPr>
        <w:ind w:left="5982" w:hanging="360"/>
      </w:pPr>
      <w:rPr>
        <w:rFonts w:hint="default"/>
      </w:rPr>
    </w:lvl>
    <w:lvl w:ilvl="8" w:tplc="0088C262">
      <w:start w:val="1"/>
      <w:numFmt w:val="bullet"/>
      <w:lvlText w:val="•"/>
      <w:lvlJc w:val="left"/>
      <w:pPr>
        <w:ind w:left="6771" w:hanging="360"/>
      </w:pPr>
      <w:rPr>
        <w:rFonts w:hint="default"/>
      </w:rPr>
    </w:lvl>
  </w:abstractNum>
  <w:abstractNum w:abstractNumId="16">
    <w:nsid w:val="48DD10C7"/>
    <w:multiLevelType w:val="hybridMultilevel"/>
    <w:tmpl w:val="C6703556"/>
    <w:lvl w:ilvl="0" w:tplc="88C694E4">
      <w:start w:val="1"/>
      <w:numFmt w:val="bullet"/>
      <w:lvlText w:val=""/>
      <w:lvlJc w:val="left"/>
      <w:pPr>
        <w:ind w:left="463" w:hanging="360"/>
      </w:pPr>
      <w:rPr>
        <w:rFonts w:ascii="Symbol" w:eastAsia="Symbol" w:hAnsi="Symbol" w:hint="default"/>
        <w:w w:val="100"/>
        <w:sz w:val="18"/>
        <w:szCs w:val="18"/>
      </w:rPr>
    </w:lvl>
    <w:lvl w:ilvl="1" w:tplc="6EDA3456">
      <w:start w:val="1"/>
      <w:numFmt w:val="bullet"/>
      <w:lvlText w:val="o"/>
      <w:lvlJc w:val="left"/>
      <w:pPr>
        <w:ind w:left="698" w:hanging="284"/>
      </w:pPr>
      <w:rPr>
        <w:rFonts w:ascii="Courier New" w:eastAsia="Courier New" w:hAnsi="Courier New" w:hint="default"/>
        <w:w w:val="99"/>
        <w:sz w:val="18"/>
        <w:szCs w:val="18"/>
      </w:rPr>
    </w:lvl>
    <w:lvl w:ilvl="2" w:tplc="25CA0566">
      <w:start w:val="1"/>
      <w:numFmt w:val="bullet"/>
      <w:lvlText w:val="•"/>
      <w:lvlJc w:val="left"/>
      <w:pPr>
        <w:ind w:left="1549" w:hanging="284"/>
      </w:pPr>
      <w:rPr>
        <w:rFonts w:hint="default"/>
      </w:rPr>
    </w:lvl>
    <w:lvl w:ilvl="3" w:tplc="85D26F20">
      <w:start w:val="1"/>
      <w:numFmt w:val="bullet"/>
      <w:lvlText w:val="•"/>
      <w:lvlJc w:val="left"/>
      <w:pPr>
        <w:ind w:left="2399" w:hanging="284"/>
      </w:pPr>
      <w:rPr>
        <w:rFonts w:hint="default"/>
      </w:rPr>
    </w:lvl>
    <w:lvl w:ilvl="4" w:tplc="AA10D880">
      <w:start w:val="1"/>
      <w:numFmt w:val="bullet"/>
      <w:lvlText w:val="•"/>
      <w:lvlJc w:val="left"/>
      <w:pPr>
        <w:ind w:left="3249" w:hanging="284"/>
      </w:pPr>
      <w:rPr>
        <w:rFonts w:hint="default"/>
      </w:rPr>
    </w:lvl>
    <w:lvl w:ilvl="5" w:tplc="2DCA267E">
      <w:start w:val="1"/>
      <w:numFmt w:val="bullet"/>
      <w:lvlText w:val="•"/>
      <w:lvlJc w:val="left"/>
      <w:pPr>
        <w:ind w:left="4099" w:hanging="284"/>
      </w:pPr>
      <w:rPr>
        <w:rFonts w:hint="default"/>
      </w:rPr>
    </w:lvl>
    <w:lvl w:ilvl="6" w:tplc="F7205278">
      <w:start w:val="1"/>
      <w:numFmt w:val="bullet"/>
      <w:lvlText w:val="•"/>
      <w:lvlJc w:val="left"/>
      <w:pPr>
        <w:ind w:left="4949" w:hanging="284"/>
      </w:pPr>
      <w:rPr>
        <w:rFonts w:hint="default"/>
      </w:rPr>
    </w:lvl>
    <w:lvl w:ilvl="7" w:tplc="18340B0C">
      <w:start w:val="1"/>
      <w:numFmt w:val="bullet"/>
      <w:lvlText w:val="•"/>
      <w:lvlJc w:val="left"/>
      <w:pPr>
        <w:ind w:left="5799" w:hanging="284"/>
      </w:pPr>
      <w:rPr>
        <w:rFonts w:hint="default"/>
      </w:rPr>
    </w:lvl>
    <w:lvl w:ilvl="8" w:tplc="1D161D52">
      <w:start w:val="1"/>
      <w:numFmt w:val="bullet"/>
      <w:lvlText w:val="•"/>
      <w:lvlJc w:val="left"/>
      <w:pPr>
        <w:ind w:left="6649" w:hanging="284"/>
      </w:pPr>
      <w:rPr>
        <w:rFonts w:hint="default"/>
      </w:rPr>
    </w:lvl>
  </w:abstractNum>
  <w:abstractNum w:abstractNumId="17">
    <w:nsid w:val="548F392E"/>
    <w:multiLevelType w:val="hybridMultilevel"/>
    <w:tmpl w:val="CBFCFCFC"/>
    <w:lvl w:ilvl="0" w:tplc="F74EF012">
      <w:start w:val="1"/>
      <w:numFmt w:val="bullet"/>
      <w:lvlText w:val=""/>
      <w:lvlJc w:val="left"/>
      <w:pPr>
        <w:ind w:left="463" w:hanging="360"/>
      </w:pPr>
      <w:rPr>
        <w:rFonts w:ascii="Symbol" w:eastAsia="Symbol" w:hAnsi="Symbol" w:hint="default"/>
        <w:w w:val="100"/>
        <w:sz w:val="18"/>
        <w:szCs w:val="18"/>
      </w:rPr>
    </w:lvl>
    <w:lvl w:ilvl="1" w:tplc="60AE6A7E">
      <w:start w:val="1"/>
      <w:numFmt w:val="bullet"/>
      <w:lvlText w:val="•"/>
      <w:lvlJc w:val="left"/>
      <w:pPr>
        <w:ind w:left="1189" w:hanging="360"/>
      </w:pPr>
      <w:rPr>
        <w:rFonts w:hint="default"/>
      </w:rPr>
    </w:lvl>
    <w:lvl w:ilvl="2" w:tplc="F94ECD84">
      <w:start w:val="1"/>
      <w:numFmt w:val="bullet"/>
      <w:lvlText w:val="•"/>
      <w:lvlJc w:val="left"/>
      <w:pPr>
        <w:ind w:left="1918" w:hanging="360"/>
      </w:pPr>
      <w:rPr>
        <w:rFonts w:hint="default"/>
      </w:rPr>
    </w:lvl>
    <w:lvl w:ilvl="3" w:tplc="F4C4B054">
      <w:start w:val="1"/>
      <w:numFmt w:val="bullet"/>
      <w:lvlText w:val="•"/>
      <w:lvlJc w:val="left"/>
      <w:pPr>
        <w:ind w:left="2647" w:hanging="360"/>
      </w:pPr>
      <w:rPr>
        <w:rFonts w:hint="default"/>
      </w:rPr>
    </w:lvl>
    <w:lvl w:ilvl="4" w:tplc="184462E4">
      <w:start w:val="1"/>
      <w:numFmt w:val="bullet"/>
      <w:lvlText w:val="•"/>
      <w:lvlJc w:val="left"/>
      <w:pPr>
        <w:ind w:left="3376" w:hanging="360"/>
      </w:pPr>
      <w:rPr>
        <w:rFonts w:hint="default"/>
      </w:rPr>
    </w:lvl>
    <w:lvl w:ilvl="5" w:tplc="1BEED1CC">
      <w:start w:val="1"/>
      <w:numFmt w:val="bullet"/>
      <w:lvlText w:val="•"/>
      <w:lvlJc w:val="left"/>
      <w:pPr>
        <w:ind w:left="4106" w:hanging="360"/>
      </w:pPr>
      <w:rPr>
        <w:rFonts w:hint="default"/>
      </w:rPr>
    </w:lvl>
    <w:lvl w:ilvl="6" w:tplc="010A5D30">
      <w:start w:val="1"/>
      <w:numFmt w:val="bullet"/>
      <w:lvlText w:val="•"/>
      <w:lvlJc w:val="left"/>
      <w:pPr>
        <w:ind w:left="4835" w:hanging="360"/>
      </w:pPr>
      <w:rPr>
        <w:rFonts w:hint="default"/>
      </w:rPr>
    </w:lvl>
    <w:lvl w:ilvl="7" w:tplc="77AEEFDE">
      <w:start w:val="1"/>
      <w:numFmt w:val="bullet"/>
      <w:lvlText w:val="•"/>
      <w:lvlJc w:val="left"/>
      <w:pPr>
        <w:ind w:left="5564" w:hanging="360"/>
      </w:pPr>
      <w:rPr>
        <w:rFonts w:hint="default"/>
      </w:rPr>
    </w:lvl>
    <w:lvl w:ilvl="8" w:tplc="C6901C86">
      <w:start w:val="1"/>
      <w:numFmt w:val="bullet"/>
      <w:lvlText w:val="•"/>
      <w:lvlJc w:val="left"/>
      <w:pPr>
        <w:ind w:left="6293" w:hanging="360"/>
      </w:pPr>
      <w:rPr>
        <w:rFonts w:hint="default"/>
      </w:rPr>
    </w:lvl>
  </w:abstractNum>
  <w:abstractNum w:abstractNumId="18">
    <w:nsid w:val="5FD83D11"/>
    <w:multiLevelType w:val="hybridMultilevel"/>
    <w:tmpl w:val="DAA461E2"/>
    <w:lvl w:ilvl="0" w:tplc="7F4634FE">
      <w:start w:val="1"/>
      <w:numFmt w:val="lowerLetter"/>
      <w:lvlText w:val="(%1)"/>
      <w:lvlJc w:val="left"/>
      <w:pPr>
        <w:ind w:left="561" w:hanging="425"/>
        <w:jc w:val="left"/>
      </w:pPr>
      <w:rPr>
        <w:rFonts w:ascii="Arial" w:eastAsia="Arial" w:hAnsi="Arial" w:hint="default"/>
        <w:spacing w:val="-1"/>
        <w:w w:val="99"/>
        <w:sz w:val="20"/>
        <w:szCs w:val="20"/>
      </w:rPr>
    </w:lvl>
    <w:lvl w:ilvl="1" w:tplc="40E4D84E">
      <w:start w:val="1"/>
      <w:numFmt w:val="bullet"/>
      <w:lvlText w:val="•"/>
      <w:lvlJc w:val="left"/>
      <w:pPr>
        <w:ind w:left="970" w:hanging="425"/>
      </w:pPr>
      <w:rPr>
        <w:rFonts w:hint="default"/>
      </w:rPr>
    </w:lvl>
    <w:lvl w:ilvl="2" w:tplc="E86AAF8E">
      <w:start w:val="1"/>
      <w:numFmt w:val="bullet"/>
      <w:lvlText w:val="•"/>
      <w:lvlJc w:val="left"/>
      <w:pPr>
        <w:ind w:left="1381" w:hanging="425"/>
      </w:pPr>
      <w:rPr>
        <w:rFonts w:hint="default"/>
      </w:rPr>
    </w:lvl>
    <w:lvl w:ilvl="3" w:tplc="865CE99C">
      <w:start w:val="1"/>
      <w:numFmt w:val="bullet"/>
      <w:lvlText w:val="•"/>
      <w:lvlJc w:val="left"/>
      <w:pPr>
        <w:ind w:left="1792" w:hanging="425"/>
      </w:pPr>
      <w:rPr>
        <w:rFonts w:hint="default"/>
      </w:rPr>
    </w:lvl>
    <w:lvl w:ilvl="4" w:tplc="C75EE17A">
      <w:start w:val="1"/>
      <w:numFmt w:val="bullet"/>
      <w:lvlText w:val="•"/>
      <w:lvlJc w:val="left"/>
      <w:pPr>
        <w:ind w:left="2203" w:hanging="425"/>
      </w:pPr>
      <w:rPr>
        <w:rFonts w:hint="default"/>
      </w:rPr>
    </w:lvl>
    <w:lvl w:ilvl="5" w:tplc="9080EF78">
      <w:start w:val="1"/>
      <w:numFmt w:val="bullet"/>
      <w:lvlText w:val="•"/>
      <w:lvlJc w:val="left"/>
      <w:pPr>
        <w:ind w:left="2614" w:hanging="425"/>
      </w:pPr>
      <w:rPr>
        <w:rFonts w:hint="default"/>
      </w:rPr>
    </w:lvl>
    <w:lvl w:ilvl="6" w:tplc="7D7C8276">
      <w:start w:val="1"/>
      <w:numFmt w:val="bullet"/>
      <w:lvlText w:val="•"/>
      <w:lvlJc w:val="left"/>
      <w:pPr>
        <w:ind w:left="3024" w:hanging="425"/>
      </w:pPr>
      <w:rPr>
        <w:rFonts w:hint="default"/>
      </w:rPr>
    </w:lvl>
    <w:lvl w:ilvl="7" w:tplc="878A3302">
      <w:start w:val="1"/>
      <w:numFmt w:val="bullet"/>
      <w:lvlText w:val="•"/>
      <w:lvlJc w:val="left"/>
      <w:pPr>
        <w:ind w:left="3435" w:hanging="425"/>
      </w:pPr>
      <w:rPr>
        <w:rFonts w:hint="default"/>
      </w:rPr>
    </w:lvl>
    <w:lvl w:ilvl="8" w:tplc="1E3A11CC">
      <w:start w:val="1"/>
      <w:numFmt w:val="bullet"/>
      <w:lvlText w:val="•"/>
      <w:lvlJc w:val="left"/>
      <w:pPr>
        <w:ind w:left="3846" w:hanging="425"/>
      </w:pPr>
      <w:rPr>
        <w:rFonts w:hint="default"/>
      </w:rPr>
    </w:lvl>
  </w:abstractNum>
  <w:abstractNum w:abstractNumId="19">
    <w:nsid w:val="66C72623"/>
    <w:multiLevelType w:val="hybridMultilevel"/>
    <w:tmpl w:val="87540DA0"/>
    <w:lvl w:ilvl="0" w:tplc="F014B43A">
      <w:start w:val="1"/>
      <w:numFmt w:val="bullet"/>
      <w:lvlText w:val=""/>
      <w:lvlJc w:val="left"/>
      <w:pPr>
        <w:ind w:left="463" w:hanging="360"/>
      </w:pPr>
      <w:rPr>
        <w:rFonts w:ascii="Symbol" w:eastAsia="Symbol" w:hAnsi="Symbol" w:hint="default"/>
        <w:w w:val="100"/>
        <w:sz w:val="18"/>
        <w:szCs w:val="18"/>
      </w:rPr>
    </w:lvl>
    <w:lvl w:ilvl="1" w:tplc="C90C8AA4">
      <w:start w:val="1"/>
      <w:numFmt w:val="bullet"/>
      <w:lvlText w:val="•"/>
      <w:lvlJc w:val="left"/>
      <w:pPr>
        <w:ind w:left="1248" w:hanging="360"/>
      </w:pPr>
      <w:rPr>
        <w:rFonts w:hint="default"/>
      </w:rPr>
    </w:lvl>
    <w:lvl w:ilvl="2" w:tplc="59069E98">
      <w:start w:val="1"/>
      <w:numFmt w:val="bullet"/>
      <w:lvlText w:val="•"/>
      <w:lvlJc w:val="left"/>
      <w:pPr>
        <w:ind w:left="2037" w:hanging="360"/>
      </w:pPr>
      <w:rPr>
        <w:rFonts w:hint="default"/>
      </w:rPr>
    </w:lvl>
    <w:lvl w:ilvl="3" w:tplc="C80CF344">
      <w:start w:val="1"/>
      <w:numFmt w:val="bullet"/>
      <w:lvlText w:val="•"/>
      <w:lvlJc w:val="left"/>
      <w:pPr>
        <w:ind w:left="2826" w:hanging="360"/>
      </w:pPr>
      <w:rPr>
        <w:rFonts w:hint="default"/>
      </w:rPr>
    </w:lvl>
    <w:lvl w:ilvl="4" w:tplc="0B3406A0">
      <w:start w:val="1"/>
      <w:numFmt w:val="bullet"/>
      <w:lvlText w:val="•"/>
      <w:lvlJc w:val="left"/>
      <w:pPr>
        <w:ind w:left="3615" w:hanging="360"/>
      </w:pPr>
      <w:rPr>
        <w:rFonts w:hint="default"/>
      </w:rPr>
    </w:lvl>
    <w:lvl w:ilvl="5" w:tplc="7FF8E1D6">
      <w:start w:val="1"/>
      <w:numFmt w:val="bullet"/>
      <w:lvlText w:val="•"/>
      <w:lvlJc w:val="left"/>
      <w:pPr>
        <w:ind w:left="4404" w:hanging="360"/>
      </w:pPr>
      <w:rPr>
        <w:rFonts w:hint="default"/>
      </w:rPr>
    </w:lvl>
    <w:lvl w:ilvl="6" w:tplc="676C325E">
      <w:start w:val="1"/>
      <w:numFmt w:val="bullet"/>
      <w:lvlText w:val="•"/>
      <w:lvlJc w:val="left"/>
      <w:pPr>
        <w:ind w:left="5193" w:hanging="360"/>
      </w:pPr>
      <w:rPr>
        <w:rFonts w:hint="default"/>
      </w:rPr>
    </w:lvl>
    <w:lvl w:ilvl="7" w:tplc="A05C75EC">
      <w:start w:val="1"/>
      <w:numFmt w:val="bullet"/>
      <w:lvlText w:val="•"/>
      <w:lvlJc w:val="left"/>
      <w:pPr>
        <w:ind w:left="5982" w:hanging="360"/>
      </w:pPr>
      <w:rPr>
        <w:rFonts w:hint="default"/>
      </w:rPr>
    </w:lvl>
    <w:lvl w:ilvl="8" w:tplc="827EBA80">
      <w:start w:val="1"/>
      <w:numFmt w:val="bullet"/>
      <w:lvlText w:val="•"/>
      <w:lvlJc w:val="left"/>
      <w:pPr>
        <w:ind w:left="6771" w:hanging="360"/>
      </w:pPr>
      <w:rPr>
        <w:rFonts w:hint="default"/>
      </w:rPr>
    </w:lvl>
  </w:abstractNum>
  <w:abstractNum w:abstractNumId="20">
    <w:nsid w:val="68A70D02"/>
    <w:multiLevelType w:val="hybridMultilevel"/>
    <w:tmpl w:val="72268BAC"/>
    <w:lvl w:ilvl="0" w:tplc="AB5690E4">
      <w:start w:val="1"/>
      <w:numFmt w:val="bullet"/>
      <w:lvlText w:val=""/>
      <w:lvlJc w:val="left"/>
      <w:pPr>
        <w:ind w:left="463" w:hanging="360"/>
      </w:pPr>
      <w:rPr>
        <w:rFonts w:ascii="Symbol" w:eastAsia="Symbol" w:hAnsi="Symbol" w:hint="default"/>
        <w:w w:val="100"/>
        <w:sz w:val="18"/>
        <w:szCs w:val="18"/>
      </w:rPr>
    </w:lvl>
    <w:lvl w:ilvl="1" w:tplc="045CA7B2">
      <w:start w:val="1"/>
      <w:numFmt w:val="bullet"/>
      <w:lvlText w:val="•"/>
      <w:lvlJc w:val="left"/>
      <w:pPr>
        <w:ind w:left="1248" w:hanging="360"/>
      </w:pPr>
      <w:rPr>
        <w:rFonts w:hint="default"/>
      </w:rPr>
    </w:lvl>
    <w:lvl w:ilvl="2" w:tplc="DD2C9DB4">
      <w:start w:val="1"/>
      <w:numFmt w:val="bullet"/>
      <w:lvlText w:val="•"/>
      <w:lvlJc w:val="left"/>
      <w:pPr>
        <w:ind w:left="2037" w:hanging="360"/>
      </w:pPr>
      <w:rPr>
        <w:rFonts w:hint="default"/>
      </w:rPr>
    </w:lvl>
    <w:lvl w:ilvl="3" w:tplc="7E26F48C">
      <w:start w:val="1"/>
      <w:numFmt w:val="bullet"/>
      <w:lvlText w:val="•"/>
      <w:lvlJc w:val="left"/>
      <w:pPr>
        <w:ind w:left="2826" w:hanging="360"/>
      </w:pPr>
      <w:rPr>
        <w:rFonts w:hint="default"/>
      </w:rPr>
    </w:lvl>
    <w:lvl w:ilvl="4" w:tplc="2578EDA6">
      <w:start w:val="1"/>
      <w:numFmt w:val="bullet"/>
      <w:lvlText w:val="•"/>
      <w:lvlJc w:val="left"/>
      <w:pPr>
        <w:ind w:left="3615" w:hanging="360"/>
      </w:pPr>
      <w:rPr>
        <w:rFonts w:hint="default"/>
      </w:rPr>
    </w:lvl>
    <w:lvl w:ilvl="5" w:tplc="92C40CE6">
      <w:start w:val="1"/>
      <w:numFmt w:val="bullet"/>
      <w:lvlText w:val="•"/>
      <w:lvlJc w:val="left"/>
      <w:pPr>
        <w:ind w:left="4404" w:hanging="360"/>
      </w:pPr>
      <w:rPr>
        <w:rFonts w:hint="default"/>
      </w:rPr>
    </w:lvl>
    <w:lvl w:ilvl="6" w:tplc="481A8C1A">
      <w:start w:val="1"/>
      <w:numFmt w:val="bullet"/>
      <w:lvlText w:val="•"/>
      <w:lvlJc w:val="left"/>
      <w:pPr>
        <w:ind w:left="5193" w:hanging="360"/>
      </w:pPr>
      <w:rPr>
        <w:rFonts w:hint="default"/>
      </w:rPr>
    </w:lvl>
    <w:lvl w:ilvl="7" w:tplc="2F2C1DEC">
      <w:start w:val="1"/>
      <w:numFmt w:val="bullet"/>
      <w:lvlText w:val="•"/>
      <w:lvlJc w:val="left"/>
      <w:pPr>
        <w:ind w:left="5982" w:hanging="360"/>
      </w:pPr>
      <w:rPr>
        <w:rFonts w:hint="default"/>
      </w:rPr>
    </w:lvl>
    <w:lvl w:ilvl="8" w:tplc="45B2365E">
      <w:start w:val="1"/>
      <w:numFmt w:val="bullet"/>
      <w:lvlText w:val="•"/>
      <w:lvlJc w:val="left"/>
      <w:pPr>
        <w:ind w:left="6771" w:hanging="360"/>
      </w:pPr>
      <w:rPr>
        <w:rFonts w:hint="default"/>
      </w:rPr>
    </w:lvl>
  </w:abstractNum>
  <w:abstractNum w:abstractNumId="21">
    <w:nsid w:val="6F0C5D02"/>
    <w:multiLevelType w:val="hybridMultilevel"/>
    <w:tmpl w:val="C66E05FE"/>
    <w:lvl w:ilvl="0" w:tplc="2BF6E93A">
      <w:start w:val="1"/>
      <w:numFmt w:val="bullet"/>
      <w:lvlText w:val=""/>
      <w:lvlJc w:val="left"/>
      <w:pPr>
        <w:ind w:left="420" w:hanging="317"/>
      </w:pPr>
      <w:rPr>
        <w:rFonts w:ascii="Symbol" w:eastAsia="Symbol" w:hAnsi="Symbol" w:hint="default"/>
        <w:w w:val="99"/>
        <w:sz w:val="20"/>
        <w:szCs w:val="20"/>
      </w:rPr>
    </w:lvl>
    <w:lvl w:ilvl="1" w:tplc="E31C5B9C">
      <w:start w:val="1"/>
      <w:numFmt w:val="bullet"/>
      <w:lvlText w:val="•"/>
      <w:lvlJc w:val="left"/>
      <w:pPr>
        <w:ind w:left="844" w:hanging="317"/>
      </w:pPr>
      <w:rPr>
        <w:rFonts w:hint="default"/>
      </w:rPr>
    </w:lvl>
    <w:lvl w:ilvl="2" w:tplc="F782E3EC">
      <w:start w:val="1"/>
      <w:numFmt w:val="bullet"/>
      <w:lvlText w:val="•"/>
      <w:lvlJc w:val="left"/>
      <w:pPr>
        <w:ind w:left="1269" w:hanging="317"/>
      </w:pPr>
      <w:rPr>
        <w:rFonts w:hint="default"/>
      </w:rPr>
    </w:lvl>
    <w:lvl w:ilvl="3" w:tplc="5C1E3DAA">
      <w:start w:val="1"/>
      <w:numFmt w:val="bullet"/>
      <w:lvlText w:val="•"/>
      <w:lvlJc w:val="left"/>
      <w:pPr>
        <w:ind w:left="1694" w:hanging="317"/>
      </w:pPr>
      <w:rPr>
        <w:rFonts w:hint="default"/>
      </w:rPr>
    </w:lvl>
    <w:lvl w:ilvl="4" w:tplc="0F904D2C">
      <w:start w:val="1"/>
      <w:numFmt w:val="bullet"/>
      <w:lvlText w:val="•"/>
      <w:lvlJc w:val="left"/>
      <w:pPr>
        <w:ind w:left="2119" w:hanging="317"/>
      </w:pPr>
      <w:rPr>
        <w:rFonts w:hint="default"/>
      </w:rPr>
    </w:lvl>
    <w:lvl w:ilvl="5" w:tplc="110C71EE">
      <w:start w:val="1"/>
      <w:numFmt w:val="bullet"/>
      <w:lvlText w:val="•"/>
      <w:lvlJc w:val="left"/>
      <w:pPr>
        <w:ind w:left="2544" w:hanging="317"/>
      </w:pPr>
      <w:rPr>
        <w:rFonts w:hint="default"/>
      </w:rPr>
    </w:lvl>
    <w:lvl w:ilvl="6" w:tplc="39E21FB8">
      <w:start w:val="1"/>
      <w:numFmt w:val="bullet"/>
      <w:lvlText w:val="•"/>
      <w:lvlJc w:val="left"/>
      <w:pPr>
        <w:ind w:left="2968" w:hanging="317"/>
      </w:pPr>
      <w:rPr>
        <w:rFonts w:hint="default"/>
      </w:rPr>
    </w:lvl>
    <w:lvl w:ilvl="7" w:tplc="5BFC4CF0">
      <w:start w:val="1"/>
      <w:numFmt w:val="bullet"/>
      <w:lvlText w:val="•"/>
      <w:lvlJc w:val="left"/>
      <w:pPr>
        <w:ind w:left="3393" w:hanging="317"/>
      </w:pPr>
      <w:rPr>
        <w:rFonts w:hint="default"/>
      </w:rPr>
    </w:lvl>
    <w:lvl w:ilvl="8" w:tplc="F9967A14">
      <w:start w:val="1"/>
      <w:numFmt w:val="bullet"/>
      <w:lvlText w:val="•"/>
      <w:lvlJc w:val="left"/>
      <w:pPr>
        <w:ind w:left="3818" w:hanging="317"/>
      </w:pPr>
      <w:rPr>
        <w:rFonts w:hint="default"/>
      </w:rPr>
    </w:lvl>
  </w:abstractNum>
  <w:abstractNum w:abstractNumId="22">
    <w:nsid w:val="705D6CBC"/>
    <w:multiLevelType w:val="hybridMultilevel"/>
    <w:tmpl w:val="498AAC04"/>
    <w:lvl w:ilvl="0" w:tplc="97E0F5F0">
      <w:start w:val="1"/>
      <w:numFmt w:val="decimal"/>
      <w:lvlText w:val="%1"/>
      <w:lvlJc w:val="left"/>
      <w:pPr>
        <w:ind w:left="847" w:hanging="428"/>
        <w:jc w:val="left"/>
      </w:pPr>
      <w:rPr>
        <w:rFonts w:ascii="Arial" w:eastAsia="Arial" w:hAnsi="Arial" w:hint="default"/>
        <w:w w:val="99"/>
        <w:sz w:val="20"/>
        <w:szCs w:val="20"/>
      </w:rPr>
    </w:lvl>
    <w:lvl w:ilvl="1" w:tplc="839A11D0">
      <w:start w:val="1"/>
      <w:numFmt w:val="bullet"/>
      <w:lvlText w:val="•"/>
      <w:lvlJc w:val="left"/>
      <w:pPr>
        <w:ind w:left="1760" w:hanging="428"/>
      </w:pPr>
      <w:rPr>
        <w:rFonts w:hint="default"/>
      </w:rPr>
    </w:lvl>
    <w:lvl w:ilvl="2" w:tplc="DD0E1994">
      <w:start w:val="1"/>
      <w:numFmt w:val="bullet"/>
      <w:lvlText w:val="•"/>
      <w:lvlJc w:val="left"/>
      <w:pPr>
        <w:ind w:left="2680" w:hanging="428"/>
      </w:pPr>
      <w:rPr>
        <w:rFonts w:hint="default"/>
      </w:rPr>
    </w:lvl>
    <w:lvl w:ilvl="3" w:tplc="8774D150">
      <w:start w:val="1"/>
      <w:numFmt w:val="bullet"/>
      <w:lvlText w:val="•"/>
      <w:lvlJc w:val="left"/>
      <w:pPr>
        <w:ind w:left="3600" w:hanging="428"/>
      </w:pPr>
      <w:rPr>
        <w:rFonts w:hint="default"/>
      </w:rPr>
    </w:lvl>
    <w:lvl w:ilvl="4" w:tplc="64AEFD5C">
      <w:start w:val="1"/>
      <w:numFmt w:val="bullet"/>
      <w:lvlText w:val="•"/>
      <w:lvlJc w:val="left"/>
      <w:pPr>
        <w:ind w:left="4520" w:hanging="428"/>
      </w:pPr>
      <w:rPr>
        <w:rFonts w:hint="default"/>
      </w:rPr>
    </w:lvl>
    <w:lvl w:ilvl="5" w:tplc="7FE6193E">
      <w:start w:val="1"/>
      <w:numFmt w:val="bullet"/>
      <w:lvlText w:val="•"/>
      <w:lvlJc w:val="left"/>
      <w:pPr>
        <w:ind w:left="5440" w:hanging="428"/>
      </w:pPr>
      <w:rPr>
        <w:rFonts w:hint="default"/>
      </w:rPr>
    </w:lvl>
    <w:lvl w:ilvl="6" w:tplc="B016E89E">
      <w:start w:val="1"/>
      <w:numFmt w:val="bullet"/>
      <w:lvlText w:val="•"/>
      <w:lvlJc w:val="left"/>
      <w:pPr>
        <w:ind w:left="6360" w:hanging="428"/>
      </w:pPr>
      <w:rPr>
        <w:rFonts w:hint="default"/>
      </w:rPr>
    </w:lvl>
    <w:lvl w:ilvl="7" w:tplc="95042384">
      <w:start w:val="1"/>
      <w:numFmt w:val="bullet"/>
      <w:lvlText w:val="•"/>
      <w:lvlJc w:val="left"/>
      <w:pPr>
        <w:ind w:left="7280" w:hanging="428"/>
      </w:pPr>
      <w:rPr>
        <w:rFonts w:hint="default"/>
      </w:rPr>
    </w:lvl>
    <w:lvl w:ilvl="8" w:tplc="CC020C74">
      <w:start w:val="1"/>
      <w:numFmt w:val="bullet"/>
      <w:lvlText w:val="•"/>
      <w:lvlJc w:val="left"/>
      <w:pPr>
        <w:ind w:left="8200" w:hanging="428"/>
      </w:pPr>
      <w:rPr>
        <w:rFonts w:hint="default"/>
      </w:rPr>
    </w:lvl>
  </w:abstractNum>
  <w:abstractNum w:abstractNumId="23">
    <w:nsid w:val="70BB7B35"/>
    <w:multiLevelType w:val="hybridMultilevel"/>
    <w:tmpl w:val="F4CCCB6A"/>
    <w:lvl w:ilvl="0" w:tplc="4678E3FE">
      <w:start w:val="1"/>
      <w:numFmt w:val="bullet"/>
      <w:lvlText w:val=""/>
      <w:lvlJc w:val="left"/>
      <w:pPr>
        <w:ind w:left="420" w:hanging="317"/>
      </w:pPr>
      <w:rPr>
        <w:rFonts w:ascii="Symbol" w:eastAsia="Symbol" w:hAnsi="Symbol" w:hint="default"/>
        <w:w w:val="99"/>
        <w:sz w:val="20"/>
        <w:szCs w:val="20"/>
      </w:rPr>
    </w:lvl>
    <w:lvl w:ilvl="1" w:tplc="2CD65D1C">
      <w:start w:val="1"/>
      <w:numFmt w:val="bullet"/>
      <w:lvlText w:val="•"/>
      <w:lvlJc w:val="left"/>
      <w:pPr>
        <w:ind w:left="844" w:hanging="317"/>
      </w:pPr>
      <w:rPr>
        <w:rFonts w:hint="default"/>
      </w:rPr>
    </w:lvl>
    <w:lvl w:ilvl="2" w:tplc="92AA0AA6">
      <w:start w:val="1"/>
      <w:numFmt w:val="bullet"/>
      <w:lvlText w:val="•"/>
      <w:lvlJc w:val="left"/>
      <w:pPr>
        <w:ind w:left="1269" w:hanging="317"/>
      </w:pPr>
      <w:rPr>
        <w:rFonts w:hint="default"/>
      </w:rPr>
    </w:lvl>
    <w:lvl w:ilvl="3" w:tplc="EB408886">
      <w:start w:val="1"/>
      <w:numFmt w:val="bullet"/>
      <w:lvlText w:val="•"/>
      <w:lvlJc w:val="left"/>
      <w:pPr>
        <w:ind w:left="1694" w:hanging="317"/>
      </w:pPr>
      <w:rPr>
        <w:rFonts w:hint="default"/>
      </w:rPr>
    </w:lvl>
    <w:lvl w:ilvl="4" w:tplc="E3A251A8">
      <w:start w:val="1"/>
      <w:numFmt w:val="bullet"/>
      <w:lvlText w:val="•"/>
      <w:lvlJc w:val="left"/>
      <w:pPr>
        <w:ind w:left="2119" w:hanging="317"/>
      </w:pPr>
      <w:rPr>
        <w:rFonts w:hint="default"/>
      </w:rPr>
    </w:lvl>
    <w:lvl w:ilvl="5" w:tplc="EB746D12">
      <w:start w:val="1"/>
      <w:numFmt w:val="bullet"/>
      <w:lvlText w:val="•"/>
      <w:lvlJc w:val="left"/>
      <w:pPr>
        <w:ind w:left="2544" w:hanging="317"/>
      </w:pPr>
      <w:rPr>
        <w:rFonts w:hint="default"/>
      </w:rPr>
    </w:lvl>
    <w:lvl w:ilvl="6" w:tplc="DA5CBA2A">
      <w:start w:val="1"/>
      <w:numFmt w:val="bullet"/>
      <w:lvlText w:val="•"/>
      <w:lvlJc w:val="left"/>
      <w:pPr>
        <w:ind w:left="2968" w:hanging="317"/>
      </w:pPr>
      <w:rPr>
        <w:rFonts w:hint="default"/>
      </w:rPr>
    </w:lvl>
    <w:lvl w:ilvl="7" w:tplc="90E077E4">
      <w:start w:val="1"/>
      <w:numFmt w:val="bullet"/>
      <w:lvlText w:val="•"/>
      <w:lvlJc w:val="left"/>
      <w:pPr>
        <w:ind w:left="3393" w:hanging="317"/>
      </w:pPr>
      <w:rPr>
        <w:rFonts w:hint="default"/>
      </w:rPr>
    </w:lvl>
    <w:lvl w:ilvl="8" w:tplc="CA3297D2">
      <w:start w:val="1"/>
      <w:numFmt w:val="bullet"/>
      <w:lvlText w:val="•"/>
      <w:lvlJc w:val="left"/>
      <w:pPr>
        <w:ind w:left="3818" w:hanging="317"/>
      </w:pPr>
      <w:rPr>
        <w:rFonts w:hint="default"/>
      </w:rPr>
    </w:lvl>
  </w:abstractNum>
  <w:abstractNum w:abstractNumId="24">
    <w:nsid w:val="71C44BA8"/>
    <w:multiLevelType w:val="hybridMultilevel"/>
    <w:tmpl w:val="648CDC74"/>
    <w:lvl w:ilvl="0" w:tplc="0F707FFA">
      <w:start w:val="1"/>
      <w:numFmt w:val="bullet"/>
      <w:lvlText w:val=""/>
      <w:lvlJc w:val="left"/>
      <w:pPr>
        <w:ind w:left="463" w:hanging="360"/>
      </w:pPr>
      <w:rPr>
        <w:rFonts w:ascii="Symbol" w:eastAsia="Symbol" w:hAnsi="Symbol" w:hint="default"/>
        <w:w w:val="100"/>
        <w:sz w:val="18"/>
        <w:szCs w:val="18"/>
      </w:rPr>
    </w:lvl>
    <w:lvl w:ilvl="1" w:tplc="41E0828A">
      <w:start w:val="1"/>
      <w:numFmt w:val="bullet"/>
      <w:lvlText w:val="•"/>
      <w:lvlJc w:val="left"/>
      <w:pPr>
        <w:ind w:left="1248" w:hanging="360"/>
      </w:pPr>
      <w:rPr>
        <w:rFonts w:hint="default"/>
      </w:rPr>
    </w:lvl>
    <w:lvl w:ilvl="2" w:tplc="66A41932">
      <w:start w:val="1"/>
      <w:numFmt w:val="bullet"/>
      <w:lvlText w:val="•"/>
      <w:lvlJc w:val="left"/>
      <w:pPr>
        <w:ind w:left="2037" w:hanging="360"/>
      </w:pPr>
      <w:rPr>
        <w:rFonts w:hint="default"/>
      </w:rPr>
    </w:lvl>
    <w:lvl w:ilvl="3" w:tplc="01FEC14A">
      <w:start w:val="1"/>
      <w:numFmt w:val="bullet"/>
      <w:lvlText w:val="•"/>
      <w:lvlJc w:val="left"/>
      <w:pPr>
        <w:ind w:left="2826" w:hanging="360"/>
      </w:pPr>
      <w:rPr>
        <w:rFonts w:hint="default"/>
      </w:rPr>
    </w:lvl>
    <w:lvl w:ilvl="4" w:tplc="D2884ED2">
      <w:start w:val="1"/>
      <w:numFmt w:val="bullet"/>
      <w:lvlText w:val="•"/>
      <w:lvlJc w:val="left"/>
      <w:pPr>
        <w:ind w:left="3615" w:hanging="360"/>
      </w:pPr>
      <w:rPr>
        <w:rFonts w:hint="default"/>
      </w:rPr>
    </w:lvl>
    <w:lvl w:ilvl="5" w:tplc="2EE808FC">
      <w:start w:val="1"/>
      <w:numFmt w:val="bullet"/>
      <w:lvlText w:val="•"/>
      <w:lvlJc w:val="left"/>
      <w:pPr>
        <w:ind w:left="4404" w:hanging="360"/>
      </w:pPr>
      <w:rPr>
        <w:rFonts w:hint="default"/>
      </w:rPr>
    </w:lvl>
    <w:lvl w:ilvl="6" w:tplc="0840E3E2">
      <w:start w:val="1"/>
      <w:numFmt w:val="bullet"/>
      <w:lvlText w:val="•"/>
      <w:lvlJc w:val="left"/>
      <w:pPr>
        <w:ind w:left="5193" w:hanging="360"/>
      </w:pPr>
      <w:rPr>
        <w:rFonts w:hint="default"/>
      </w:rPr>
    </w:lvl>
    <w:lvl w:ilvl="7" w:tplc="D206BBF0">
      <w:start w:val="1"/>
      <w:numFmt w:val="bullet"/>
      <w:lvlText w:val="•"/>
      <w:lvlJc w:val="left"/>
      <w:pPr>
        <w:ind w:left="5982" w:hanging="360"/>
      </w:pPr>
      <w:rPr>
        <w:rFonts w:hint="default"/>
      </w:rPr>
    </w:lvl>
    <w:lvl w:ilvl="8" w:tplc="58CACEB6">
      <w:start w:val="1"/>
      <w:numFmt w:val="bullet"/>
      <w:lvlText w:val="•"/>
      <w:lvlJc w:val="left"/>
      <w:pPr>
        <w:ind w:left="6771" w:hanging="360"/>
      </w:pPr>
      <w:rPr>
        <w:rFonts w:hint="default"/>
      </w:rPr>
    </w:lvl>
  </w:abstractNum>
  <w:num w:numId="1">
    <w:abstractNumId w:val="22"/>
  </w:num>
  <w:num w:numId="2">
    <w:abstractNumId w:val="4"/>
  </w:num>
  <w:num w:numId="3">
    <w:abstractNumId w:val="12"/>
  </w:num>
  <w:num w:numId="4">
    <w:abstractNumId w:val="3"/>
  </w:num>
  <w:num w:numId="5">
    <w:abstractNumId w:val="23"/>
  </w:num>
  <w:num w:numId="6">
    <w:abstractNumId w:val="21"/>
  </w:num>
  <w:num w:numId="7">
    <w:abstractNumId w:val="18"/>
  </w:num>
  <w:num w:numId="8">
    <w:abstractNumId w:val="8"/>
  </w:num>
  <w:num w:numId="9">
    <w:abstractNumId w:val="5"/>
  </w:num>
  <w:num w:numId="10">
    <w:abstractNumId w:val="13"/>
  </w:num>
  <w:num w:numId="11">
    <w:abstractNumId w:val="17"/>
  </w:num>
  <w:num w:numId="12">
    <w:abstractNumId w:val="14"/>
  </w:num>
  <w:num w:numId="13">
    <w:abstractNumId w:val="2"/>
  </w:num>
  <w:num w:numId="14">
    <w:abstractNumId w:val="15"/>
  </w:num>
  <w:num w:numId="15">
    <w:abstractNumId w:val="20"/>
  </w:num>
  <w:num w:numId="16">
    <w:abstractNumId w:val="0"/>
  </w:num>
  <w:num w:numId="17">
    <w:abstractNumId w:val="24"/>
  </w:num>
  <w:num w:numId="18">
    <w:abstractNumId w:val="16"/>
  </w:num>
  <w:num w:numId="19">
    <w:abstractNumId w:val="7"/>
  </w:num>
  <w:num w:numId="20">
    <w:abstractNumId w:val="19"/>
  </w:num>
  <w:num w:numId="21">
    <w:abstractNumId w:val="6"/>
  </w:num>
  <w:num w:numId="22">
    <w:abstractNumId w:val="1"/>
  </w:num>
  <w:num w:numId="23">
    <w:abstractNumId w:val="10"/>
  </w:num>
  <w:num w:numId="24">
    <w:abstractNumId w:val="9"/>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drawingGridHorizontalSpacing w:val="110"/>
  <w:displayHorizontalDrawingGridEvery w:val="2"/>
  <w:characterSpacingControl w:val="doNotCompress"/>
  <w:hdrShapeDefaults>
    <o:shapedefaults v:ext="edit" spidmax="2053"/>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18A9"/>
    <w:rsid w:val="00434C97"/>
    <w:rsid w:val="00450555"/>
    <w:rsid w:val="006F18A9"/>
    <w:rsid w:val="00D043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58"/>
      <w:ind w:left="1127" w:hanging="707"/>
      <w:outlineLvl w:val="0"/>
    </w:pPr>
    <w:rPr>
      <w:rFonts w:ascii="Arial" w:eastAsia="Arial" w:hAnsi="Arial"/>
      <w:b/>
      <w:bCs/>
      <w:sz w:val="32"/>
      <w:szCs w:val="32"/>
    </w:rPr>
  </w:style>
  <w:style w:type="paragraph" w:styleId="Heading2">
    <w:name w:val="heading 2"/>
    <w:basedOn w:val="Normal"/>
    <w:uiPriority w:val="1"/>
    <w:qFormat/>
    <w:pPr>
      <w:spacing w:before="43"/>
      <w:ind w:left="282"/>
      <w:outlineLvl w:val="1"/>
    </w:pPr>
    <w:rPr>
      <w:rFonts w:ascii="Wingdings" w:eastAsia="Wingdings" w:hAnsi="Wingdings"/>
      <w:sz w:val="28"/>
      <w:szCs w:val="28"/>
    </w:rPr>
  </w:style>
  <w:style w:type="paragraph" w:styleId="Heading3">
    <w:name w:val="heading 3"/>
    <w:basedOn w:val="Normal"/>
    <w:uiPriority w:val="1"/>
    <w:qFormat/>
    <w:pPr>
      <w:spacing w:before="69"/>
      <w:ind w:left="1128" w:hanging="708"/>
      <w:outlineLvl w:val="2"/>
    </w:pPr>
    <w:rPr>
      <w:rFonts w:ascii="Arial" w:eastAsia="Arial" w:hAnsi="Arial"/>
      <w:b/>
      <w:bCs/>
      <w:i/>
      <w:sz w:val="24"/>
      <w:szCs w:val="24"/>
    </w:rPr>
  </w:style>
  <w:style w:type="paragraph" w:styleId="Heading4">
    <w:name w:val="heading 4"/>
    <w:basedOn w:val="Normal"/>
    <w:uiPriority w:val="1"/>
    <w:qFormat/>
    <w:pPr>
      <w:spacing w:before="72"/>
      <w:ind w:left="1128" w:hanging="708"/>
      <w:outlineLvl w:val="3"/>
    </w:pPr>
    <w:rPr>
      <w:rFonts w:ascii="Arial" w:eastAsia="Arial" w:hAnsi="Arial"/>
      <w:b/>
      <w:bCs/>
      <w:i/>
    </w:rPr>
  </w:style>
  <w:style w:type="paragraph" w:styleId="Heading5">
    <w:name w:val="heading 5"/>
    <w:basedOn w:val="Normal"/>
    <w:uiPriority w:val="1"/>
    <w:qFormat/>
    <w:pPr>
      <w:ind w:left="420"/>
      <w:outlineLvl w:val="4"/>
    </w:pPr>
    <w:rPr>
      <w:rFonts w:ascii="Arial" w:eastAsia="Arial" w:hAnsi="Arial"/>
      <w:b/>
      <w:bCs/>
      <w:sz w:val="20"/>
      <w:szCs w:val="20"/>
    </w:rPr>
  </w:style>
  <w:style w:type="paragraph" w:styleId="Heading6">
    <w:name w:val="heading 6"/>
    <w:basedOn w:val="Normal"/>
    <w:uiPriority w:val="1"/>
    <w:qFormat/>
    <w:pPr>
      <w:spacing w:before="120"/>
      <w:ind w:left="847" w:hanging="427"/>
      <w:outlineLvl w:val="5"/>
    </w:pPr>
    <w:rPr>
      <w:rFonts w:ascii="Arial" w:eastAsia="Arial" w:hAnsi="Arial"/>
      <w:b/>
      <w:bCs/>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40"/>
      <w:ind w:left="997" w:hanging="566"/>
    </w:pPr>
    <w:rPr>
      <w:rFonts w:ascii="Arial" w:eastAsia="Arial" w:hAnsi="Arial"/>
      <w:sz w:val="24"/>
      <w:szCs w:val="24"/>
    </w:rPr>
  </w:style>
  <w:style w:type="paragraph" w:styleId="BodyText">
    <w:name w:val="Body Text"/>
    <w:basedOn w:val="Normal"/>
    <w:uiPriority w:val="1"/>
    <w:qFormat/>
    <w:pPr>
      <w:spacing w:before="120"/>
      <w:ind w:left="420"/>
    </w:pPr>
    <w:rPr>
      <w:rFonts w:ascii="Arial" w:eastAsia="Arial" w:hAnsi="Arial"/>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434C97"/>
    <w:rPr>
      <w:rFonts w:ascii="Tahoma" w:hAnsi="Tahoma" w:cs="Tahoma"/>
      <w:sz w:val="16"/>
      <w:szCs w:val="16"/>
    </w:rPr>
  </w:style>
  <w:style w:type="character" w:customStyle="1" w:styleId="BalloonTextChar">
    <w:name w:val="Balloon Text Char"/>
    <w:basedOn w:val="DefaultParagraphFont"/>
    <w:link w:val="BalloonText"/>
    <w:uiPriority w:val="99"/>
    <w:semiHidden/>
    <w:rsid w:val="00434C9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58"/>
      <w:ind w:left="1127" w:hanging="707"/>
      <w:outlineLvl w:val="0"/>
    </w:pPr>
    <w:rPr>
      <w:rFonts w:ascii="Arial" w:eastAsia="Arial" w:hAnsi="Arial"/>
      <w:b/>
      <w:bCs/>
      <w:sz w:val="32"/>
      <w:szCs w:val="32"/>
    </w:rPr>
  </w:style>
  <w:style w:type="paragraph" w:styleId="Heading2">
    <w:name w:val="heading 2"/>
    <w:basedOn w:val="Normal"/>
    <w:uiPriority w:val="1"/>
    <w:qFormat/>
    <w:pPr>
      <w:spacing w:before="43"/>
      <w:ind w:left="282"/>
      <w:outlineLvl w:val="1"/>
    </w:pPr>
    <w:rPr>
      <w:rFonts w:ascii="Wingdings" w:eastAsia="Wingdings" w:hAnsi="Wingdings"/>
      <w:sz w:val="28"/>
      <w:szCs w:val="28"/>
    </w:rPr>
  </w:style>
  <w:style w:type="paragraph" w:styleId="Heading3">
    <w:name w:val="heading 3"/>
    <w:basedOn w:val="Normal"/>
    <w:uiPriority w:val="1"/>
    <w:qFormat/>
    <w:pPr>
      <w:spacing w:before="69"/>
      <w:ind w:left="1128" w:hanging="708"/>
      <w:outlineLvl w:val="2"/>
    </w:pPr>
    <w:rPr>
      <w:rFonts w:ascii="Arial" w:eastAsia="Arial" w:hAnsi="Arial"/>
      <w:b/>
      <w:bCs/>
      <w:i/>
      <w:sz w:val="24"/>
      <w:szCs w:val="24"/>
    </w:rPr>
  </w:style>
  <w:style w:type="paragraph" w:styleId="Heading4">
    <w:name w:val="heading 4"/>
    <w:basedOn w:val="Normal"/>
    <w:uiPriority w:val="1"/>
    <w:qFormat/>
    <w:pPr>
      <w:spacing w:before="72"/>
      <w:ind w:left="1128" w:hanging="708"/>
      <w:outlineLvl w:val="3"/>
    </w:pPr>
    <w:rPr>
      <w:rFonts w:ascii="Arial" w:eastAsia="Arial" w:hAnsi="Arial"/>
      <w:b/>
      <w:bCs/>
      <w:i/>
    </w:rPr>
  </w:style>
  <w:style w:type="paragraph" w:styleId="Heading5">
    <w:name w:val="heading 5"/>
    <w:basedOn w:val="Normal"/>
    <w:uiPriority w:val="1"/>
    <w:qFormat/>
    <w:pPr>
      <w:ind w:left="420"/>
      <w:outlineLvl w:val="4"/>
    </w:pPr>
    <w:rPr>
      <w:rFonts w:ascii="Arial" w:eastAsia="Arial" w:hAnsi="Arial"/>
      <w:b/>
      <w:bCs/>
      <w:sz w:val="20"/>
      <w:szCs w:val="20"/>
    </w:rPr>
  </w:style>
  <w:style w:type="paragraph" w:styleId="Heading6">
    <w:name w:val="heading 6"/>
    <w:basedOn w:val="Normal"/>
    <w:uiPriority w:val="1"/>
    <w:qFormat/>
    <w:pPr>
      <w:spacing w:before="120"/>
      <w:ind w:left="847" w:hanging="427"/>
      <w:outlineLvl w:val="5"/>
    </w:pPr>
    <w:rPr>
      <w:rFonts w:ascii="Arial" w:eastAsia="Arial" w:hAnsi="Arial"/>
      <w:b/>
      <w:bCs/>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40"/>
      <w:ind w:left="997" w:hanging="566"/>
    </w:pPr>
    <w:rPr>
      <w:rFonts w:ascii="Arial" w:eastAsia="Arial" w:hAnsi="Arial"/>
      <w:sz w:val="24"/>
      <w:szCs w:val="24"/>
    </w:rPr>
  </w:style>
  <w:style w:type="paragraph" w:styleId="BodyText">
    <w:name w:val="Body Text"/>
    <w:basedOn w:val="Normal"/>
    <w:uiPriority w:val="1"/>
    <w:qFormat/>
    <w:pPr>
      <w:spacing w:before="120"/>
      <w:ind w:left="420"/>
    </w:pPr>
    <w:rPr>
      <w:rFonts w:ascii="Arial" w:eastAsia="Arial" w:hAnsi="Arial"/>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434C97"/>
    <w:rPr>
      <w:rFonts w:ascii="Tahoma" w:hAnsi="Tahoma" w:cs="Tahoma"/>
      <w:sz w:val="16"/>
      <w:szCs w:val="16"/>
    </w:rPr>
  </w:style>
  <w:style w:type="character" w:customStyle="1" w:styleId="BalloonTextChar">
    <w:name w:val="Balloon Text Char"/>
    <w:basedOn w:val="DefaultParagraphFont"/>
    <w:link w:val="BalloonText"/>
    <w:uiPriority w:val="99"/>
    <w:semiHidden/>
    <w:rsid w:val="00434C9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5865</Words>
  <Characters>33431</Characters>
  <Application>Microsoft Office Word</Application>
  <DocSecurity>4</DocSecurity>
  <Lines>278</Lines>
  <Paragraphs>78</Paragraphs>
  <ScaleCrop>false</ScaleCrop>
  <HeadingPairs>
    <vt:vector size="2" baseType="variant">
      <vt:variant>
        <vt:lpstr>Title</vt:lpstr>
      </vt:variant>
      <vt:variant>
        <vt:i4>1</vt:i4>
      </vt:variant>
    </vt:vector>
  </HeadingPairs>
  <TitlesOfParts>
    <vt:vector size="1" baseType="lpstr">
      <vt:lpstr>Microsoft Word - 2016 DELWP_Escaped Planned Burn Report Recommendation Implementation REPORT FINAL 140416.docx</vt:lpstr>
    </vt:vector>
  </TitlesOfParts>
  <Company/>
  <LinksUpToDate>false</LinksUpToDate>
  <CharactersWithSpaces>39218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- 2016 DELWP_Escaped Planned Burn Report Recommendation Implementation REPORT FINAL 140416.docx</dc:title>
  <dc:creator>ben m skinner</dc:creator>
  <cp:lastModifiedBy>Lorna Walsh (DELWP)</cp:lastModifiedBy>
  <cp:revision>2</cp:revision>
  <dcterms:created xsi:type="dcterms:W3CDTF">2017-02-02T04:46:00Z</dcterms:created>
  <dcterms:modified xsi:type="dcterms:W3CDTF">2017-02-02T04:46:00Z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2016-04-14T00:00:00Z</vt:filetime>
  </property>
  <property fmtid="{D5CDD505-2E9C-101B-9397-08002B2CF9AE}" pid="3" name="Creator">
    <vt:lpwstr>Microsoft Word - 2016 DELWP_Escaped Planned Burn Report Recommendation Implementation REPORT FINAL 140416.docx</vt:lpwstr>
  </property>
  <property fmtid="{D5CDD505-2E9C-101B-9397-08002B2CF9AE}" pid="4" name="LastSaved">
    <vt:filetime>2016-04-14T00:00:00Z</vt:filetime>
  </property>
</Properties>
</file>