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390" w:rsidRDefault="0036494E">
      <w:pPr>
        <w:spacing w:line="915" w:lineRule="exact"/>
        <w:ind w:left="1274" w:right="2434"/>
        <w:rPr>
          <w:rFonts w:ascii="Cambria" w:eastAsia="Cambria" w:hAnsi="Cambria" w:cs="Cambria"/>
          <w:sz w:val="80"/>
          <w:szCs w:val="80"/>
        </w:rPr>
      </w:pPr>
      <w:bookmarkStart w:id="0" w:name="_GoBack"/>
      <w:bookmarkEnd w:id="0"/>
      <w:r>
        <w:rPr>
          <w:rFonts w:ascii="Cambria"/>
          <w:b/>
          <w:color w:val="1B0A0C"/>
          <w:sz w:val="80"/>
        </w:rPr>
        <w:t>Independent</w:t>
      </w:r>
    </w:p>
    <w:p w:rsidR="003A3390" w:rsidRDefault="0036494E">
      <w:pPr>
        <w:ind w:left="1274" w:right="2434"/>
        <w:rPr>
          <w:rFonts w:ascii="Cambria" w:eastAsia="Cambria" w:hAnsi="Cambria" w:cs="Cambria"/>
          <w:sz w:val="80"/>
          <w:szCs w:val="80"/>
        </w:rPr>
      </w:pPr>
      <w:r>
        <w:rPr>
          <w:rFonts w:ascii="Cambria"/>
          <w:b/>
          <w:color w:val="1B0A0C"/>
          <w:sz w:val="80"/>
        </w:rPr>
        <w:t>Investigation of the Lancefield-Cobaw</w:t>
      </w:r>
      <w:r>
        <w:rPr>
          <w:rFonts w:ascii="Cambria"/>
          <w:b/>
          <w:color w:val="1B0A0C"/>
          <w:spacing w:val="-10"/>
          <w:sz w:val="80"/>
        </w:rPr>
        <w:t xml:space="preserve"> </w:t>
      </w:r>
      <w:r>
        <w:rPr>
          <w:rFonts w:ascii="Cambria"/>
          <w:b/>
          <w:color w:val="1B0A0C"/>
          <w:sz w:val="80"/>
        </w:rPr>
        <w:t>Fire</w:t>
      </w:r>
    </w:p>
    <w:p w:rsidR="003A3390" w:rsidRDefault="003A3390">
      <w:pPr>
        <w:spacing w:before="1"/>
        <w:rPr>
          <w:rFonts w:ascii="Cambria" w:eastAsia="Cambria" w:hAnsi="Cambria" w:cs="Cambria"/>
          <w:b/>
          <w:bCs/>
          <w:sz w:val="70"/>
          <w:szCs w:val="70"/>
        </w:rPr>
      </w:pPr>
    </w:p>
    <w:p w:rsidR="003A3390" w:rsidRDefault="0036494E">
      <w:pPr>
        <w:ind w:left="1159"/>
        <w:rPr>
          <w:rFonts w:ascii="Cambria" w:eastAsia="Cambria" w:hAnsi="Cambria" w:cs="Cambria"/>
          <w:sz w:val="28"/>
          <w:szCs w:val="28"/>
        </w:rPr>
      </w:pPr>
      <w:r>
        <w:rPr>
          <w:rFonts w:ascii="Cambria"/>
          <w:color w:val="1B0A0C"/>
          <w:sz w:val="28"/>
        </w:rPr>
        <w:t>Prepared</w:t>
      </w:r>
      <w:r>
        <w:rPr>
          <w:rFonts w:ascii="Cambria"/>
          <w:color w:val="1B0A0C"/>
          <w:spacing w:val="-5"/>
          <w:sz w:val="28"/>
        </w:rPr>
        <w:t xml:space="preserve"> </w:t>
      </w:r>
      <w:r>
        <w:rPr>
          <w:rFonts w:ascii="Cambria"/>
          <w:color w:val="1B0A0C"/>
          <w:sz w:val="28"/>
        </w:rPr>
        <w:t>by</w:t>
      </w:r>
      <w:r>
        <w:rPr>
          <w:rFonts w:ascii="Cambria"/>
          <w:color w:val="1B0A0C"/>
          <w:spacing w:val="-5"/>
          <w:sz w:val="28"/>
        </w:rPr>
        <w:t xml:space="preserve"> </w:t>
      </w:r>
      <w:r>
        <w:rPr>
          <w:rFonts w:ascii="Cambria"/>
          <w:color w:val="1B0A0C"/>
          <w:sz w:val="28"/>
        </w:rPr>
        <w:t>the</w:t>
      </w:r>
      <w:r>
        <w:rPr>
          <w:rFonts w:ascii="Cambria"/>
          <w:color w:val="1B0A0C"/>
          <w:spacing w:val="-5"/>
          <w:sz w:val="28"/>
        </w:rPr>
        <w:t xml:space="preserve"> </w:t>
      </w:r>
      <w:r>
        <w:rPr>
          <w:rFonts w:ascii="Cambria"/>
          <w:color w:val="1B0A0C"/>
          <w:sz w:val="28"/>
        </w:rPr>
        <w:t>Independent</w:t>
      </w:r>
      <w:r>
        <w:rPr>
          <w:rFonts w:ascii="Cambria"/>
          <w:color w:val="1B0A0C"/>
          <w:spacing w:val="-5"/>
          <w:sz w:val="28"/>
        </w:rPr>
        <w:t xml:space="preserve"> </w:t>
      </w:r>
      <w:r>
        <w:rPr>
          <w:rFonts w:ascii="Cambria"/>
          <w:color w:val="1B0A0C"/>
          <w:sz w:val="28"/>
        </w:rPr>
        <w:t>Lancefield-Cobaw</w:t>
      </w:r>
      <w:r>
        <w:rPr>
          <w:rFonts w:ascii="Cambria"/>
          <w:color w:val="1B0A0C"/>
          <w:spacing w:val="-4"/>
          <w:sz w:val="28"/>
        </w:rPr>
        <w:t xml:space="preserve"> </w:t>
      </w:r>
      <w:r>
        <w:rPr>
          <w:rFonts w:ascii="Cambria"/>
          <w:color w:val="1B0A0C"/>
          <w:sz w:val="28"/>
        </w:rPr>
        <w:t>Fire</w:t>
      </w:r>
      <w:r>
        <w:rPr>
          <w:rFonts w:ascii="Cambria"/>
          <w:color w:val="1B0A0C"/>
          <w:spacing w:val="-5"/>
          <w:sz w:val="28"/>
        </w:rPr>
        <w:t xml:space="preserve"> </w:t>
      </w:r>
      <w:r>
        <w:rPr>
          <w:rFonts w:ascii="Cambria"/>
          <w:color w:val="1B0A0C"/>
          <w:sz w:val="28"/>
        </w:rPr>
        <w:t>Investigation</w:t>
      </w:r>
      <w:r>
        <w:rPr>
          <w:rFonts w:ascii="Cambria"/>
          <w:color w:val="1B0A0C"/>
          <w:spacing w:val="-26"/>
          <w:sz w:val="28"/>
        </w:rPr>
        <w:t xml:space="preserve"> </w:t>
      </w:r>
      <w:r>
        <w:rPr>
          <w:rFonts w:ascii="Cambria"/>
          <w:color w:val="1B0A0C"/>
          <w:sz w:val="28"/>
        </w:rPr>
        <w:t>Team</w:t>
      </w:r>
    </w:p>
    <w:p w:rsidR="003A3390" w:rsidRDefault="003A3390">
      <w:pPr>
        <w:rPr>
          <w:rFonts w:ascii="Cambria" w:eastAsia="Cambria" w:hAnsi="Cambria" w:cs="Cambria"/>
          <w:sz w:val="28"/>
          <w:szCs w:val="28"/>
        </w:rPr>
        <w:sectPr w:rsidR="003A3390">
          <w:type w:val="continuous"/>
          <w:pgSz w:w="11920" w:h="16850"/>
          <w:pgMar w:top="1600" w:right="0" w:bottom="280" w:left="0" w:header="720" w:footer="720" w:gutter="0"/>
          <w:cols w:space="720"/>
        </w:sect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rPr>
          <w:rFonts w:ascii="Cambria" w:eastAsia="Cambria" w:hAnsi="Cambria" w:cs="Cambria"/>
          <w:sz w:val="20"/>
          <w:szCs w:val="20"/>
        </w:rPr>
      </w:pPr>
    </w:p>
    <w:p w:rsidR="003A3390" w:rsidRDefault="003A3390">
      <w:pPr>
        <w:spacing w:before="7"/>
        <w:rPr>
          <w:rFonts w:ascii="Cambria" w:eastAsia="Cambria" w:hAnsi="Cambria" w:cs="Cambria"/>
          <w:sz w:val="21"/>
          <w:szCs w:val="21"/>
        </w:rPr>
      </w:pPr>
    </w:p>
    <w:p w:rsidR="003A3390" w:rsidRDefault="0036494E">
      <w:pPr>
        <w:spacing w:before="68" w:line="480" w:lineRule="auto"/>
        <w:ind w:left="119" w:right="3143"/>
        <w:rPr>
          <w:rFonts w:ascii="Calibri" w:eastAsia="Calibri" w:hAnsi="Calibri" w:cs="Calibri"/>
          <w:sz w:val="16"/>
          <w:szCs w:val="16"/>
        </w:rPr>
      </w:pPr>
      <w:r>
        <w:rPr>
          <w:rFonts w:ascii="Calibri" w:hAnsi="Calibri"/>
          <w:sz w:val="16"/>
        </w:rPr>
        <w:t>©</w:t>
      </w:r>
      <w:r>
        <w:rPr>
          <w:rFonts w:ascii="Calibri" w:hAnsi="Calibri"/>
          <w:spacing w:val="-3"/>
          <w:sz w:val="16"/>
        </w:rPr>
        <w:t xml:space="preserve"> </w:t>
      </w:r>
      <w:r>
        <w:rPr>
          <w:rFonts w:ascii="Calibri" w:hAnsi="Calibri"/>
          <w:sz w:val="16"/>
        </w:rPr>
        <w:t>The</w:t>
      </w:r>
      <w:r>
        <w:rPr>
          <w:rFonts w:ascii="Calibri" w:hAnsi="Calibri"/>
          <w:spacing w:val="-4"/>
          <w:sz w:val="16"/>
        </w:rPr>
        <w:t xml:space="preserve"> </w:t>
      </w:r>
      <w:r>
        <w:rPr>
          <w:rFonts w:ascii="Calibri" w:hAnsi="Calibri"/>
          <w:sz w:val="16"/>
        </w:rPr>
        <w:t>State</w:t>
      </w:r>
      <w:r>
        <w:rPr>
          <w:rFonts w:ascii="Calibri" w:hAnsi="Calibri"/>
          <w:spacing w:val="-4"/>
          <w:sz w:val="16"/>
        </w:rPr>
        <w:t xml:space="preserve"> </w:t>
      </w:r>
      <w:r>
        <w:rPr>
          <w:rFonts w:ascii="Calibri" w:hAnsi="Calibri"/>
          <w:sz w:val="16"/>
        </w:rPr>
        <w:t>of</w:t>
      </w:r>
      <w:r>
        <w:rPr>
          <w:rFonts w:ascii="Calibri" w:hAnsi="Calibri"/>
          <w:spacing w:val="-5"/>
          <w:sz w:val="16"/>
        </w:rPr>
        <w:t xml:space="preserve"> </w:t>
      </w:r>
      <w:r>
        <w:rPr>
          <w:rFonts w:ascii="Calibri" w:hAnsi="Calibri"/>
          <w:sz w:val="16"/>
        </w:rPr>
        <w:t>Victoria,</w:t>
      </w:r>
      <w:r>
        <w:rPr>
          <w:rFonts w:ascii="Calibri" w:hAnsi="Calibri"/>
          <w:spacing w:val="-4"/>
          <w:sz w:val="16"/>
        </w:rPr>
        <w:t xml:space="preserve"> </w:t>
      </w:r>
      <w:r>
        <w:rPr>
          <w:rFonts w:ascii="Calibri" w:hAnsi="Calibri"/>
          <w:sz w:val="16"/>
        </w:rPr>
        <w:t>Department</w:t>
      </w:r>
      <w:r>
        <w:rPr>
          <w:rFonts w:ascii="Calibri" w:hAnsi="Calibri"/>
          <w:spacing w:val="-4"/>
          <w:sz w:val="16"/>
        </w:rPr>
        <w:t xml:space="preserve"> </w:t>
      </w:r>
      <w:r>
        <w:rPr>
          <w:rFonts w:ascii="Calibri" w:hAnsi="Calibri"/>
          <w:sz w:val="16"/>
        </w:rPr>
        <w:t>of</w:t>
      </w:r>
      <w:r>
        <w:rPr>
          <w:rFonts w:ascii="Calibri" w:hAnsi="Calibri"/>
          <w:spacing w:val="-5"/>
          <w:sz w:val="16"/>
        </w:rPr>
        <w:t xml:space="preserve"> </w:t>
      </w:r>
      <w:r>
        <w:rPr>
          <w:rFonts w:ascii="Calibri" w:hAnsi="Calibri"/>
          <w:sz w:val="16"/>
        </w:rPr>
        <w:t>Environment,</w:t>
      </w:r>
      <w:r>
        <w:rPr>
          <w:rFonts w:ascii="Calibri" w:hAnsi="Calibri"/>
          <w:spacing w:val="-3"/>
          <w:sz w:val="16"/>
        </w:rPr>
        <w:t xml:space="preserve"> </w:t>
      </w:r>
      <w:r>
        <w:rPr>
          <w:rFonts w:ascii="Calibri" w:hAnsi="Calibri"/>
          <w:sz w:val="16"/>
        </w:rPr>
        <w:t>Land,</w:t>
      </w:r>
      <w:r>
        <w:rPr>
          <w:rFonts w:ascii="Calibri" w:hAnsi="Calibri"/>
          <w:spacing w:val="-3"/>
          <w:sz w:val="16"/>
        </w:rPr>
        <w:t xml:space="preserve"> </w:t>
      </w:r>
      <w:r>
        <w:rPr>
          <w:rFonts w:ascii="Calibri" w:hAnsi="Calibri"/>
          <w:sz w:val="16"/>
        </w:rPr>
        <w:t>Water</w:t>
      </w:r>
      <w:r>
        <w:rPr>
          <w:rFonts w:ascii="Calibri" w:hAnsi="Calibri"/>
          <w:spacing w:val="-4"/>
          <w:sz w:val="16"/>
        </w:rPr>
        <w:t xml:space="preserve"> </w:t>
      </w:r>
      <w:r>
        <w:rPr>
          <w:rFonts w:ascii="Calibri" w:hAnsi="Calibri"/>
          <w:sz w:val="16"/>
        </w:rPr>
        <w:t>and</w:t>
      </w:r>
      <w:r>
        <w:rPr>
          <w:rFonts w:ascii="Calibri" w:hAnsi="Calibri"/>
          <w:spacing w:val="-4"/>
          <w:sz w:val="16"/>
        </w:rPr>
        <w:t xml:space="preserve"> </w:t>
      </w:r>
      <w:r>
        <w:rPr>
          <w:rFonts w:ascii="Calibri" w:hAnsi="Calibri"/>
          <w:sz w:val="16"/>
        </w:rPr>
        <w:t>Planning</w:t>
      </w:r>
      <w:r>
        <w:rPr>
          <w:rFonts w:ascii="Calibri" w:hAnsi="Calibri"/>
          <w:spacing w:val="-3"/>
          <w:sz w:val="16"/>
        </w:rPr>
        <w:t xml:space="preserve"> </w:t>
      </w:r>
      <w:r>
        <w:rPr>
          <w:rFonts w:ascii="Calibri" w:hAnsi="Calibri"/>
          <w:sz w:val="16"/>
        </w:rPr>
        <w:t>2015 Printed by Impact Digital,</w:t>
      </w:r>
      <w:r>
        <w:rPr>
          <w:rFonts w:ascii="Calibri" w:hAnsi="Calibri"/>
          <w:spacing w:val="-16"/>
          <w:sz w:val="16"/>
        </w:rPr>
        <w:t xml:space="preserve"> </w:t>
      </w:r>
      <w:r>
        <w:rPr>
          <w:rFonts w:ascii="Calibri" w:hAnsi="Calibri"/>
          <w:sz w:val="16"/>
        </w:rPr>
        <w:t>Brunswick.</w:t>
      </w:r>
    </w:p>
    <w:p w:rsidR="003A3390" w:rsidRDefault="0036494E">
      <w:pPr>
        <w:spacing w:line="194" w:lineRule="exact"/>
        <w:ind w:left="119" w:right="3143"/>
        <w:rPr>
          <w:rFonts w:ascii="Calibri" w:eastAsia="Calibri" w:hAnsi="Calibri" w:cs="Calibri"/>
          <w:sz w:val="16"/>
          <w:szCs w:val="16"/>
        </w:rPr>
      </w:pPr>
      <w:r>
        <w:rPr>
          <w:rFonts w:ascii="Calibri"/>
          <w:sz w:val="16"/>
        </w:rPr>
        <w:t>ISBN 978-1-74146-899-1</w:t>
      </w:r>
      <w:r>
        <w:rPr>
          <w:rFonts w:ascii="Calibri"/>
          <w:spacing w:val="-12"/>
          <w:sz w:val="16"/>
        </w:rPr>
        <w:t xml:space="preserve"> </w:t>
      </w:r>
      <w:r>
        <w:rPr>
          <w:rFonts w:ascii="Calibri"/>
          <w:sz w:val="16"/>
        </w:rPr>
        <w:t>(Print)</w:t>
      </w:r>
    </w:p>
    <w:p w:rsidR="003A3390" w:rsidRDefault="0036494E">
      <w:pPr>
        <w:spacing w:before="1"/>
        <w:ind w:left="119" w:right="3143"/>
        <w:rPr>
          <w:rFonts w:ascii="Calibri" w:eastAsia="Calibri" w:hAnsi="Calibri" w:cs="Calibri"/>
          <w:sz w:val="16"/>
          <w:szCs w:val="16"/>
        </w:rPr>
      </w:pPr>
      <w:r>
        <w:rPr>
          <w:rFonts w:ascii="Calibri"/>
          <w:sz w:val="16"/>
        </w:rPr>
        <w:t>ISBN 978-1-74146-900-4</w:t>
      </w:r>
      <w:r>
        <w:rPr>
          <w:rFonts w:ascii="Calibri"/>
          <w:spacing w:val="-8"/>
          <w:sz w:val="16"/>
        </w:rPr>
        <w:t xml:space="preserve"> </w:t>
      </w:r>
      <w:r>
        <w:rPr>
          <w:rFonts w:ascii="Calibri"/>
          <w:sz w:val="16"/>
        </w:rPr>
        <w:t>(pdf)</w:t>
      </w:r>
    </w:p>
    <w:p w:rsidR="003A3390" w:rsidRDefault="003A3390">
      <w:pPr>
        <w:spacing w:before="11"/>
        <w:rPr>
          <w:rFonts w:ascii="Calibri" w:eastAsia="Calibri" w:hAnsi="Calibri" w:cs="Calibri"/>
          <w:sz w:val="15"/>
          <w:szCs w:val="15"/>
        </w:rPr>
      </w:pPr>
    </w:p>
    <w:p w:rsidR="003A3390" w:rsidRDefault="0036494E">
      <w:pPr>
        <w:pStyle w:val="Heading1"/>
        <w:spacing w:before="0"/>
        <w:ind w:left="119" w:right="3143" w:firstLine="0"/>
        <w:rPr>
          <w:rFonts w:ascii="Calibri" w:eastAsia="Calibri" w:hAnsi="Calibri" w:cs="Calibri"/>
          <w:b w:val="0"/>
          <w:bCs w:val="0"/>
        </w:rPr>
      </w:pPr>
      <w:r>
        <w:rPr>
          <w:rFonts w:ascii="Calibri"/>
        </w:rPr>
        <w:t>Accessibility</w:t>
      </w:r>
    </w:p>
    <w:p w:rsidR="003A3390" w:rsidRDefault="0036494E">
      <w:pPr>
        <w:ind w:left="119"/>
        <w:rPr>
          <w:rFonts w:ascii="Calibri" w:eastAsia="Calibri" w:hAnsi="Calibri" w:cs="Calibri"/>
          <w:sz w:val="28"/>
          <w:szCs w:val="28"/>
        </w:rPr>
      </w:pPr>
      <w:r>
        <w:rPr>
          <w:rFonts w:ascii="Calibri"/>
          <w:sz w:val="28"/>
        </w:rPr>
        <w:t xml:space="preserve">If you would like to receive this publication in an alternative format, please telephone DELWP Customer Service Centre 136 186, email </w:t>
      </w:r>
      <w:hyperlink r:id="rId8">
        <w:r>
          <w:rPr>
            <w:rFonts w:ascii="Calibri"/>
            <w:sz w:val="28"/>
          </w:rPr>
          <w:t>customer.service@delwp.vic.gov.au</w:t>
        </w:r>
      </w:hyperlink>
      <w:r>
        <w:rPr>
          <w:rFonts w:ascii="Calibri"/>
          <w:sz w:val="28"/>
        </w:rPr>
        <w:t>, via the National Relay Serv</w:t>
      </w:r>
      <w:r>
        <w:rPr>
          <w:rFonts w:ascii="Calibri"/>
          <w:sz w:val="28"/>
        </w:rPr>
        <w:t>ice on 133</w:t>
      </w:r>
      <w:r>
        <w:rPr>
          <w:rFonts w:ascii="Calibri"/>
          <w:spacing w:val="-38"/>
          <w:sz w:val="28"/>
        </w:rPr>
        <w:t xml:space="preserve"> </w:t>
      </w:r>
      <w:r>
        <w:rPr>
          <w:rFonts w:ascii="Calibri"/>
          <w:sz w:val="28"/>
        </w:rPr>
        <w:t xml:space="preserve">677 </w:t>
      </w:r>
      <w:hyperlink r:id="rId9">
        <w:r>
          <w:rPr>
            <w:rFonts w:ascii="Calibri"/>
            <w:sz w:val="28"/>
          </w:rPr>
          <w:t>www.relayservice.com.au</w:t>
        </w:r>
      </w:hyperlink>
      <w:r>
        <w:rPr>
          <w:rFonts w:ascii="Calibri"/>
          <w:sz w:val="28"/>
        </w:rPr>
        <w:t xml:space="preserve">. This document is also available on the internet at </w:t>
      </w:r>
      <w:hyperlink r:id="rId10">
        <w:r>
          <w:rPr>
            <w:rFonts w:ascii="Calibri"/>
            <w:sz w:val="28"/>
          </w:rPr>
          <w:t>www.delwp.vic.gov.au</w:t>
        </w:r>
      </w:hyperlink>
    </w:p>
    <w:p w:rsidR="003A3390" w:rsidRDefault="003A3390">
      <w:pPr>
        <w:rPr>
          <w:rFonts w:ascii="Calibri" w:eastAsia="Calibri" w:hAnsi="Calibri" w:cs="Calibri"/>
          <w:sz w:val="28"/>
          <w:szCs w:val="28"/>
        </w:rPr>
        <w:sectPr w:rsidR="003A3390">
          <w:pgSz w:w="11920" w:h="16850"/>
          <w:pgMar w:top="1600" w:right="1680" w:bottom="280" w:left="1040" w:header="720" w:footer="720" w:gutter="0"/>
          <w:cols w:space="720"/>
        </w:sectPr>
      </w:pPr>
    </w:p>
    <w:p w:rsidR="003A3390" w:rsidRDefault="003A3390">
      <w:pPr>
        <w:rPr>
          <w:rFonts w:ascii="Calibri" w:eastAsia="Calibri" w:hAnsi="Calibri" w:cs="Calibri"/>
          <w:sz w:val="20"/>
          <w:szCs w:val="20"/>
        </w:rPr>
      </w:pPr>
    </w:p>
    <w:p w:rsidR="003A3390" w:rsidRDefault="003A3390">
      <w:pPr>
        <w:spacing w:before="4"/>
        <w:rPr>
          <w:rFonts w:ascii="Calibri" w:eastAsia="Calibri" w:hAnsi="Calibri" w:cs="Calibri"/>
          <w:sz w:val="27"/>
          <w:szCs w:val="27"/>
        </w:rPr>
      </w:pPr>
    </w:p>
    <w:p w:rsidR="003A3390" w:rsidRDefault="0036494E">
      <w:pPr>
        <w:pStyle w:val="Heading1"/>
        <w:spacing w:before="59"/>
        <w:ind w:left="149" w:firstLine="0"/>
        <w:rPr>
          <w:b w:val="0"/>
          <w:bCs w:val="0"/>
        </w:rPr>
      </w:pPr>
      <w:r>
        <w:rPr>
          <w:color w:val="365F91"/>
        </w:rPr>
        <w:t>Table of</w:t>
      </w:r>
      <w:r>
        <w:rPr>
          <w:color w:val="365F91"/>
          <w:spacing w:val="-10"/>
        </w:rPr>
        <w:t xml:space="preserve"> </w:t>
      </w:r>
      <w:r>
        <w:rPr>
          <w:color w:val="365F91"/>
        </w:rPr>
        <w:t>Contents</w:t>
      </w:r>
    </w:p>
    <w:sdt>
      <w:sdtPr>
        <w:id w:val="104011765"/>
        <w:docPartObj>
          <w:docPartGallery w:val="Table of Contents"/>
          <w:docPartUnique/>
        </w:docPartObj>
      </w:sdtPr>
      <w:sdtEndPr/>
      <w:sdtContent>
        <w:p w:rsidR="003A3390" w:rsidRDefault="0036494E">
          <w:pPr>
            <w:pStyle w:val="TOC1"/>
            <w:numPr>
              <w:ilvl w:val="0"/>
              <w:numId w:val="21"/>
            </w:numPr>
            <w:tabs>
              <w:tab w:val="left" w:pos="520"/>
              <w:tab w:val="right" w:leader="dot" w:pos="9163"/>
            </w:tabs>
            <w:spacing w:before="640"/>
            <w:rPr>
              <w:b w:val="0"/>
              <w:bCs w:val="0"/>
            </w:rPr>
          </w:pPr>
          <w:hyperlink w:anchor="_TOC_250020" w:history="1">
            <w:r>
              <w:rPr>
                <w:w w:val="105"/>
              </w:rPr>
              <w:t>BACKGROUND</w:t>
            </w:r>
            <w:r>
              <w:rPr>
                <w:rFonts w:ascii="Times New Roman"/>
                <w:b w:val="0"/>
                <w:w w:val="105"/>
              </w:rPr>
              <w:tab/>
            </w:r>
            <w:r>
              <w:rPr>
                <w:w w:val="105"/>
              </w:rPr>
              <w:t>4</w:t>
            </w:r>
          </w:hyperlink>
        </w:p>
        <w:p w:rsidR="003A3390" w:rsidRDefault="0036494E">
          <w:pPr>
            <w:pStyle w:val="TOC3"/>
            <w:numPr>
              <w:ilvl w:val="1"/>
              <w:numId w:val="21"/>
            </w:numPr>
            <w:tabs>
              <w:tab w:val="left" w:pos="899"/>
              <w:tab w:val="right" w:leader="dot" w:pos="9163"/>
            </w:tabs>
            <w:spacing w:before="55"/>
            <w:rPr>
              <w:sz w:val="21"/>
              <w:szCs w:val="21"/>
            </w:rPr>
          </w:pPr>
          <w:hyperlink w:anchor="_TOC_250019" w:history="1">
            <w:r>
              <w:rPr>
                <w:w w:val="105"/>
                <w:sz w:val="21"/>
              </w:rPr>
              <w:t>S</w:t>
            </w:r>
            <w:r>
              <w:rPr>
                <w:w w:val="105"/>
              </w:rPr>
              <w:t>TATE</w:t>
            </w:r>
            <w:r>
              <w:rPr>
                <w:spacing w:val="1"/>
                <w:w w:val="105"/>
              </w:rPr>
              <w:t xml:space="preserve"> </w:t>
            </w:r>
            <w:r>
              <w:rPr>
                <w:w w:val="105"/>
                <w:sz w:val="21"/>
              </w:rPr>
              <w:t>F</w:t>
            </w:r>
            <w:r>
              <w:rPr>
                <w:w w:val="105"/>
              </w:rPr>
              <w:t>IRE</w:t>
            </w:r>
            <w:r>
              <w:rPr>
                <w:spacing w:val="1"/>
                <w:w w:val="105"/>
              </w:rPr>
              <w:t xml:space="preserve"> </w:t>
            </w:r>
            <w:r>
              <w:rPr>
                <w:w w:val="105"/>
                <w:sz w:val="21"/>
              </w:rPr>
              <w:t>A</w:t>
            </w:r>
            <w:r>
              <w:rPr>
                <w:w w:val="105"/>
              </w:rPr>
              <w:t>RRANGEMENTS</w:t>
            </w:r>
            <w:r>
              <w:rPr>
                <w:rFonts w:ascii="Times New Roman"/>
                <w:w w:val="105"/>
                <w:sz w:val="21"/>
              </w:rPr>
              <w:tab/>
            </w:r>
            <w:r>
              <w:rPr>
                <w:w w:val="105"/>
                <w:sz w:val="21"/>
              </w:rPr>
              <w:t>4</w:t>
            </w:r>
          </w:hyperlink>
        </w:p>
        <w:p w:rsidR="003A3390" w:rsidRDefault="0036494E">
          <w:pPr>
            <w:pStyle w:val="TOC3"/>
            <w:numPr>
              <w:ilvl w:val="1"/>
              <w:numId w:val="21"/>
            </w:numPr>
            <w:tabs>
              <w:tab w:val="left" w:pos="899"/>
              <w:tab w:val="right" w:leader="dot" w:pos="9163"/>
            </w:tabs>
            <w:rPr>
              <w:sz w:val="21"/>
              <w:szCs w:val="21"/>
            </w:rPr>
          </w:pPr>
          <w:hyperlink w:anchor="_TOC_250018" w:history="1">
            <w:r>
              <w:rPr>
                <w:w w:val="105"/>
                <w:sz w:val="21"/>
              </w:rPr>
              <w:t>P</w:t>
            </w:r>
            <w:r>
              <w:rPr>
                <w:w w:val="105"/>
              </w:rPr>
              <w:t xml:space="preserve">LANNED </w:t>
            </w:r>
            <w:r>
              <w:rPr>
                <w:w w:val="105"/>
                <w:sz w:val="21"/>
              </w:rPr>
              <w:t>B</w:t>
            </w:r>
            <w:r>
              <w:rPr>
                <w:w w:val="105"/>
              </w:rPr>
              <w:t xml:space="preserve">URN </w:t>
            </w:r>
            <w:r>
              <w:rPr>
                <w:w w:val="105"/>
                <w:sz w:val="21"/>
              </w:rPr>
              <w:t>E</w:t>
            </w:r>
            <w:r>
              <w:rPr>
                <w:w w:val="105"/>
              </w:rPr>
              <w:t xml:space="preserve">SCAPES ON </w:t>
            </w:r>
            <w:r>
              <w:rPr>
                <w:w w:val="105"/>
                <w:sz w:val="21"/>
              </w:rPr>
              <w:t>P</w:t>
            </w:r>
            <w:r>
              <w:rPr>
                <w:w w:val="105"/>
              </w:rPr>
              <w:t>UBLIC AND</w:t>
            </w:r>
            <w:r>
              <w:rPr>
                <w:spacing w:val="6"/>
                <w:w w:val="105"/>
              </w:rPr>
              <w:t xml:space="preserve"> </w:t>
            </w:r>
            <w:r>
              <w:rPr>
                <w:w w:val="105"/>
                <w:sz w:val="21"/>
              </w:rPr>
              <w:t>P</w:t>
            </w:r>
            <w:r>
              <w:rPr>
                <w:w w:val="105"/>
              </w:rPr>
              <w:t>RIVATE</w:t>
            </w:r>
            <w:r>
              <w:rPr>
                <w:spacing w:val="1"/>
                <w:w w:val="105"/>
              </w:rPr>
              <w:t xml:space="preserve"> </w:t>
            </w:r>
            <w:r>
              <w:rPr>
                <w:w w:val="105"/>
                <w:sz w:val="21"/>
              </w:rPr>
              <w:t>L</w:t>
            </w:r>
            <w:r>
              <w:rPr>
                <w:w w:val="105"/>
              </w:rPr>
              <w:t>ANDS</w:t>
            </w:r>
            <w:r>
              <w:rPr>
                <w:rFonts w:ascii="Times New Roman"/>
                <w:w w:val="105"/>
                <w:sz w:val="21"/>
              </w:rPr>
              <w:tab/>
            </w:r>
            <w:r>
              <w:rPr>
                <w:w w:val="105"/>
                <w:sz w:val="21"/>
              </w:rPr>
              <w:t>6</w:t>
            </w:r>
          </w:hyperlink>
        </w:p>
        <w:p w:rsidR="003A3390" w:rsidRDefault="0036494E">
          <w:pPr>
            <w:pStyle w:val="TOC3"/>
            <w:numPr>
              <w:ilvl w:val="1"/>
              <w:numId w:val="21"/>
            </w:numPr>
            <w:tabs>
              <w:tab w:val="left" w:pos="899"/>
              <w:tab w:val="right" w:leader="dot" w:pos="9163"/>
            </w:tabs>
            <w:rPr>
              <w:sz w:val="21"/>
              <w:szCs w:val="21"/>
            </w:rPr>
          </w:pPr>
          <w:hyperlink w:anchor="_TOC_250017" w:history="1">
            <w:r>
              <w:rPr>
                <w:w w:val="105"/>
                <w:sz w:val="21"/>
              </w:rPr>
              <w:t>L</w:t>
            </w:r>
            <w:r>
              <w:rPr>
                <w:w w:val="105"/>
              </w:rPr>
              <w:t>ESSONS</w:t>
            </w:r>
            <w:r>
              <w:rPr>
                <w:spacing w:val="1"/>
                <w:w w:val="105"/>
              </w:rPr>
              <w:t xml:space="preserve"> </w:t>
            </w:r>
            <w:r>
              <w:rPr>
                <w:w w:val="105"/>
                <w:sz w:val="21"/>
              </w:rPr>
              <w:t>L</w:t>
            </w:r>
            <w:r>
              <w:rPr>
                <w:w w:val="105"/>
              </w:rPr>
              <w:t>EARNED</w:t>
            </w:r>
            <w:r>
              <w:rPr>
                <w:spacing w:val="1"/>
                <w:w w:val="105"/>
              </w:rPr>
              <w:t xml:space="preserve"> </w:t>
            </w:r>
            <w:r>
              <w:rPr>
                <w:w w:val="105"/>
                <w:sz w:val="21"/>
              </w:rPr>
              <w:t>I</w:t>
            </w:r>
            <w:r>
              <w:rPr>
                <w:w w:val="105"/>
              </w:rPr>
              <w:t>NITIATIVES</w:t>
            </w:r>
            <w:r>
              <w:rPr>
                <w:rFonts w:ascii="Times New Roman"/>
                <w:w w:val="105"/>
                <w:sz w:val="21"/>
              </w:rPr>
              <w:tab/>
            </w:r>
            <w:r>
              <w:rPr>
                <w:w w:val="105"/>
                <w:sz w:val="21"/>
              </w:rPr>
              <w:t>6</w:t>
            </w:r>
          </w:hyperlink>
        </w:p>
        <w:p w:rsidR="003A3390" w:rsidRDefault="0036494E">
          <w:pPr>
            <w:pStyle w:val="TOC1"/>
            <w:numPr>
              <w:ilvl w:val="0"/>
              <w:numId w:val="21"/>
            </w:numPr>
            <w:tabs>
              <w:tab w:val="left" w:pos="520"/>
              <w:tab w:val="right" w:leader="dot" w:pos="9163"/>
            </w:tabs>
            <w:spacing w:before="175"/>
            <w:rPr>
              <w:b w:val="0"/>
              <w:bCs w:val="0"/>
            </w:rPr>
          </w:pPr>
          <w:hyperlink w:anchor="_TOC_250016" w:history="1">
            <w:r>
              <w:rPr>
                <w:w w:val="105"/>
              </w:rPr>
              <w:t>CONDUCT OF</w:t>
            </w:r>
            <w:r>
              <w:rPr>
                <w:spacing w:val="1"/>
                <w:w w:val="105"/>
              </w:rPr>
              <w:t xml:space="preserve"> </w:t>
            </w:r>
            <w:r>
              <w:rPr>
                <w:w w:val="105"/>
              </w:rPr>
              <w:t>THE</w:t>
            </w:r>
            <w:r>
              <w:rPr>
                <w:spacing w:val="1"/>
                <w:w w:val="105"/>
              </w:rPr>
              <w:t xml:space="preserve"> </w:t>
            </w:r>
            <w:r>
              <w:rPr>
                <w:w w:val="105"/>
              </w:rPr>
              <w:t>INVESTIGATION</w:t>
            </w:r>
            <w:r>
              <w:rPr>
                <w:rFonts w:ascii="Times New Roman"/>
                <w:b w:val="0"/>
                <w:w w:val="105"/>
              </w:rPr>
              <w:tab/>
            </w:r>
            <w:r>
              <w:rPr>
                <w:w w:val="105"/>
              </w:rPr>
              <w:t>6</w:t>
            </w:r>
          </w:hyperlink>
        </w:p>
        <w:p w:rsidR="003A3390" w:rsidRDefault="0036494E">
          <w:pPr>
            <w:pStyle w:val="TOC1"/>
            <w:numPr>
              <w:ilvl w:val="0"/>
              <w:numId w:val="21"/>
            </w:numPr>
            <w:tabs>
              <w:tab w:val="left" w:pos="520"/>
              <w:tab w:val="right" w:leader="dot" w:pos="9163"/>
            </w:tabs>
            <w:rPr>
              <w:b w:val="0"/>
              <w:bCs w:val="0"/>
            </w:rPr>
          </w:pPr>
          <w:hyperlink w:anchor="_TOC_250015" w:history="1">
            <w:r>
              <w:rPr>
                <w:w w:val="105"/>
              </w:rPr>
              <w:t>RESPONSE TO THE TERMS</w:t>
            </w:r>
            <w:r>
              <w:rPr>
                <w:spacing w:val="5"/>
                <w:w w:val="105"/>
              </w:rPr>
              <w:t xml:space="preserve"> </w:t>
            </w:r>
            <w:r>
              <w:rPr>
                <w:w w:val="105"/>
              </w:rPr>
              <w:t>OF</w:t>
            </w:r>
            <w:r>
              <w:rPr>
                <w:spacing w:val="1"/>
                <w:w w:val="105"/>
              </w:rPr>
              <w:t xml:space="preserve"> </w:t>
            </w:r>
            <w:r>
              <w:rPr>
                <w:w w:val="105"/>
              </w:rPr>
              <w:t>REFERENCE</w:t>
            </w:r>
            <w:r>
              <w:rPr>
                <w:rFonts w:ascii="Times New Roman"/>
                <w:b w:val="0"/>
                <w:w w:val="105"/>
              </w:rPr>
              <w:tab/>
            </w:r>
            <w:r>
              <w:rPr>
                <w:w w:val="105"/>
              </w:rPr>
              <w:t>7</w:t>
            </w:r>
          </w:hyperlink>
        </w:p>
        <w:p w:rsidR="003A3390" w:rsidRDefault="0036494E">
          <w:pPr>
            <w:pStyle w:val="TOC2"/>
            <w:numPr>
              <w:ilvl w:val="1"/>
              <w:numId w:val="20"/>
            </w:numPr>
            <w:tabs>
              <w:tab w:val="left" w:pos="899"/>
              <w:tab w:val="right" w:leader="dot" w:pos="9146"/>
            </w:tabs>
            <w:spacing w:before="51" w:line="292" w:lineRule="auto"/>
            <w:ind w:right="100" w:firstLine="0"/>
            <w:rPr>
              <w:b w:val="0"/>
              <w:bCs w:val="0"/>
            </w:rPr>
          </w:pPr>
          <w:hyperlink w:anchor="_TOC_250014" w:history="1">
            <w:r>
              <w:rPr>
                <w:w w:val="105"/>
              </w:rPr>
              <w:t>The adequacy of planning and resourcing of the ‘Lancefield–Cobaw Croziers Track’ planned</w:t>
            </w:r>
            <w:r>
              <w:rPr>
                <w:spacing w:val="-8"/>
                <w:w w:val="105"/>
              </w:rPr>
              <w:t xml:space="preserve"> </w:t>
            </w:r>
            <w:r>
              <w:rPr>
                <w:w w:val="105"/>
              </w:rPr>
              <w:t>burn</w:t>
            </w:r>
            <w:r>
              <w:rPr>
                <w:rFonts w:ascii="Times New Roman" w:eastAsia="Times New Roman" w:hAnsi="Times New Roman" w:cs="Times New Roman"/>
                <w:b w:val="0"/>
                <w:bCs w:val="0"/>
                <w:w w:val="102"/>
              </w:rPr>
              <w:t xml:space="preserve"> </w:t>
            </w:r>
            <w:r>
              <w:rPr>
                <w:rFonts w:ascii="Times New Roman" w:eastAsia="Times New Roman" w:hAnsi="Times New Roman" w:cs="Times New Roman"/>
                <w:b w:val="0"/>
                <w:bCs w:val="0"/>
              </w:rPr>
              <w:tab/>
            </w:r>
            <w:r>
              <w:rPr>
                <w:rFonts w:ascii="Times New Roman" w:eastAsia="Times New Roman" w:hAnsi="Times New Roman" w:cs="Times New Roman"/>
                <w:b w:val="0"/>
                <w:bCs w:val="0"/>
                <w:w w:val="32"/>
              </w:rPr>
              <w:t xml:space="preserve"> </w:t>
            </w:r>
            <w:r>
              <w:rPr>
                <w:w w:val="105"/>
              </w:rPr>
              <w:t>7</w:t>
            </w:r>
          </w:hyperlink>
        </w:p>
        <w:p w:rsidR="003A3390" w:rsidRDefault="0036494E">
          <w:pPr>
            <w:pStyle w:val="TOC4"/>
            <w:numPr>
              <w:ilvl w:val="2"/>
              <w:numId w:val="20"/>
            </w:numPr>
            <w:tabs>
              <w:tab w:val="left" w:pos="1266"/>
              <w:tab w:val="right" w:leader="dot" w:pos="9163"/>
            </w:tabs>
            <w:spacing w:before="0" w:line="251" w:lineRule="exact"/>
            <w:rPr>
              <w:i w:val="0"/>
            </w:rPr>
          </w:pPr>
          <w:hyperlink w:anchor="_TOC_250013" w:history="1">
            <w:r>
              <w:rPr>
                <w:w w:val="105"/>
              </w:rPr>
              <w:t>Burn Planning Process</w:t>
            </w:r>
            <w:r>
              <w:rPr>
                <w:spacing w:val="3"/>
                <w:w w:val="105"/>
              </w:rPr>
              <w:t xml:space="preserve"> </w:t>
            </w:r>
            <w:r>
              <w:rPr>
                <w:w w:val="105"/>
              </w:rPr>
              <w:t>and</w:t>
            </w:r>
            <w:r>
              <w:rPr>
                <w:spacing w:val="1"/>
                <w:w w:val="105"/>
              </w:rPr>
              <w:t xml:space="preserve"> </w:t>
            </w:r>
            <w:r>
              <w:rPr>
                <w:w w:val="105"/>
              </w:rPr>
              <w:t>Context</w:t>
            </w:r>
            <w:r>
              <w:rPr>
                <w:rFonts w:ascii="Times New Roman"/>
                <w:i w:val="0"/>
                <w:w w:val="105"/>
              </w:rPr>
              <w:tab/>
            </w:r>
            <w:r>
              <w:rPr>
                <w:w w:val="105"/>
              </w:rPr>
              <w:t>7</w:t>
            </w:r>
          </w:hyperlink>
        </w:p>
        <w:p w:rsidR="003A3390" w:rsidRDefault="0036494E">
          <w:pPr>
            <w:pStyle w:val="TOC4"/>
            <w:numPr>
              <w:ilvl w:val="2"/>
              <w:numId w:val="20"/>
            </w:numPr>
            <w:tabs>
              <w:tab w:val="left" w:pos="1266"/>
              <w:tab w:val="right" w:leader="dot" w:pos="9165"/>
            </w:tabs>
            <w:rPr>
              <w:i w:val="0"/>
            </w:rPr>
          </w:pPr>
          <w:hyperlink w:anchor="_TOC_250012" w:history="1">
            <w:r>
              <w:rPr>
                <w:w w:val="105"/>
              </w:rPr>
              <w:t>Risk</w:t>
            </w:r>
            <w:r>
              <w:rPr>
                <w:spacing w:val="1"/>
                <w:w w:val="105"/>
              </w:rPr>
              <w:t xml:space="preserve"> </w:t>
            </w:r>
            <w:r>
              <w:rPr>
                <w:w w:val="105"/>
              </w:rPr>
              <w:t>Management</w:t>
            </w:r>
            <w:r>
              <w:rPr>
                <w:rFonts w:ascii="Times New Roman"/>
                <w:i w:val="0"/>
                <w:w w:val="105"/>
              </w:rPr>
              <w:tab/>
            </w:r>
            <w:r>
              <w:rPr>
                <w:w w:val="105"/>
              </w:rPr>
              <w:t>10</w:t>
            </w:r>
          </w:hyperlink>
        </w:p>
        <w:p w:rsidR="003A3390" w:rsidRDefault="0036494E">
          <w:pPr>
            <w:pStyle w:val="TOC4"/>
            <w:numPr>
              <w:ilvl w:val="2"/>
              <w:numId w:val="20"/>
            </w:numPr>
            <w:tabs>
              <w:tab w:val="left" w:pos="1266"/>
              <w:tab w:val="right" w:leader="dot" w:pos="9165"/>
            </w:tabs>
            <w:spacing w:before="55"/>
            <w:rPr>
              <w:i w:val="0"/>
            </w:rPr>
          </w:pPr>
          <w:hyperlink w:anchor="_TOC_250011" w:history="1">
            <w:r>
              <w:rPr>
                <w:w w:val="105"/>
              </w:rPr>
              <w:t>Organisational Structures and</w:t>
            </w:r>
            <w:r>
              <w:rPr>
                <w:spacing w:val="1"/>
                <w:w w:val="105"/>
              </w:rPr>
              <w:t xml:space="preserve"> </w:t>
            </w:r>
            <w:r>
              <w:rPr>
                <w:w w:val="105"/>
              </w:rPr>
              <w:t>Governance</w:t>
            </w:r>
            <w:r>
              <w:rPr>
                <w:rFonts w:ascii="Times New Roman"/>
                <w:i w:val="0"/>
                <w:w w:val="105"/>
              </w:rPr>
              <w:tab/>
            </w:r>
            <w:r>
              <w:rPr>
                <w:w w:val="105"/>
              </w:rPr>
              <w:t>13</w:t>
            </w:r>
          </w:hyperlink>
        </w:p>
        <w:p w:rsidR="003A3390" w:rsidRDefault="0036494E">
          <w:pPr>
            <w:pStyle w:val="TOC4"/>
            <w:numPr>
              <w:ilvl w:val="2"/>
              <w:numId w:val="20"/>
            </w:numPr>
            <w:tabs>
              <w:tab w:val="left" w:pos="1266"/>
              <w:tab w:val="right" w:leader="dot" w:pos="9165"/>
            </w:tabs>
            <w:rPr>
              <w:i w:val="0"/>
            </w:rPr>
          </w:pPr>
          <w:hyperlink w:anchor="_TOC_250010" w:history="1">
            <w:r>
              <w:rPr>
                <w:w w:val="105"/>
              </w:rPr>
              <w:t>Resourcing</w:t>
            </w:r>
            <w:r>
              <w:rPr>
                <w:rFonts w:ascii="Times New Roman"/>
                <w:i w:val="0"/>
                <w:w w:val="105"/>
              </w:rPr>
              <w:tab/>
            </w:r>
            <w:r>
              <w:rPr>
                <w:w w:val="105"/>
              </w:rPr>
              <w:t>15</w:t>
            </w:r>
          </w:hyperlink>
        </w:p>
        <w:p w:rsidR="003A3390" w:rsidRDefault="0036494E">
          <w:pPr>
            <w:pStyle w:val="TOC2"/>
            <w:numPr>
              <w:ilvl w:val="1"/>
              <w:numId w:val="20"/>
            </w:numPr>
            <w:tabs>
              <w:tab w:val="left" w:pos="899"/>
              <w:tab w:val="right" w:leader="dot" w:pos="9148"/>
            </w:tabs>
            <w:spacing w:before="51" w:line="292" w:lineRule="auto"/>
            <w:ind w:right="98" w:firstLine="0"/>
            <w:rPr>
              <w:b w:val="0"/>
              <w:bCs w:val="0"/>
            </w:rPr>
          </w:pPr>
          <w:hyperlink w:anchor="_TOC_250009" w:history="1">
            <w:r>
              <w:rPr>
                <w:w w:val="105"/>
              </w:rPr>
              <w:t>The appropriateness of the weather and other conditions for conduct of the planned burn on 30</w:t>
            </w:r>
            <w:r>
              <w:rPr>
                <w:spacing w:val="-5"/>
                <w:w w:val="105"/>
              </w:rPr>
              <w:t xml:space="preserve"> </w:t>
            </w:r>
            <w:r>
              <w:rPr>
                <w:w w:val="105"/>
              </w:rPr>
              <w:t>September</w:t>
            </w:r>
            <w:r>
              <w:rPr>
                <w:spacing w:val="-4"/>
                <w:w w:val="105"/>
              </w:rPr>
              <w:t xml:space="preserve"> </w:t>
            </w:r>
            <w:r>
              <w:rPr>
                <w:w w:val="105"/>
              </w:rPr>
              <w:t>2015</w:t>
            </w:r>
            <w:r>
              <w:rPr>
                <w:rFonts w:ascii="Times New Roman"/>
                <w:b w:val="0"/>
                <w:w w:val="102"/>
              </w:rPr>
              <w:t xml:space="preserve"> </w:t>
            </w:r>
            <w:r>
              <w:rPr>
                <w:rFonts w:ascii="Times New Roman"/>
                <w:b w:val="0"/>
              </w:rPr>
              <w:tab/>
            </w:r>
            <w:r>
              <w:rPr>
                <w:rFonts w:ascii="Times New Roman"/>
                <w:b w:val="0"/>
                <w:w w:val="32"/>
              </w:rPr>
              <w:t xml:space="preserve"> </w:t>
            </w:r>
            <w:r>
              <w:rPr>
                <w:w w:val="105"/>
              </w:rPr>
              <w:t>17</w:t>
            </w:r>
          </w:hyperlink>
        </w:p>
        <w:p w:rsidR="003A3390" w:rsidRDefault="0036494E">
          <w:pPr>
            <w:pStyle w:val="TOC2"/>
            <w:numPr>
              <w:ilvl w:val="1"/>
              <w:numId w:val="20"/>
            </w:numPr>
            <w:tabs>
              <w:tab w:val="left" w:pos="899"/>
              <w:tab w:val="right" w:leader="dot" w:pos="9148"/>
            </w:tabs>
            <w:spacing w:line="288" w:lineRule="auto"/>
            <w:ind w:right="98" w:firstLine="0"/>
            <w:rPr>
              <w:b w:val="0"/>
              <w:bCs w:val="0"/>
            </w:rPr>
          </w:pPr>
          <w:hyperlink w:anchor="_TOC_250008" w:history="1">
            <w:r>
              <w:rPr>
                <w:w w:val="105"/>
              </w:rPr>
              <w:t>What caused the planned burn to break containment lines on 3 October 2015 and on 6</w:t>
            </w:r>
            <w:r>
              <w:rPr>
                <w:w w:val="105"/>
              </w:rPr>
              <w:t xml:space="preserve"> October</w:t>
            </w:r>
            <w:r>
              <w:rPr>
                <w:spacing w:val="-11"/>
                <w:w w:val="105"/>
              </w:rPr>
              <w:t xml:space="preserve"> </w:t>
            </w:r>
            <w:r>
              <w:rPr>
                <w:w w:val="105"/>
              </w:rPr>
              <w:t>2015</w:t>
            </w:r>
            <w:r>
              <w:rPr>
                <w:rFonts w:ascii="Times New Roman"/>
                <w:b w:val="0"/>
                <w:w w:val="102"/>
              </w:rPr>
              <w:t xml:space="preserve"> </w:t>
            </w:r>
            <w:r>
              <w:rPr>
                <w:rFonts w:ascii="Times New Roman"/>
                <w:b w:val="0"/>
              </w:rPr>
              <w:tab/>
            </w:r>
            <w:r>
              <w:rPr>
                <w:rFonts w:ascii="Times New Roman"/>
                <w:b w:val="0"/>
                <w:w w:val="32"/>
              </w:rPr>
              <w:t xml:space="preserve"> </w:t>
            </w:r>
            <w:r>
              <w:rPr>
                <w:w w:val="105"/>
              </w:rPr>
              <w:t>20</w:t>
            </w:r>
          </w:hyperlink>
        </w:p>
        <w:p w:rsidR="003A3390" w:rsidRDefault="0036494E">
          <w:pPr>
            <w:pStyle w:val="TOC2"/>
            <w:numPr>
              <w:ilvl w:val="1"/>
              <w:numId w:val="20"/>
            </w:numPr>
            <w:tabs>
              <w:tab w:val="left" w:pos="899"/>
              <w:tab w:val="right" w:leader="dot" w:pos="9148"/>
            </w:tabs>
            <w:spacing w:before="4" w:line="288" w:lineRule="auto"/>
            <w:ind w:right="98" w:firstLine="0"/>
            <w:rPr>
              <w:b w:val="0"/>
              <w:bCs w:val="0"/>
            </w:rPr>
          </w:pPr>
          <w:hyperlink w:anchor="_TOC_250007" w:history="1">
            <w:r>
              <w:rPr>
                <w:w w:val="105"/>
              </w:rPr>
              <w:t>Decision making, management and control of the planned burn, including the adequacy of the patrol strategy adopted following</w:t>
            </w:r>
            <w:r>
              <w:rPr>
                <w:spacing w:val="-24"/>
                <w:w w:val="105"/>
              </w:rPr>
              <w:t xml:space="preserve"> </w:t>
            </w:r>
            <w:r>
              <w:rPr>
                <w:w w:val="105"/>
              </w:rPr>
              <w:t>its</w:t>
            </w:r>
            <w:r>
              <w:rPr>
                <w:spacing w:val="-6"/>
                <w:w w:val="105"/>
              </w:rPr>
              <w:t xml:space="preserve"> </w:t>
            </w:r>
            <w:r>
              <w:rPr>
                <w:w w:val="105"/>
              </w:rPr>
              <w:t>ignition</w:t>
            </w:r>
            <w:r>
              <w:rPr>
                <w:rFonts w:ascii="Times New Roman"/>
                <w:b w:val="0"/>
                <w:w w:val="102"/>
              </w:rPr>
              <w:t xml:space="preserve"> </w:t>
            </w:r>
            <w:r>
              <w:rPr>
                <w:rFonts w:ascii="Times New Roman"/>
                <w:b w:val="0"/>
              </w:rPr>
              <w:tab/>
            </w:r>
            <w:r>
              <w:rPr>
                <w:rFonts w:ascii="Times New Roman"/>
                <w:b w:val="0"/>
                <w:w w:val="32"/>
              </w:rPr>
              <w:t xml:space="preserve"> </w:t>
            </w:r>
            <w:r>
              <w:rPr>
                <w:w w:val="105"/>
              </w:rPr>
              <w:t>22</w:t>
            </w:r>
          </w:hyperlink>
        </w:p>
        <w:p w:rsidR="003A3390" w:rsidRDefault="0036494E">
          <w:pPr>
            <w:pStyle w:val="TOC2"/>
            <w:numPr>
              <w:ilvl w:val="1"/>
              <w:numId w:val="20"/>
            </w:numPr>
            <w:tabs>
              <w:tab w:val="left" w:pos="899"/>
              <w:tab w:val="right" w:leader="dot" w:pos="9148"/>
            </w:tabs>
            <w:spacing w:line="292" w:lineRule="auto"/>
            <w:ind w:right="98" w:firstLine="0"/>
            <w:rPr>
              <w:b w:val="0"/>
              <w:bCs w:val="0"/>
            </w:rPr>
          </w:pPr>
          <w:hyperlink w:anchor="_TOC_250006" w:history="1">
            <w:r>
              <w:rPr>
                <w:w w:val="105"/>
              </w:rPr>
              <w:t>The adequacy of communication wi</w:t>
            </w:r>
            <w:r>
              <w:rPr>
                <w:w w:val="105"/>
              </w:rPr>
              <w:t>th the community in the lead up to the planned burn and after it broke</w:t>
            </w:r>
            <w:r>
              <w:rPr>
                <w:spacing w:val="-18"/>
                <w:w w:val="105"/>
              </w:rPr>
              <w:t xml:space="preserve"> </w:t>
            </w:r>
            <w:r>
              <w:rPr>
                <w:w w:val="105"/>
              </w:rPr>
              <w:t>containment</w:t>
            </w:r>
            <w:r>
              <w:rPr>
                <w:spacing w:val="-5"/>
                <w:w w:val="105"/>
              </w:rPr>
              <w:t xml:space="preserve"> </w:t>
            </w:r>
            <w:r>
              <w:rPr>
                <w:w w:val="105"/>
              </w:rPr>
              <w:t>lines</w:t>
            </w:r>
            <w:r>
              <w:rPr>
                <w:rFonts w:ascii="Times New Roman"/>
                <w:b w:val="0"/>
                <w:w w:val="102"/>
              </w:rPr>
              <w:t xml:space="preserve"> </w:t>
            </w:r>
            <w:r>
              <w:rPr>
                <w:rFonts w:ascii="Times New Roman"/>
                <w:b w:val="0"/>
              </w:rPr>
              <w:tab/>
            </w:r>
            <w:r>
              <w:rPr>
                <w:rFonts w:ascii="Times New Roman"/>
                <w:b w:val="0"/>
                <w:w w:val="32"/>
              </w:rPr>
              <w:t xml:space="preserve"> </w:t>
            </w:r>
            <w:r>
              <w:rPr>
                <w:w w:val="105"/>
              </w:rPr>
              <w:t>23</w:t>
            </w:r>
          </w:hyperlink>
        </w:p>
        <w:p w:rsidR="003A3390" w:rsidRDefault="0036494E">
          <w:pPr>
            <w:pStyle w:val="TOC1"/>
            <w:numPr>
              <w:ilvl w:val="0"/>
              <w:numId w:val="19"/>
            </w:numPr>
            <w:tabs>
              <w:tab w:val="left" w:pos="520"/>
              <w:tab w:val="right" w:leader="dot" w:pos="9165"/>
            </w:tabs>
            <w:spacing w:before="114"/>
            <w:rPr>
              <w:b w:val="0"/>
              <w:bCs w:val="0"/>
            </w:rPr>
          </w:pPr>
          <w:hyperlink w:anchor="_TOC_250005" w:history="1">
            <w:r>
              <w:rPr>
                <w:w w:val="105"/>
              </w:rPr>
              <w:t>INTERCONNECTEDNESS OF</w:t>
            </w:r>
            <w:r>
              <w:rPr>
                <w:spacing w:val="2"/>
                <w:w w:val="105"/>
              </w:rPr>
              <w:t xml:space="preserve"> </w:t>
            </w:r>
            <w:r>
              <w:rPr>
                <w:w w:val="105"/>
              </w:rPr>
              <w:t>THE</w:t>
            </w:r>
            <w:r>
              <w:rPr>
                <w:spacing w:val="1"/>
                <w:w w:val="105"/>
              </w:rPr>
              <w:t xml:space="preserve"> </w:t>
            </w:r>
            <w:r>
              <w:rPr>
                <w:w w:val="105"/>
              </w:rPr>
              <w:t>FINDINGS</w:t>
            </w:r>
            <w:r>
              <w:rPr>
                <w:rFonts w:ascii="Times New Roman"/>
                <w:b w:val="0"/>
                <w:w w:val="105"/>
              </w:rPr>
              <w:tab/>
            </w:r>
            <w:r>
              <w:rPr>
                <w:w w:val="105"/>
              </w:rPr>
              <w:t>26</w:t>
            </w:r>
          </w:hyperlink>
        </w:p>
        <w:p w:rsidR="003A3390" w:rsidRDefault="0036494E">
          <w:pPr>
            <w:pStyle w:val="TOC1"/>
            <w:numPr>
              <w:ilvl w:val="0"/>
              <w:numId w:val="19"/>
            </w:numPr>
            <w:tabs>
              <w:tab w:val="left" w:pos="520"/>
              <w:tab w:val="right" w:leader="dot" w:pos="9165"/>
            </w:tabs>
            <w:rPr>
              <w:b w:val="0"/>
              <w:bCs w:val="0"/>
            </w:rPr>
          </w:pPr>
          <w:hyperlink w:anchor="_TOC_250004" w:history="1">
            <w:r>
              <w:rPr>
                <w:w w:val="105"/>
              </w:rPr>
              <w:t>DISCUSSION OF</w:t>
            </w:r>
            <w:r>
              <w:rPr>
                <w:spacing w:val="1"/>
                <w:w w:val="105"/>
              </w:rPr>
              <w:t xml:space="preserve"> </w:t>
            </w:r>
            <w:r>
              <w:rPr>
                <w:w w:val="105"/>
              </w:rPr>
              <w:t>THE</w:t>
            </w:r>
            <w:r>
              <w:rPr>
                <w:spacing w:val="1"/>
                <w:w w:val="105"/>
              </w:rPr>
              <w:t xml:space="preserve"> </w:t>
            </w:r>
            <w:r>
              <w:rPr>
                <w:w w:val="105"/>
              </w:rPr>
              <w:t>FINDINGS</w:t>
            </w:r>
            <w:r>
              <w:rPr>
                <w:rFonts w:ascii="Times New Roman"/>
                <w:b w:val="0"/>
                <w:w w:val="105"/>
              </w:rPr>
              <w:tab/>
            </w:r>
            <w:r>
              <w:rPr>
                <w:w w:val="105"/>
              </w:rPr>
              <w:t>27</w:t>
            </w:r>
          </w:hyperlink>
        </w:p>
        <w:p w:rsidR="003A3390" w:rsidRDefault="0036494E">
          <w:pPr>
            <w:pStyle w:val="TOC1"/>
            <w:numPr>
              <w:ilvl w:val="0"/>
              <w:numId w:val="19"/>
            </w:numPr>
            <w:tabs>
              <w:tab w:val="left" w:pos="520"/>
              <w:tab w:val="right" w:leader="dot" w:pos="9165"/>
            </w:tabs>
            <w:spacing w:before="175"/>
            <w:rPr>
              <w:b w:val="0"/>
              <w:bCs w:val="0"/>
            </w:rPr>
          </w:pPr>
          <w:hyperlink w:anchor="_TOC_250003" w:history="1">
            <w:r>
              <w:rPr>
                <w:w w:val="105"/>
              </w:rPr>
              <w:t>MATTERS OUTSIDE THE TERMS</w:t>
            </w:r>
            <w:r>
              <w:rPr>
                <w:spacing w:val="4"/>
                <w:w w:val="105"/>
              </w:rPr>
              <w:t xml:space="preserve"> </w:t>
            </w:r>
            <w:r>
              <w:rPr>
                <w:w w:val="105"/>
              </w:rPr>
              <w:t>OF</w:t>
            </w:r>
            <w:r>
              <w:rPr>
                <w:spacing w:val="1"/>
                <w:w w:val="105"/>
              </w:rPr>
              <w:t xml:space="preserve"> </w:t>
            </w:r>
            <w:r>
              <w:rPr>
                <w:w w:val="105"/>
              </w:rPr>
              <w:t>REFERENCE</w:t>
            </w:r>
            <w:r>
              <w:rPr>
                <w:rFonts w:ascii="Times New Roman"/>
                <w:b w:val="0"/>
                <w:w w:val="105"/>
              </w:rPr>
              <w:tab/>
            </w:r>
            <w:r>
              <w:rPr>
                <w:w w:val="105"/>
              </w:rPr>
              <w:t>28</w:t>
            </w:r>
          </w:hyperlink>
        </w:p>
        <w:p w:rsidR="003A3390" w:rsidRDefault="0036494E">
          <w:pPr>
            <w:pStyle w:val="TOC1"/>
            <w:numPr>
              <w:ilvl w:val="0"/>
              <w:numId w:val="19"/>
            </w:numPr>
            <w:tabs>
              <w:tab w:val="left" w:pos="520"/>
              <w:tab w:val="right" w:leader="dot" w:pos="9165"/>
            </w:tabs>
            <w:rPr>
              <w:b w:val="0"/>
              <w:bCs w:val="0"/>
            </w:rPr>
          </w:pPr>
          <w:hyperlink w:anchor="_TOC_250002" w:history="1">
            <w:r>
              <w:rPr>
                <w:w w:val="105"/>
              </w:rPr>
              <w:t>ACKNOWLEDGEMENTS</w:t>
            </w:r>
            <w:r>
              <w:rPr>
                <w:rFonts w:ascii="Times New Roman"/>
                <w:b w:val="0"/>
                <w:w w:val="105"/>
              </w:rPr>
              <w:tab/>
            </w:r>
            <w:r>
              <w:rPr>
                <w:w w:val="105"/>
              </w:rPr>
              <w:t>30</w:t>
            </w:r>
          </w:hyperlink>
        </w:p>
        <w:p w:rsidR="003A3390" w:rsidRDefault="0036494E">
          <w:pPr>
            <w:pStyle w:val="TOC1"/>
            <w:numPr>
              <w:ilvl w:val="0"/>
              <w:numId w:val="19"/>
            </w:numPr>
            <w:tabs>
              <w:tab w:val="left" w:pos="520"/>
              <w:tab w:val="right" w:leader="dot" w:pos="9165"/>
            </w:tabs>
            <w:rPr>
              <w:b w:val="0"/>
              <w:bCs w:val="0"/>
            </w:rPr>
          </w:pPr>
          <w:hyperlink w:anchor="_TOC_250001" w:history="1">
            <w:r>
              <w:rPr>
                <w:w w:val="105"/>
              </w:rPr>
              <w:t>REFERENCES</w:t>
            </w:r>
            <w:r>
              <w:rPr>
                <w:rFonts w:ascii="Times New Roman"/>
                <w:b w:val="0"/>
                <w:w w:val="105"/>
              </w:rPr>
              <w:tab/>
            </w:r>
            <w:r>
              <w:rPr>
                <w:w w:val="105"/>
              </w:rPr>
              <w:t>31</w:t>
            </w:r>
          </w:hyperlink>
        </w:p>
        <w:p w:rsidR="003A3390" w:rsidRDefault="0036494E">
          <w:pPr>
            <w:pStyle w:val="TOC1"/>
            <w:numPr>
              <w:ilvl w:val="0"/>
              <w:numId w:val="19"/>
            </w:numPr>
            <w:tabs>
              <w:tab w:val="left" w:pos="520"/>
              <w:tab w:val="right" w:leader="dot" w:pos="9165"/>
            </w:tabs>
            <w:spacing w:before="175"/>
            <w:rPr>
              <w:b w:val="0"/>
              <w:bCs w:val="0"/>
            </w:rPr>
          </w:pPr>
          <w:hyperlink w:anchor="_TOC_250000" w:history="1">
            <w:r>
              <w:rPr>
                <w:w w:val="105"/>
              </w:rPr>
              <w:t>APPENDICES</w:t>
            </w:r>
            <w:r>
              <w:rPr>
                <w:rFonts w:ascii="Times New Roman"/>
                <w:b w:val="0"/>
                <w:w w:val="105"/>
              </w:rPr>
              <w:tab/>
            </w:r>
            <w:r>
              <w:rPr>
                <w:w w:val="105"/>
              </w:rPr>
              <w:t>32</w:t>
            </w:r>
          </w:hyperlink>
        </w:p>
      </w:sdtContent>
    </w:sdt>
    <w:p w:rsidR="003A3390" w:rsidRDefault="003A3390">
      <w:pPr>
        <w:sectPr w:rsidR="003A3390">
          <w:footerReference w:type="default" r:id="rId11"/>
          <w:pgSz w:w="11910" w:h="16840"/>
          <w:pgMar w:top="1580" w:right="1340" w:bottom="1660" w:left="1300" w:header="0" w:footer="1475" w:gutter="0"/>
          <w:pgNumType w:start="2"/>
          <w:cols w:space="720"/>
        </w:sectPr>
      </w:pPr>
    </w:p>
    <w:p w:rsidR="003A3390" w:rsidRDefault="0036494E">
      <w:pPr>
        <w:spacing w:before="29"/>
        <w:ind w:left="149"/>
        <w:rPr>
          <w:rFonts w:ascii="Cambria" w:eastAsia="Cambria" w:hAnsi="Cambria" w:cs="Cambria"/>
          <w:sz w:val="28"/>
          <w:szCs w:val="28"/>
        </w:rPr>
      </w:pPr>
      <w:r>
        <w:rPr>
          <w:rFonts w:ascii="Cambria"/>
          <w:b/>
          <w:color w:val="365F91"/>
          <w:sz w:val="28"/>
        </w:rPr>
        <w:lastRenderedPageBreak/>
        <w:t>Investigation</w:t>
      </w:r>
      <w:r>
        <w:rPr>
          <w:rFonts w:ascii="Cambria"/>
          <w:b/>
          <w:color w:val="365F91"/>
          <w:spacing w:val="-14"/>
          <w:sz w:val="28"/>
        </w:rPr>
        <w:t xml:space="preserve"> </w:t>
      </w:r>
      <w:r>
        <w:rPr>
          <w:rFonts w:ascii="Cambria"/>
          <w:b/>
          <w:color w:val="365F91"/>
          <w:sz w:val="28"/>
        </w:rPr>
        <w:t>Team</w:t>
      </w:r>
    </w:p>
    <w:p w:rsidR="003A3390" w:rsidRDefault="003A3390">
      <w:pPr>
        <w:rPr>
          <w:rFonts w:ascii="Cambria" w:eastAsia="Cambria" w:hAnsi="Cambria" w:cs="Cambria"/>
          <w:b/>
          <w:bCs/>
          <w:sz w:val="28"/>
          <w:szCs w:val="28"/>
        </w:rPr>
      </w:pPr>
    </w:p>
    <w:p w:rsidR="003A3390" w:rsidRDefault="003A3390">
      <w:pPr>
        <w:rPr>
          <w:rFonts w:ascii="Cambria" w:eastAsia="Cambria" w:hAnsi="Cambria" w:cs="Cambria"/>
          <w:b/>
          <w:bCs/>
          <w:sz w:val="28"/>
          <w:szCs w:val="28"/>
        </w:rPr>
      </w:pPr>
    </w:p>
    <w:p w:rsidR="003A3390" w:rsidRDefault="003A3390">
      <w:pPr>
        <w:rPr>
          <w:rFonts w:ascii="Cambria" w:eastAsia="Cambria" w:hAnsi="Cambria" w:cs="Cambria"/>
          <w:b/>
          <w:bCs/>
          <w:sz w:val="28"/>
          <w:szCs w:val="28"/>
        </w:rPr>
      </w:pPr>
    </w:p>
    <w:p w:rsidR="003A3390" w:rsidRDefault="003A3390">
      <w:pPr>
        <w:rPr>
          <w:rFonts w:ascii="Cambria" w:eastAsia="Cambria" w:hAnsi="Cambria" w:cs="Cambria"/>
          <w:b/>
          <w:bCs/>
          <w:sz w:val="28"/>
          <w:szCs w:val="28"/>
        </w:rPr>
      </w:pPr>
    </w:p>
    <w:p w:rsidR="003A3390" w:rsidRDefault="003A3390">
      <w:pPr>
        <w:rPr>
          <w:rFonts w:ascii="Cambria" w:eastAsia="Cambria" w:hAnsi="Cambria" w:cs="Cambria"/>
          <w:b/>
          <w:bCs/>
          <w:sz w:val="28"/>
          <w:szCs w:val="28"/>
        </w:rPr>
      </w:pPr>
    </w:p>
    <w:p w:rsidR="003A3390" w:rsidRDefault="003A3390">
      <w:pPr>
        <w:rPr>
          <w:rFonts w:ascii="Cambria" w:eastAsia="Cambria" w:hAnsi="Cambria" w:cs="Cambria"/>
          <w:b/>
          <w:bCs/>
          <w:sz w:val="28"/>
          <w:szCs w:val="28"/>
        </w:rPr>
      </w:pPr>
    </w:p>
    <w:p w:rsidR="003A3390" w:rsidRDefault="003A3390">
      <w:pPr>
        <w:spacing w:before="12"/>
        <w:rPr>
          <w:rFonts w:ascii="Cambria" w:eastAsia="Cambria" w:hAnsi="Cambria" w:cs="Cambria"/>
          <w:b/>
          <w:bCs/>
          <w:sz w:val="24"/>
          <w:szCs w:val="24"/>
        </w:rPr>
      </w:pPr>
    </w:p>
    <w:p w:rsidR="003A3390" w:rsidRDefault="0036494E">
      <w:pPr>
        <w:pStyle w:val="BodyText"/>
        <w:spacing w:line="477" w:lineRule="auto"/>
        <w:ind w:right="7134"/>
      </w:pPr>
      <w:r>
        <w:rPr>
          <w:w w:val="105"/>
        </w:rPr>
        <w:t>Murray Carter (Lead</w:t>
      </w:r>
      <w:r>
        <w:rPr>
          <w:spacing w:val="-13"/>
          <w:w w:val="105"/>
        </w:rPr>
        <w:t xml:space="preserve"> </w:t>
      </w:r>
      <w:r>
        <w:rPr>
          <w:w w:val="105"/>
        </w:rPr>
        <w:t>Investigator)</w:t>
      </w:r>
    </w:p>
    <w:p w:rsidR="003A3390" w:rsidRDefault="003A3390">
      <w:pPr>
        <w:rPr>
          <w:rFonts w:ascii="Calibri" w:eastAsia="Calibri" w:hAnsi="Calibri" w:cs="Calibri"/>
        </w:rPr>
      </w:pPr>
    </w:p>
    <w:p w:rsidR="003A3390" w:rsidRDefault="003A3390">
      <w:pPr>
        <w:rPr>
          <w:rFonts w:ascii="Calibri" w:eastAsia="Calibri" w:hAnsi="Calibri" w:cs="Calibri"/>
        </w:rPr>
      </w:pPr>
    </w:p>
    <w:p w:rsidR="003A3390" w:rsidRDefault="003A3390">
      <w:pPr>
        <w:rPr>
          <w:rFonts w:ascii="Calibri" w:eastAsia="Calibri" w:hAnsi="Calibri" w:cs="Calibri"/>
        </w:rPr>
      </w:pPr>
    </w:p>
    <w:p w:rsidR="003A3390" w:rsidRDefault="003A3390">
      <w:pPr>
        <w:rPr>
          <w:rFonts w:ascii="Calibri" w:eastAsia="Calibri" w:hAnsi="Calibri" w:cs="Calibri"/>
        </w:rPr>
      </w:pPr>
    </w:p>
    <w:p w:rsidR="003A3390" w:rsidRDefault="003A3390">
      <w:pPr>
        <w:spacing w:before="10"/>
        <w:rPr>
          <w:rFonts w:ascii="Calibri" w:eastAsia="Calibri" w:hAnsi="Calibri" w:cs="Calibri"/>
          <w:sz w:val="29"/>
          <w:szCs w:val="29"/>
        </w:rPr>
      </w:pPr>
    </w:p>
    <w:p w:rsidR="003A3390" w:rsidRDefault="0036494E">
      <w:pPr>
        <w:pStyle w:val="BodyText"/>
      </w:pPr>
      <w:r>
        <w:rPr>
          <w:w w:val="105"/>
        </w:rPr>
        <w:t>Trevor</w:t>
      </w:r>
      <w:r>
        <w:rPr>
          <w:spacing w:val="-11"/>
          <w:w w:val="105"/>
        </w:rPr>
        <w:t xml:space="preserve"> </w:t>
      </w:r>
      <w:r>
        <w:rPr>
          <w:w w:val="105"/>
        </w:rPr>
        <w:t>Howard</w:t>
      </w:r>
    </w:p>
    <w:p w:rsidR="003A3390" w:rsidRDefault="003A3390">
      <w:pPr>
        <w:rPr>
          <w:rFonts w:ascii="Calibri" w:eastAsia="Calibri" w:hAnsi="Calibri" w:cs="Calibri"/>
        </w:rPr>
      </w:pPr>
    </w:p>
    <w:p w:rsidR="003A3390" w:rsidRDefault="003A3390">
      <w:pPr>
        <w:rPr>
          <w:rFonts w:ascii="Calibri" w:eastAsia="Calibri" w:hAnsi="Calibri" w:cs="Calibri"/>
        </w:rPr>
      </w:pPr>
    </w:p>
    <w:p w:rsidR="003A3390" w:rsidRDefault="003A3390">
      <w:pPr>
        <w:rPr>
          <w:rFonts w:ascii="Calibri" w:eastAsia="Calibri" w:hAnsi="Calibri" w:cs="Calibri"/>
        </w:rPr>
      </w:pPr>
    </w:p>
    <w:p w:rsidR="003A3390" w:rsidRDefault="003A3390">
      <w:pPr>
        <w:rPr>
          <w:rFonts w:ascii="Calibri" w:eastAsia="Calibri" w:hAnsi="Calibri" w:cs="Calibri"/>
        </w:rPr>
      </w:pPr>
    </w:p>
    <w:p w:rsidR="003A3390" w:rsidRDefault="003A3390">
      <w:pPr>
        <w:rPr>
          <w:rFonts w:ascii="Calibri" w:eastAsia="Calibri" w:hAnsi="Calibri" w:cs="Calibri"/>
        </w:rPr>
      </w:pPr>
    </w:p>
    <w:p w:rsidR="003A3390" w:rsidRDefault="003A3390">
      <w:pPr>
        <w:rPr>
          <w:rFonts w:ascii="Calibri" w:eastAsia="Calibri" w:hAnsi="Calibri" w:cs="Calibri"/>
        </w:rPr>
      </w:pPr>
    </w:p>
    <w:p w:rsidR="003A3390" w:rsidRDefault="003A3390">
      <w:pPr>
        <w:spacing w:before="1"/>
        <w:rPr>
          <w:rFonts w:ascii="Calibri" w:eastAsia="Calibri" w:hAnsi="Calibri" w:cs="Calibri"/>
          <w:sz w:val="29"/>
          <w:szCs w:val="29"/>
        </w:rPr>
      </w:pPr>
    </w:p>
    <w:p w:rsidR="003A3390" w:rsidRDefault="0036494E">
      <w:pPr>
        <w:pStyle w:val="BodyText"/>
      </w:pPr>
      <w:r>
        <w:rPr>
          <w:w w:val="105"/>
        </w:rPr>
        <w:t>Kevin</w:t>
      </w:r>
      <w:r>
        <w:rPr>
          <w:spacing w:val="-10"/>
          <w:w w:val="105"/>
        </w:rPr>
        <w:t xml:space="preserve"> </w:t>
      </w:r>
      <w:r>
        <w:rPr>
          <w:w w:val="105"/>
        </w:rPr>
        <w:t>Haylock</w:t>
      </w:r>
    </w:p>
    <w:p w:rsidR="003A3390" w:rsidRDefault="003A3390">
      <w:pPr>
        <w:rPr>
          <w:rFonts w:ascii="Calibri" w:eastAsia="Calibri" w:hAnsi="Calibri" w:cs="Calibri"/>
        </w:rPr>
      </w:pPr>
    </w:p>
    <w:p w:rsidR="003A3390" w:rsidRDefault="003A3390">
      <w:pPr>
        <w:rPr>
          <w:rFonts w:ascii="Calibri" w:eastAsia="Calibri" w:hAnsi="Calibri" w:cs="Calibri"/>
        </w:rPr>
      </w:pPr>
    </w:p>
    <w:p w:rsidR="003A3390" w:rsidRDefault="003A3390">
      <w:pPr>
        <w:rPr>
          <w:rFonts w:ascii="Calibri" w:eastAsia="Calibri" w:hAnsi="Calibri" w:cs="Calibri"/>
        </w:rPr>
      </w:pPr>
    </w:p>
    <w:p w:rsidR="003A3390" w:rsidRDefault="003A3390">
      <w:pPr>
        <w:rPr>
          <w:rFonts w:ascii="Calibri" w:eastAsia="Calibri" w:hAnsi="Calibri" w:cs="Calibri"/>
        </w:rPr>
      </w:pPr>
    </w:p>
    <w:p w:rsidR="003A3390" w:rsidRDefault="003A3390">
      <w:pPr>
        <w:rPr>
          <w:rFonts w:ascii="Calibri" w:eastAsia="Calibri" w:hAnsi="Calibri" w:cs="Calibri"/>
        </w:rPr>
      </w:pPr>
    </w:p>
    <w:p w:rsidR="003A3390" w:rsidRDefault="003A3390">
      <w:pPr>
        <w:rPr>
          <w:rFonts w:ascii="Calibri" w:eastAsia="Calibri" w:hAnsi="Calibri" w:cs="Calibri"/>
        </w:rPr>
      </w:pPr>
    </w:p>
    <w:p w:rsidR="003A3390" w:rsidRDefault="003A3390">
      <w:pPr>
        <w:spacing w:before="4"/>
        <w:rPr>
          <w:rFonts w:ascii="Calibri" w:eastAsia="Calibri" w:hAnsi="Calibri" w:cs="Calibri"/>
          <w:sz w:val="26"/>
          <w:szCs w:val="26"/>
        </w:rPr>
      </w:pPr>
    </w:p>
    <w:p w:rsidR="003A3390" w:rsidRDefault="0036494E">
      <w:pPr>
        <w:pStyle w:val="BodyText"/>
      </w:pPr>
      <w:r>
        <w:rPr>
          <w:w w:val="105"/>
        </w:rPr>
        <w:t>Vivien</w:t>
      </w:r>
      <w:r>
        <w:rPr>
          <w:spacing w:val="-11"/>
          <w:w w:val="105"/>
        </w:rPr>
        <w:t xml:space="preserve"> </w:t>
      </w:r>
      <w:r>
        <w:rPr>
          <w:w w:val="105"/>
        </w:rPr>
        <w:t>Philpotts</w:t>
      </w:r>
    </w:p>
    <w:p w:rsidR="003A3390" w:rsidRDefault="003A3390">
      <w:pPr>
        <w:rPr>
          <w:rFonts w:ascii="Calibri" w:eastAsia="Calibri" w:hAnsi="Calibri" w:cs="Calibri"/>
        </w:rPr>
      </w:pPr>
    </w:p>
    <w:p w:rsidR="003A3390" w:rsidRDefault="003A3390">
      <w:pPr>
        <w:rPr>
          <w:rFonts w:ascii="Calibri" w:eastAsia="Calibri" w:hAnsi="Calibri" w:cs="Calibri"/>
        </w:rPr>
      </w:pPr>
    </w:p>
    <w:p w:rsidR="003A3390" w:rsidRDefault="003A3390">
      <w:pPr>
        <w:rPr>
          <w:rFonts w:ascii="Calibri" w:eastAsia="Calibri" w:hAnsi="Calibri" w:cs="Calibri"/>
        </w:rPr>
      </w:pPr>
    </w:p>
    <w:p w:rsidR="003A3390" w:rsidRDefault="003A3390">
      <w:pPr>
        <w:rPr>
          <w:rFonts w:ascii="Calibri" w:eastAsia="Calibri" w:hAnsi="Calibri" w:cs="Calibri"/>
        </w:rPr>
      </w:pPr>
    </w:p>
    <w:p w:rsidR="003A3390" w:rsidRDefault="003A3390">
      <w:pPr>
        <w:rPr>
          <w:rFonts w:ascii="Calibri" w:eastAsia="Calibri" w:hAnsi="Calibri" w:cs="Calibri"/>
        </w:rPr>
      </w:pPr>
    </w:p>
    <w:p w:rsidR="003A3390" w:rsidRDefault="003A3390">
      <w:pPr>
        <w:rPr>
          <w:rFonts w:ascii="Calibri" w:eastAsia="Calibri" w:hAnsi="Calibri" w:cs="Calibri"/>
        </w:rPr>
      </w:pPr>
    </w:p>
    <w:p w:rsidR="003A3390" w:rsidRDefault="003A3390">
      <w:pPr>
        <w:spacing w:before="8"/>
        <w:rPr>
          <w:rFonts w:ascii="Calibri" w:eastAsia="Calibri" w:hAnsi="Calibri" w:cs="Calibri"/>
          <w:sz w:val="28"/>
          <w:szCs w:val="28"/>
        </w:rPr>
      </w:pPr>
    </w:p>
    <w:p w:rsidR="003A3390" w:rsidRDefault="0036494E">
      <w:pPr>
        <w:pStyle w:val="BodyText"/>
      </w:pPr>
      <w:r>
        <w:rPr>
          <w:w w:val="105"/>
        </w:rPr>
        <w:t>Jo</w:t>
      </w:r>
      <w:r>
        <w:rPr>
          <w:spacing w:val="-8"/>
          <w:w w:val="105"/>
        </w:rPr>
        <w:t xml:space="preserve"> </w:t>
      </w:r>
      <w:r>
        <w:rPr>
          <w:w w:val="105"/>
        </w:rPr>
        <w:t>Richards</w:t>
      </w:r>
    </w:p>
    <w:p w:rsidR="003A3390" w:rsidRDefault="003A3390">
      <w:pPr>
        <w:sectPr w:rsidR="003A3390">
          <w:pgSz w:w="11910" w:h="16840"/>
          <w:pgMar w:top="1400" w:right="1640" w:bottom="1700" w:left="1300" w:header="0" w:footer="1475" w:gutter="0"/>
          <w:cols w:space="720"/>
        </w:sectPr>
      </w:pPr>
    </w:p>
    <w:p w:rsidR="003A3390" w:rsidRDefault="0036494E">
      <w:pPr>
        <w:pStyle w:val="Heading1"/>
        <w:numPr>
          <w:ilvl w:val="0"/>
          <w:numId w:val="18"/>
        </w:numPr>
        <w:tabs>
          <w:tab w:val="left" w:pos="582"/>
        </w:tabs>
        <w:ind w:hanging="432"/>
        <w:jc w:val="both"/>
        <w:rPr>
          <w:b w:val="0"/>
          <w:bCs w:val="0"/>
        </w:rPr>
      </w:pPr>
      <w:bookmarkStart w:id="1" w:name="_TOC_250020"/>
      <w:r>
        <w:rPr>
          <w:color w:val="365F91"/>
        </w:rPr>
        <w:lastRenderedPageBreak/>
        <w:t>Background</w:t>
      </w:r>
      <w:bookmarkEnd w:id="1"/>
    </w:p>
    <w:p w:rsidR="003A3390" w:rsidRDefault="0036494E">
      <w:pPr>
        <w:pStyle w:val="BodyText"/>
        <w:spacing w:before="64" w:line="288" w:lineRule="auto"/>
        <w:ind w:right="108"/>
        <w:jc w:val="both"/>
      </w:pPr>
      <w:r>
        <w:rPr>
          <w:w w:val="102"/>
        </w:rPr>
        <w:t xml:space="preserve">The </w:t>
      </w:r>
      <w:r>
        <w:rPr>
          <w:spacing w:val="1"/>
          <w:w w:val="91"/>
        </w:rPr>
        <w:t>Lancefield-­‐Cobaw</w:t>
      </w:r>
      <w:r>
        <w:rPr>
          <w:w w:val="91"/>
        </w:rPr>
        <w:t xml:space="preserve"> </w:t>
      </w:r>
      <w:r>
        <w:rPr>
          <w:spacing w:val="1"/>
          <w:w w:val="102"/>
        </w:rPr>
        <w:t>Croziers</w:t>
      </w:r>
      <w:r>
        <w:rPr>
          <w:w w:val="102"/>
        </w:rPr>
        <w:t xml:space="preserve"> Track </w:t>
      </w:r>
      <w:r>
        <w:rPr>
          <w:spacing w:val="1"/>
          <w:w w:val="102"/>
        </w:rPr>
        <w:t>planned</w:t>
      </w:r>
      <w:r>
        <w:rPr>
          <w:w w:val="102"/>
        </w:rPr>
        <w:t xml:space="preserve"> </w:t>
      </w:r>
      <w:r>
        <w:rPr>
          <w:spacing w:val="1"/>
          <w:w w:val="102"/>
        </w:rPr>
        <w:t>burn</w:t>
      </w:r>
      <w:r>
        <w:rPr>
          <w:w w:val="102"/>
        </w:rPr>
        <w:t xml:space="preserve"> was </w:t>
      </w:r>
      <w:r>
        <w:rPr>
          <w:spacing w:val="1"/>
          <w:w w:val="102"/>
        </w:rPr>
        <w:t>conducted</w:t>
      </w:r>
      <w:r>
        <w:rPr>
          <w:w w:val="102"/>
        </w:rPr>
        <w:t xml:space="preserve"> by the </w:t>
      </w:r>
      <w:r>
        <w:rPr>
          <w:spacing w:val="1"/>
          <w:w w:val="102"/>
        </w:rPr>
        <w:t>Department</w:t>
      </w:r>
      <w:r>
        <w:rPr>
          <w:w w:val="102"/>
        </w:rPr>
        <w:t xml:space="preserve">  of  </w:t>
      </w:r>
      <w:r>
        <w:t xml:space="preserve">Environment, Land, Water and Planning (the Department) in the  Macedon  Ranges  Shire  in  spring  </w:t>
      </w:r>
      <w:r>
        <w:t xml:space="preserve">2015. The 266ha burn  is  located  approximately  10km  west  north  west  of  the  town  of  Lancefield. The Department’s </w:t>
      </w:r>
      <w:r>
        <w:rPr>
          <w:rFonts w:cs="Calibri"/>
          <w:i/>
        </w:rPr>
        <w:t xml:space="preserve">Fire Operations Plan 2015/16 </w:t>
      </w:r>
      <w:r>
        <w:rPr>
          <w:rFonts w:cs="Calibri"/>
          <w:i/>
          <w:w w:val="75"/>
        </w:rPr>
        <w:t xml:space="preserve">-­‐ </w:t>
      </w:r>
      <w:r>
        <w:rPr>
          <w:rFonts w:cs="Calibri"/>
          <w:i/>
        </w:rPr>
        <w:t xml:space="preserve">2017/18: Grampians Region </w:t>
      </w:r>
      <w:r>
        <w:t>describes the planned burn’s  objective</w:t>
      </w:r>
      <w:r>
        <w:rPr>
          <w:spacing w:val="24"/>
        </w:rPr>
        <w:t xml:space="preserve"> </w:t>
      </w:r>
      <w:r>
        <w:t>as:</w:t>
      </w:r>
    </w:p>
    <w:p w:rsidR="003A3390" w:rsidRDefault="003A3390">
      <w:pPr>
        <w:spacing w:before="6"/>
        <w:rPr>
          <w:rFonts w:ascii="Calibri" w:eastAsia="Calibri" w:hAnsi="Calibri" w:cs="Calibri"/>
          <w:sz w:val="16"/>
          <w:szCs w:val="16"/>
        </w:rPr>
      </w:pPr>
    </w:p>
    <w:p w:rsidR="003A3390" w:rsidRDefault="0036494E">
      <w:pPr>
        <w:spacing w:line="288" w:lineRule="auto"/>
        <w:ind w:left="869" w:right="758"/>
        <w:rPr>
          <w:rFonts w:ascii="Calibri" w:eastAsia="Calibri" w:hAnsi="Calibri" w:cs="Calibri"/>
          <w:sz w:val="21"/>
          <w:szCs w:val="21"/>
        </w:rPr>
      </w:pPr>
      <w:r>
        <w:rPr>
          <w:rFonts w:ascii="Calibri"/>
          <w:i/>
          <w:w w:val="105"/>
          <w:sz w:val="21"/>
        </w:rPr>
        <w:t>To provide an irregular mosai</w:t>
      </w:r>
      <w:r>
        <w:rPr>
          <w:rFonts w:ascii="Calibri"/>
          <w:i/>
          <w:w w:val="105"/>
          <w:sz w:val="21"/>
        </w:rPr>
        <w:t>c of areas of fuel reduction which will compliment works in adjacent fuel management</w:t>
      </w:r>
      <w:r>
        <w:rPr>
          <w:rFonts w:ascii="Calibri"/>
          <w:i/>
          <w:spacing w:val="-22"/>
          <w:w w:val="105"/>
          <w:sz w:val="21"/>
        </w:rPr>
        <w:t xml:space="preserve"> </w:t>
      </w:r>
      <w:r>
        <w:rPr>
          <w:rFonts w:ascii="Calibri"/>
          <w:i/>
          <w:w w:val="105"/>
          <w:sz w:val="21"/>
        </w:rPr>
        <w:t>zones.</w:t>
      </w:r>
    </w:p>
    <w:p w:rsidR="003A3390" w:rsidRDefault="003A3390">
      <w:pPr>
        <w:spacing w:before="6"/>
        <w:rPr>
          <w:rFonts w:ascii="Calibri" w:eastAsia="Calibri" w:hAnsi="Calibri" w:cs="Calibri"/>
          <w:i/>
          <w:sz w:val="16"/>
          <w:szCs w:val="16"/>
        </w:rPr>
      </w:pPr>
    </w:p>
    <w:p w:rsidR="003A3390" w:rsidRDefault="0036494E">
      <w:pPr>
        <w:pStyle w:val="BodyText"/>
        <w:spacing w:line="290" w:lineRule="auto"/>
        <w:ind w:left="148" w:right="107"/>
        <w:jc w:val="both"/>
      </w:pPr>
      <w:r>
        <w:rPr>
          <w:w w:val="105"/>
        </w:rPr>
        <w:t>The burn was ignited on Wednesday 30 September 2015. It breached containment lines on Saturday 3 October and was brought under control overnight with approximately 70 additional hectares burnt. Further breaches of containment lines occurred on Tuesday 6 Oc</w:t>
      </w:r>
      <w:r>
        <w:rPr>
          <w:w w:val="105"/>
        </w:rPr>
        <w:t xml:space="preserve">tober and control of the bushfire was transferred from the Midlands District to the Gisborne Incident Control Centre (ICC) that afternoon. The bushfire, when finally contained on Tuesday 13 October, had burnt  over 3,000ha and destroyed several dwellings, </w:t>
      </w:r>
      <w:r>
        <w:rPr>
          <w:w w:val="105"/>
        </w:rPr>
        <w:t>numerous sheds and many kilometres of fencing. It had also impacted upon lifestyles, livestock and livelihoods and caused considerable economic and social upheaval in the surrounding</w:t>
      </w:r>
      <w:r>
        <w:rPr>
          <w:spacing w:val="-20"/>
          <w:w w:val="105"/>
        </w:rPr>
        <w:t xml:space="preserve"> </w:t>
      </w:r>
      <w:r>
        <w:rPr>
          <w:w w:val="105"/>
        </w:rPr>
        <w:t>communities.</w:t>
      </w:r>
    </w:p>
    <w:p w:rsidR="003A3390" w:rsidRDefault="003A3390">
      <w:pPr>
        <w:spacing w:before="3"/>
        <w:rPr>
          <w:rFonts w:ascii="Calibri" w:eastAsia="Calibri" w:hAnsi="Calibri" w:cs="Calibri"/>
          <w:sz w:val="16"/>
          <w:szCs w:val="16"/>
        </w:rPr>
      </w:pPr>
    </w:p>
    <w:p w:rsidR="003A3390" w:rsidRDefault="0036494E">
      <w:pPr>
        <w:pStyle w:val="BodyText"/>
        <w:spacing w:line="288" w:lineRule="auto"/>
        <w:ind w:right="109" w:hanging="1"/>
        <w:jc w:val="both"/>
      </w:pPr>
      <w:r>
        <w:rPr>
          <w:w w:val="105"/>
        </w:rPr>
        <w:t>On 8 October 2015 the Victorian Government and the Departme</w:t>
      </w:r>
      <w:r>
        <w:rPr>
          <w:w w:val="105"/>
        </w:rPr>
        <w:t>nt acted swiftly in announcing an independent investigation to be led by Mr. Murray Carter, Director of the Office of Bushfire Risk Management in Western Australia. The Investigation would establish the facts and circumstances around the burn and its escap</w:t>
      </w:r>
      <w:r>
        <w:rPr>
          <w:w w:val="105"/>
        </w:rPr>
        <w:t>es and make findings and recommendations for improvement. The Terms of Reference and the composition of the independent Investigation Team can be found in Appendix</w:t>
      </w:r>
      <w:r>
        <w:rPr>
          <w:spacing w:val="-7"/>
          <w:w w:val="105"/>
        </w:rPr>
        <w:t xml:space="preserve"> </w:t>
      </w:r>
      <w:r>
        <w:rPr>
          <w:w w:val="105"/>
        </w:rPr>
        <w:t>1.</w:t>
      </w:r>
    </w:p>
    <w:p w:rsidR="003A3390" w:rsidRDefault="003A3390">
      <w:pPr>
        <w:spacing w:before="6"/>
        <w:rPr>
          <w:rFonts w:ascii="Calibri" w:eastAsia="Calibri" w:hAnsi="Calibri" w:cs="Calibri"/>
          <w:sz w:val="16"/>
          <w:szCs w:val="16"/>
        </w:rPr>
      </w:pPr>
    </w:p>
    <w:p w:rsidR="003A3390" w:rsidRDefault="0036494E">
      <w:pPr>
        <w:pStyle w:val="BodyText"/>
        <w:spacing w:line="290" w:lineRule="auto"/>
        <w:ind w:left="150" w:right="107"/>
        <w:jc w:val="both"/>
      </w:pPr>
      <w:r>
        <w:rPr>
          <w:w w:val="105"/>
        </w:rPr>
        <w:t>The final report was required by the Secretary of the Department within three weeks of c</w:t>
      </w:r>
      <w:r>
        <w:rPr>
          <w:w w:val="105"/>
        </w:rPr>
        <w:t>ommencement of the investigation. While the prompt establishment and the short duration of the investigation is positive, providing the community with action and answers and the Department with recommendations for improvement soon after the incident, three</w:t>
      </w:r>
      <w:r>
        <w:rPr>
          <w:w w:val="105"/>
        </w:rPr>
        <w:t xml:space="preserve"> weeks remains a very short time for investigating such a complex matter.</w:t>
      </w:r>
      <w:r>
        <w:rPr>
          <w:spacing w:val="49"/>
          <w:w w:val="105"/>
        </w:rPr>
        <w:t xml:space="preserve"> </w:t>
      </w:r>
      <w:r>
        <w:rPr>
          <w:w w:val="105"/>
        </w:rPr>
        <w:t>It is likely that some community issues will emerge after</w:t>
      </w:r>
      <w:r>
        <w:rPr>
          <w:spacing w:val="49"/>
          <w:w w:val="105"/>
        </w:rPr>
        <w:t xml:space="preserve"> </w:t>
      </w:r>
      <w:r>
        <w:rPr>
          <w:w w:val="105"/>
        </w:rPr>
        <w:t>the investigation is</w:t>
      </w:r>
      <w:r>
        <w:rPr>
          <w:spacing w:val="-19"/>
          <w:w w:val="105"/>
        </w:rPr>
        <w:t xml:space="preserve"> </w:t>
      </w:r>
      <w:r>
        <w:rPr>
          <w:w w:val="105"/>
        </w:rPr>
        <w:t>concluded.</w:t>
      </w:r>
    </w:p>
    <w:p w:rsidR="003A3390" w:rsidRDefault="0036494E">
      <w:pPr>
        <w:pStyle w:val="Heading2"/>
        <w:numPr>
          <w:ilvl w:val="1"/>
          <w:numId w:val="18"/>
        </w:numPr>
        <w:tabs>
          <w:tab w:val="left" w:pos="726"/>
        </w:tabs>
        <w:spacing w:before="185"/>
        <w:jc w:val="both"/>
        <w:rPr>
          <w:b w:val="0"/>
          <w:bCs w:val="0"/>
        </w:rPr>
      </w:pPr>
      <w:bookmarkStart w:id="2" w:name="_TOC_250019"/>
      <w:r>
        <w:rPr>
          <w:color w:val="4F81BD"/>
        </w:rPr>
        <w:t>State Fire</w:t>
      </w:r>
      <w:r>
        <w:rPr>
          <w:color w:val="4F81BD"/>
          <w:spacing w:val="-9"/>
        </w:rPr>
        <w:t xml:space="preserve"> </w:t>
      </w:r>
      <w:r>
        <w:rPr>
          <w:color w:val="4F81BD"/>
        </w:rPr>
        <w:t>Arrangements</w:t>
      </w:r>
      <w:bookmarkEnd w:id="2"/>
    </w:p>
    <w:p w:rsidR="003A3390" w:rsidRDefault="0036494E">
      <w:pPr>
        <w:pStyle w:val="BodyText"/>
        <w:spacing w:before="59" w:line="290" w:lineRule="auto"/>
        <w:ind w:right="108"/>
        <w:jc w:val="both"/>
      </w:pPr>
      <w:r>
        <w:rPr>
          <w:w w:val="105"/>
        </w:rPr>
        <w:t>The Department of Environment, Land, Water and Planning was established on 1 January 2015. It assumed the responsibilities of the former Department of Environment and Primary Industries for fire management on public land in Victoria. The Department’s portf</w:t>
      </w:r>
      <w:r>
        <w:rPr>
          <w:w w:val="105"/>
        </w:rPr>
        <w:t>olio includes over 100 agencies, including Parks Victoria, and 1200 Committees of Management of Crown Land Reserves. Networked Emergency Organisation arrangements are also in place between the Department, Parks Victoria, VicForests</w:t>
      </w:r>
      <w:r>
        <w:rPr>
          <w:spacing w:val="-6"/>
          <w:w w:val="105"/>
        </w:rPr>
        <w:t xml:space="preserve"> </w:t>
      </w:r>
      <w:r>
        <w:rPr>
          <w:w w:val="105"/>
        </w:rPr>
        <w:t>and</w:t>
      </w:r>
      <w:r>
        <w:rPr>
          <w:spacing w:val="-5"/>
          <w:w w:val="105"/>
        </w:rPr>
        <w:t xml:space="preserve"> </w:t>
      </w:r>
      <w:r>
        <w:rPr>
          <w:w w:val="105"/>
        </w:rPr>
        <w:t>Melbourne</w:t>
      </w:r>
      <w:r>
        <w:rPr>
          <w:spacing w:val="-5"/>
          <w:w w:val="105"/>
        </w:rPr>
        <w:t xml:space="preserve"> </w:t>
      </w:r>
      <w:r>
        <w:rPr>
          <w:w w:val="105"/>
        </w:rPr>
        <w:t>Water</w:t>
      </w:r>
      <w:r>
        <w:rPr>
          <w:spacing w:val="-6"/>
          <w:w w:val="105"/>
        </w:rPr>
        <w:t xml:space="preserve"> </w:t>
      </w:r>
      <w:r>
        <w:rPr>
          <w:w w:val="105"/>
        </w:rPr>
        <w:t>to</w:t>
      </w:r>
      <w:r>
        <w:rPr>
          <w:spacing w:val="-5"/>
          <w:w w:val="105"/>
        </w:rPr>
        <w:t xml:space="preserve"> </w:t>
      </w:r>
      <w:r>
        <w:rPr>
          <w:w w:val="105"/>
        </w:rPr>
        <w:t>f</w:t>
      </w:r>
      <w:r>
        <w:rPr>
          <w:w w:val="105"/>
        </w:rPr>
        <w:t>urther</w:t>
      </w:r>
      <w:r>
        <w:rPr>
          <w:spacing w:val="-6"/>
          <w:w w:val="105"/>
        </w:rPr>
        <w:t xml:space="preserve"> </w:t>
      </w:r>
      <w:r>
        <w:rPr>
          <w:w w:val="105"/>
        </w:rPr>
        <w:t>support</w:t>
      </w:r>
      <w:r>
        <w:rPr>
          <w:spacing w:val="-6"/>
          <w:w w:val="105"/>
        </w:rPr>
        <w:t xml:space="preserve"> </w:t>
      </w:r>
      <w:r>
        <w:rPr>
          <w:w w:val="105"/>
        </w:rPr>
        <w:t>fire</w:t>
      </w:r>
      <w:r>
        <w:rPr>
          <w:spacing w:val="-5"/>
          <w:w w:val="105"/>
        </w:rPr>
        <w:t xml:space="preserve"> </w:t>
      </w:r>
      <w:r>
        <w:rPr>
          <w:w w:val="105"/>
        </w:rPr>
        <w:t>management</w:t>
      </w:r>
      <w:r>
        <w:rPr>
          <w:spacing w:val="-6"/>
          <w:w w:val="105"/>
        </w:rPr>
        <w:t xml:space="preserve"> </w:t>
      </w:r>
      <w:r>
        <w:rPr>
          <w:w w:val="105"/>
        </w:rPr>
        <w:t>activities.</w:t>
      </w:r>
    </w:p>
    <w:p w:rsidR="003A3390" w:rsidRDefault="003A3390">
      <w:pPr>
        <w:spacing w:before="3"/>
        <w:rPr>
          <w:rFonts w:ascii="Calibri" w:eastAsia="Calibri" w:hAnsi="Calibri" w:cs="Calibri"/>
          <w:sz w:val="16"/>
          <w:szCs w:val="16"/>
        </w:rPr>
      </w:pPr>
    </w:p>
    <w:p w:rsidR="003A3390" w:rsidRDefault="0036494E">
      <w:pPr>
        <w:pStyle w:val="BodyText"/>
        <w:spacing w:line="288" w:lineRule="auto"/>
        <w:ind w:right="107"/>
        <w:jc w:val="both"/>
      </w:pPr>
      <w:r>
        <w:rPr>
          <w:w w:val="105"/>
        </w:rPr>
        <w:t xml:space="preserve">Under the </w:t>
      </w:r>
      <w:r>
        <w:rPr>
          <w:rFonts w:cs="Calibri"/>
          <w:i/>
          <w:w w:val="105"/>
        </w:rPr>
        <w:t>Forests Act 1958</w:t>
      </w:r>
      <w:r>
        <w:rPr>
          <w:w w:val="105"/>
        </w:rPr>
        <w:t>, the Department is responsible for the immediate prevention and suppression of fire and for planned prevention of fire in state forests, national parks and on protected public land in V</w:t>
      </w:r>
      <w:r>
        <w:rPr>
          <w:w w:val="105"/>
        </w:rPr>
        <w:t xml:space="preserve">ictoria. The </w:t>
      </w:r>
      <w:r>
        <w:rPr>
          <w:rFonts w:cs="Calibri"/>
          <w:i/>
          <w:w w:val="105"/>
        </w:rPr>
        <w:t xml:space="preserve">Forests Act 1958 </w:t>
      </w:r>
      <w:r>
        <w:rPr>
          <w:w w:val="105"/>
        </w:rPr>
        <w:t>requires the Department to carry out proper and sufficient work in these areas to prevent and suppress bushfire. As such, the Department’s fire prevention  and  suppression  responsibilities  are  distinguished  from  those  o</w:t>
      </w:r>
      <w:r>
        <w:rPr>
          <w:w w:val="105"/>
        </w:rPr>
        <w:t xml:space="preserve">f  the  Country     </w:t>
      </w:r>
      <w:r>
        <w:rPr>
          <w:spacing w:val="4"/>
          <w:w w:val="105"/>
        </w:rPr>
        <w:t xml:space="preserve"> </w:t>
      </w:r>
      <w:r>
        <w:rPr>
          <w:w w:val="105"/>
        </w:rPr>
        <w:t>Fire</w:t>
      </w:r>
    </w:p>
    <w:p w:rsidR="003A3390" w:rsidRDefault="003A3390">
      <w:pPr>
        <w:spacing w:line="288" w:lineRule="auto"/>
        <w:jc w:val="both"/>
        <w:sectPr w:rsidR="003A3390">
          <w:pgSz w:w="11910" w:h="16840"/>
          <w:pgMar w:top="1400" w:right="1320" w:bottom="1700" w:left="1300" w:header="0" w:footer="1475" w:gutter="0"/>
          <w:cols w:space="720"/>
        </w:sectPr>
      </w:pPr>
    </w:p>
    <w:p w:rsidR="003A3390" w:rsidRDefault="0036494E">
      <w:pPr>
        <w:pStyle w:val="BodyText"/>
        <w:spacing w:before="43" w:line="288" w:lineRule="auto"/>
        <w:ind w:right="114"/>
        <w:jc w:val="both"/>
      </w:pPr>
      <w:r>
        <w:rPr>
          <w:w w:val="105"/>
        </w:rPr>
        <w:lastRenderedPageBreak/>
        <w:t>Authority (CFA), which is responsible for private land within the country area of Victoria, and the Metropolitan</w:t>
      </w:r>
      <w:r>
        <w:rPr>
          <w:spacing w:val="-5"/>
          <w:w w:val="105"/>
        </w:rPr>
        <w:t xml:space="preserve"> </w:t>
      </w:r>
      <w:r>
        <w:rPr>
          <w:w w:val="105"/>
        </w:rPr>
        <w:t>Fire</w:t>
      </w:r>
      <w:r>
        <w:rPr>
          <w:spacing w:val="-5"/>
          <w:w w:val="105"/>
        </w:rPr>
        <w:t xml:space="preserve"> </w:t>
      </w:r>
      <w:r>
        <w:rPr>
          <w:w w:val="105"/>
        </w:rPr>
        <w:t>Brigade,</w:t>
      </w:r>
      <w:r>
        <w:rPr>
          <w:spacing w:val="-6"/>
          <w:w w:val="105"/>
        </w:rPr>
        <w:t xml:space="preserve"> </w:t>
      </w:r>
      <w:r>
        <w:rPr>
          <w:w w:val="105"/>
        </w:rPr>
        <w:t>which</w:t>
      </w:r>
      <w:r>
        <w:rPr>
          <w:spacing w:val="-5"/>
          <w:w w:val="105"/>
        </w:rPr>
        <w:t xml:space="preserve"> </w:t>
      </w:r>
      <w:r>
        <w:rPr>
          <w:w w:val="105"/>
        </w:rPr>
        <w:t>is</w:t>
      </w:r>
      <w:r>
        <w:rPr>
          <w:spacing w:val="-6"/>
          <w:w w:val="105"/>
        </w:rPr>
        <w:t xml:space="preserve"> </w:t>
      </w:r>
      <w:r>
        <w:rPr>
          <w:w w:val="105"/>
        </w:rPr>
        <w:t>responsible</w:t>
      </w:r>
      <w:r>
        <w:rPr>
          <w:spacing w:val="-5"/>
          <w:w w:val="105"/>
        </w:rPr>
        <w:t xml:space="preserve"> </w:t>
      </w:r>
      <w:r>
        <w:rPr>
          <w:w w:val="105"/>
        </w:rPr>
        <w:t>for</w:t>
      </w:r>
      <w:r>
        <w:rPr>
          <w:spacing w:val="-6"/>
          <w:w w:val="105"/>
        </w:rPr>
        <w:t xml:space="preserve"> </w:t>
      </w:r>
      <w:r>
        <w:rPr>
          <w:w w:val="105"/>
        </w:rPr>
        <w:t>the</w:t>
      </w:r>
      <w:r>
        <w:rPr>
          <w:spacing w:val="-5"/>
          <w:w w:val="105"/>
        </w:rPr>
        <w:t xml:space="preserve"> </w:t>
      </w:r>
      <w:r>
        <w:rPr>
          <w:w w:val="105"/>
        </w:rPr>
        <w:t>Victorian</w:t>
      </w:r>
      <w:r>
        <w:rPr>
          <w:spacing w:val="-5"/>
          <w:w w:val="105"/>
        </w:rPr>
        <w:t xml:space="preserve"> </w:t>
      </w:r>
      <w:r>
        <w:rPr>
          <w:w w:val="105"/>
        </w:rPr>
        <w:t>metropolitan</w:t>
      </w:r>
      <w:r>
        <w:rPr>
          <w:spacing w:val="-5"/>
          <w:w w:val="105"/>
        </w:rPr>
        <w:t xml:space="preserve"> </w:t>
      </w:r>
      <w:r>
        <w:rPr>
          <w:w w:val="105"/>
        </w:rPr>
        <w:t>fire</w:t>
      </w:r>
      <w:r>
        <w:rPr>
          <w:spacing w:val="-5"/>
          <w:w w:val="105"/>
        </w:rPr>
        <w:t xml:space="preserve"> </w:t>
      </w:r>
      <w:r>
        <w:rPr>
          <w:w w:val="105"/>
        </w:rPr>
        <w:t>district.</w:t>
      </w:r>
    </w:p>
    <w:p w:rsidR="003A3390" w:rsidRDefault="003A3390">
      <w:pPr>
        <w:spacing w:before="6"/>
        <w:rPr>
          <w:rFonts w:ascii="Calibri" w:eastAsia="Calibri" w:hAnsi="Calibri" w:cs="Calibri"/>
          <w:sz w:val="16"/>
          <w:szCs w:val="16"/>
        </w:rPr>
      </w:pPr>
    </w:p>
    <w:p w:rsidR="003A3390" w:rsidRDefault="0036494E">
      <w:pPr>
        <w:pStyle w:val="BodyText"/>
        <w:spacing w:line="290" w:lineRule="auto"/>
        <w:ind w:left="148" w:right="107"/>
        <w:jc w:val="both"/>
      </w:pPr>
      <w:r>
        <w:rPr>
          <w:w w:val="105"/>
        </w:rPr>
        <w:t xml:space="preserve">The Department’s </w:t>
      </w:r>
      <w:r>
        <w:rPr>
          <w:w w:val="105"/>
        </w:rPr>
        <w:t xml:space="preserve">fire management activities are governed by the </w:t>
      </w:r>
      <w:r>
        <w:rPr>
          <w:rFonts w:cs="Calibri"/>
          <w:i/>
          <w:w w:val="105"/>
        </w:rPr>
        <w:t xml:space="preserve">Code of Practice for Bushfire Management on Public Land </w:t>
      </w:r>
      <w:r>
        <w:rPr>
          <w:w w:val="105"/>
        </w:rPr>
        <w:t xml:space="preserve">(Department of Sustainability and Environment 2012a), developed under the </w:t>
      </w:r>
      <w:r>
        <w:rPr>
          <w:rFonts w:cs="Calibri"/>
          <w:i/>
          <w:w w:val="105"/>
        </w:rPr>
        <w:t xml:space="preserve">Conservation, Forests and Lands Act 1987. </w:t>
      </w:r>
      <w:r>
        <w:rPr>
          <w:w w:val="105"/>
        </w:rPr>
        <w:t xml:space="preserve">The Code of Practice establishes the </w:t>
      </w:r>
      <w:r>
        <w:rPr>
          <w:w w:val="105"/>
        </w:rPr>
        <w:t>principles, standards and guidelines applied to the management of fire on public land in Victoria at three levels: strategic, operational and tactical. The Code of Practice requires the Department to prepare  strategic bushfire management plans that outlin</w:t>
      </w:r>
      <w:r>
        <w:rPr>
          <w:w w:val="105"/>
        </w:rPr>
        <w:t>e landscape and regional strategies for achieving Code objectives. At the operational level, the Department is required to prepare a Fire Operations Plan outlining a three year forward program for planned burning and preparedness works, and a detailed sche</w:t>
      </w:r>
      <w:r>
        <w:rPr>
          <w:w w:val="105"/>
        </w:rPr>
        <w:t>dule for the immediate 12 month</w:t>
      </w:r>
      <w:r>
        <w:rPr>
          <w:spacing w:val="-24"/>
          <w:w w:val="105"/>
        </w:rPr>
        <w:t xml:space="preserve"> </w:t>
      </w:r>
      <w:r>
        <w:rPr>
          <w:w w:val="105"/>
        </w:rPr>
        <w:t>period.</w:t>
      </w:r>
    </w:p>
    <w:p w:rsidR="003A3390" w:rsidRDefault="003A3390">
      <w:pPr>
        <w:spacing w:before="3"/>
        <w:rPr>
          <w:rFonts w:ascii="Calibri" w:eastAsia="Calibri" w:hAnsi="Calibri" w:cs="Calibri"/>
          <w:sz w:val="16"/>
          <w:szCs w:val="16"/>
        </w:rPr>
      </w:pPr>
    </w:p>
    <w:p w:rsidR="003A3390" w:rsidRDefault="0036494E">
      <w:pPr>
        <w:pStyle w:val="BodyText"/>
        <w:spacing w:line="288" w:lineRule="auto"/>
        <w:ind w:left="148" w:right="108"/>
        <w:jc w:val="both"/>
      </w:pPr>
      <w:r>
        <w:t xml:space="preserve">The ongoing reform of emergency management arrangements following the 2009 bushfire and </w:t>
      </w:r>
      <w:r>
        <w:rPr>
          <w:spacing w:val="1"/>
          <w:w w:val="79"/>
        </w:rPr>
        <w:t>2010-­‐11</w:t>
      </w:r>
      <w:r>
        <w:rPr>
          <w:w w:val="79"/>
        </w:rPr>
        <w:t xml:space="preserve"> </w:t>
      </w:r>
      <w:r>
        <w:rPr>
          <w:spacing w:val="1"/>
          <w:w w:val="102"/>
        </w:rPr>
        <w:t>and</w:t>
      </w:r>
      <w:r>
        <w:rPr>
          <w:w w:val="102"/>
        </w:rPr>
        <w:t xml:space="preserve"> </w:t>
      </w:r>
      <w:r>
        <w:rPr>
          <w:spacing w:val="1"/>
          <w:w w:val="102"/>
        </w:rPr>
        <w:t>2012</w:t>
      </w:r>
      <w:r>
        <w:rPr>
          <w:w w:val="102"/>
        </w:rPr>
        <w:t xml:space="preserve"> </w:t>
      </w:r>
      <w:r>
        <w:rPr>
          <w:spacing w:val="1"/>
          <w:w w:val="102"/>
        </w:rPr>
        <w:t>floods</w:t>
      </w:r>
      <w:r>
        <w:rPr>
          <w:w w:val="102"/>
        </w:rPr>
        <w:t xml:space="preserve"> in Victoria </w:t>
      </w:r>
      <w:r>
        <w:rPr>
          <w:spacing w:val="1"/>
          <w:w w:val="102"/>
        </w:rPr>
        <w:t>has</w:t>
      </w:r>
      <w:r>
        <w:rPr>
          <w:w w:val="102"/>
        </w:rPr>
        <w:t xml:space="preserve"> </w:t>
      </w:r>
      <w:r>
        <w:rPr>
          <w:spacing w:val="1"/>
          <w:w w:val="102"/>
        </w:rPr>
        <w:t>had</w:t>
      </w:r>
      <w:r>
        <w:rPr>
          <w:w w:val="102"/>
        </w:rPr>
        <w:t xml:space="preserve"> significant </w:t>
      </w:r>
      <w:r>
        <w:rPr>
          <w:spacing w:val="1"/>
          <w:w w:val="102"/>
        </w:rPr>
        <w:t>implications</w:t>
      </w:r>
      <w:r>
        <w:rPr>
          <w:w w:val="102"/>
        </w:rPr>
        <w:t xml:space="preserve"> for the </w:t>
      </w:r>
      <w:r>
        <w:rPr>
          <w:spacing w:val="1"/>
          <w:w w:val="102"/>
        </w:rPr>
        <w:t>Department’s</w:t>
      </w:r>
      <w:r>
        <w:rPr>
          <w:w w:val="102"/>
        </w:rPr>
        <w:t xml:space="preserve"> fire </w:t>
      </w:r>
      <w:r>
        <w:t>management arrangements  and  activities.  The  E</w:t>
      </w:r>
      <w:r>
        <w:rPr>
          <w:rFonts w:cs="Calibri"/>
          <w:i/>
        </w:rPr>
        <w:t xml:space="preserve">mergency Management Act 2013  </w:t>
      </w:r>
      <w:r>
        <w:t>defines  the  majority of Victoria’s current emergency management structure, roles and responsibilities, formally establishing the State Crisis and  Resilience  Council  (SCRC),</w:t>
      </w:r>
      <w:r>
        <w:t xml:space="preserve">  Emergency  Management  Victoria  (EMV), the Emergency Management Commissioner (repealing the Fire Services Commissioner), and the  Inspector  General  for  Emergency  Management</w:t>
      </w:r>
      <w:r>
        <w:rPr>
          <w:spacing w:val="14"/>
        </w:rPr>
        <w:t xml:space="preserve"> </w:t>
      </w:r>
      <w:r>
        <w:t>(IGEM).</w:t>
      </w:r>
    </w:p>
    <w:p w:rsidR="003A3390" w:rsidRDefault="003A3390">
      <w:pPr>
        <w:spacing w:before="6"/>
        <w:rPr>
          <w:rFonts w:ascii="Calibri" w:eastAsia="Calibri" w:hAnsi="Calibri" w:cs="Calibri"/>
          <w:sz w:val="16"/>
          <w:szCs w:val="16"/>
        </w:rPr>
      </w:pPr>
    </w:p>
    <w:p w:rsidR="003A3390" w:rsidRDefault="0036494E">
      <w:pPr>
        <w:pStyle w:val="BodyText"/>
        <w:spacing w:line="288" w:lineRule="auto"/>
        <w:ind w:left="148" w:right="109"/>
        <w:jc w:val="both"/>
      </w:pPr>
      <w:r>
        <w:rPr>
          <w:w w:val="105"/>
        </w:rPr>
        <w:t>The SCRC, Victoria’s peak emergency management advisory body, is re</w:t>
      </w:r>
      <w:r>
        <w:rPr>
          <w:w w:val="105"/>
        </w:rPr>
        <w:t xml:space="preserve">sponsible for developing and coordinating emergency management policy and strategy. Under the </w:t>
      </w:r>
      <w:r>
        <w:rPr>
          <w:rFonts w:cs="Calibri"/>
          <w:i/>
          <w:w w:val="105"/>
        </w:rPr>
        <w:t xml:space="preserve">Emergency Management Act </w:t>
      </w:r>
      <w:r>
        <w:rPr>
          <w:rFonts w:cs="Calibri"/>
          <w:i/>
          <w:spacing w:val="1"/>
          <w:w w:val="102"/>
        </w:rPr>
        <w:t>2013</w:t>
      </w:r>
      <w:r>
        <w:rPr>
          <w:spacing w:val="1"/>
          <w:w w:val="102"/>
        </w:rPr>
        <w:t>,</w:t>
      </w:r>
      <w:r>
        <w:rPr>
          <w:w w:val="102"/>
        </w:rPr>
        <w:t xml:space="preserve"> the </w:t>
      </w:r>
      <w:r>
        <w:rPr>
          <w:spacing w:val="1"/>
          <w:w w:val="102"/>
        </w:rPr>
        <w:t>SCRC</w:t>
      </w:r>
      <w:r>
        <w:rPr>
          <w:w w:val="102"/>
        </w:rPr>
        <w:t xml:space="preserve"> is </w:t>
      </w:r>
      <w:r>
        <w:rPr>
          <w:spacing w:val="1"/>
          <w:w w:val="102"/>
        </w:rPr>
        <w:t>responsible</w:t>
      </w:r>
      <w:r>
        <w:rPr>
          <w:w w:val="102"/>
        </w:rPr>
        <w:t xml:space="preserve"> for </w:t>
      </w:r>
      <w:r>
        <w:rPr>
          <w:spacing w:val="1"/>
          <w:w w:val="102"/>
        </w:rPr>
        <w:t>developing</w:t>
      </w:r>
      <w:r>
        <w:rPr>
          <w:w w:val="102"/>
        </w:rPr>
        <w:t xml:space="preserve"> a </w:t>
      </w:r>
      <w:r>
        <w:rPr>
          <w:spacing w:val="1"/>
          <w:w w:val="102"/>
        </w:rPr>
        <w:t>rolling</w:t>
      </w:r>
      <w:r>
        <w:rPr>
          <w:w w:val="102"/>
        </w:rPr>
        <w:t xml:space="preserve"> </w:t>
      </w:r>
      <w:r>
        <w:rPr>
          <w:spacing w:val="1"/>
          <w:w w:val="85"/>
        </w:rPr>
        <w:t>three-­‐year</w:t>
      </w:r>
      <w:r>
        <w:rPr>
          <w:w w:val="85"/>
        </w:rPr>
        <w:t xml:space="preserve"> </w:t>
      </w:r>
      <w:r>
        <w:rPr>
          <w:spacing w:val="1"/>
          <w:w w:val="102"/>
        </w:rPr>
        <w:t>Emergency</w:t>
      </w:r>
      <w:r>
        <w:rPr>
          <w:w w:val="102"/>
        </w:rPr>
        <w:t xml:space="preserve"> </w:t>
      </w:r>
      <w:r>
        <w:rPr>
          <w:spacing w:val="1"/>
          <w:w w:val="102"/>
        </w:rPr>
        <w:t>Management</w:t>
      </w:r>
      <w:r>
        <w:rPr>
          <w:w w:val="102"/>
        </w:rPr>
        <w:t xml:space="preserve"> Strategic Action </w:t>
      </w:r>
      <w:r>
        <w:rPr>
          <w:spacing w:val="1"/>
          <w:w w:val="102"/>
        </w:rPr>
        <w:t>Plan,</w:t>
      </w:r>
      <w:r>
        <w:rPr>
          <w:w w:val="102"/>
        </w:rPr>
        <w:t xml:space="preserve"> outlining </w:t>
      </w:r>
      <w:r>
        <w:rPr>
          <w:spacing w:val="1"/>
          <w:w w:val="85"/>
        </w:rPr>
        <w:t>state-­‐wide</w:t>
      </w:r>
      <w:r>
        <w:rPr>
          <w:w w:val="85"/>
        </w:rPr>
        <w:t xml:space="preserve"> </w:t>
      </w:r>
      <w:r>
        <w:rPr>
          <w:w w:val="102"/>
        </w:rPr>
        <w:t>st</w:t>
      </w:r>
      <w:r>
        <w:rPr>
          <w:w w:val="102"/>
        </w:rPr>
        <w:t xml:space="preserve">rategic </w:t>
      </w:r>
      <w:r>
        <w:rPr>
          <w:spacing w:val="1"/>
          <w:w w:val="102"/>
        </w:rPr>
        <w:t>priorities,</w:t>
      </w:r>
      <w:r>
        <w:rPr>
          <w:w w:val="102"/>
        </w:rPr>
        <w:t xml:space="preserve"> </w:t>
      </w:r>
      <w:r>
        <w:rPr>
          <w:spacing w:val="1"/>
          <w:w w:val="102"/>
        </w:rPr>
        <w:t>investment,</w:t>
      </w:r>
      <w:r>
        <w:rPr>
          <w:w w:val="102"/>
        </w:rPr>
        <w:t xml:space="preserve"> and </w:t>
      </w:r>
      <w:r>
        <w:rPr>
          <w:spacing w:val="1"/>
          <w:w w:val="102"/>
        </w:rPr>
        <w:t>principles</w:t>
      </w:r>
      <w:r>
        <w:rPr>
          <w:w w:val="102"/>
        </w:rPr>
        <w:t xml:space="preserve"> for </w:t>
      </w:r>
      <w:r>
        <w:rPr>
          <w:spacing w:val="1"/>
          <w:w w:val="102"/>
        </w:rPr>
        <w:t>government</w:t>
      </w:r>
      <w:r>
        <w:rPr>
          <w:w w:val="102"/>
        </w:rPr>
        <w:t xml:space="preserve"> and </w:t>
      </w:r>
      <w:r>
        <w:rPr>
          <w:w w:val="105"/>
        </w:rPr>
        <w:t>the emergency management sector. The Emergency Management Strategic Action Plan requires the development of an annual works program for legislated agencies, including the Department, to supp</w:t>
      </w:r>
      <w:r>
        <w:rPr>
          <w:w w:val="105"/>
        </w:rPr>
        <w:t>ort</w:t>
      </w:r>
      <w:r>
        <w:rPr>
          <w:spacing w:val="-6"/>
          <w:w w:val="105"/>
        </w:rPr>
        <w:t xml:space="preserve"> </w:t>
      </w:r>
      <w:r>
        <w:rPr>
          <w:w w:val="105"/>
        </w:rPr>
        <w:t>delivery</w:t>
      </w:r>
      <w:r>
        <w:rPr>
          <w:spacing w:val="-5"/>
          <w:w w:val="105"/>
        </w:rPr>
        <w:t xml:space="preserve"> </w:t>
      </w:r>
      <w:r>
        <w:rPr>
          <w:w w:val="105"/>
        </w:rPr>
        <w:t>of</w:t>
      </w:r>
      <w:r>
        <w:rPr>
          <w:spacing w:val="-6"/>
          <w:w w:val="105"/>
        </w:rPr>
        <w:t xml:space="preserve"> </w:t>
      </w:r>
      <w:r>
        <w:rPr>
          <w:w w:val="105"/>
        </w:rPr>
        <w:t>actions</w:t>
      </w:r>
      <w:r>
        <w:rPr>
          <w:spacing w:val="-6"/>
          <w:w w:val="105"/>
        </w:rPr>
        <w:t xml:space="preserve"> </w:t>
      </w:r>
      <w:r>
        <w:rPr>
          <w:w w:val="105"/>
        </w:rPr>
        <w:t>and</w:t>
      </w:r>
      <w:r>
        <w:rPr>
          <w:spacing w:val="-5"/>
          <w:w w:val="105"/>
        </w:rPr>
        <w:t xml:space="preserve"> </w:t>
      </w:r>
      <w:r>
        <w:rPr>
          <w:w w:val="105"/>
        </w:rPr>
        <w:t>to</w:t>
      </w:r>
      <w:r>
        <w:rPr>
          <w:spacing w:val="-5"/>
          <w:w w:val="105"/>
        </w:rPr>
        <w:t xml:space="preserve"> </w:t>
      </w:r>
      <w:r>
        <w:rPr>
          <w:w w:val="105"/>
        </w:rPr>
        <w:t>align</w:t>
      </w:r>
      <w:r>
        <w:rPr>
          <w:spacing w:val="-5"/>
          <w:w w:val="105"/>
        </w:rPr>
        <w:t xml:space="preserve"> </w:t>
      </w:r>
      <w:r>
        <w:rPr>
          <w:w w:val="105"/>
        </w:rPr>
        <w:t>them</w:t>
      </w:r>
      <w:r>
        <w:rPr>
          <w:spacing w:val="-4"/>
          <w:w w:val="105"/>
        </w:rPr>
        <w:t xml:space="preserve"> </w:t>
      </w:r>
      <w:r>
        <w:rPr>
          <w:w w:val="105"/>
        </w:rPr>
        <w:t>with</w:t>
      </w:r>
      <w:r>
        <w:rPr>
          <w:spacing w:val="-5"/>
          <w:w w:val="105"/>
        </w:rPr>
        <w:t xml:space="preserve"> </w:t>
      </w:r>
      <w:r>
        <w:rPr>
          <w:w w:val="105"/>
        </w:rPr>
        <w:t>organisational</w:t>
      </w:r>
      <w:r>
        <w:rPr>
          <w:spacing w:val="-6"/>
          <w:w w:val="105"/>
        </w:rPr>
        <w:t xml:space="preserve"> </w:t>
      </w:r>
      <w:r>
        <w:rPr>
          <w:w w:val="105"/>
        </w:rPr>
        <w:t>priorities</w:t>
      </w:r>
      <w:r>
        <w:rPr>
          <w:spacing w:val="-5"/>
          <w:w w:val="105"/>
        </w:rPr>
        <w:t xml:space="preserve"> </w:t>
      </w:r>
      <w:r>
        <w:rPr>
          <w:w w:val="105"/>
        </w:rPr>
        <w:t>and</w:t>
      </w:r>
      <w:r>
        <w:rPr>
          <w:spacing w:val="-5"/>
          <w:w w:val="105"/>
        </w:rPr>
        <w:t xml:space="preserve"> </w:t>
      </w:r>
      <w:r>
        <w:rPr>
          <w:w w:val="105"/>
        </w:rPr>
        <w:t>business</w:t>
      </w:r>
      <w:r>
        <w:rPr>
          <w:spacing w:val="-5"/>
          <w:w w:val="105"/>
        </w:rPr>
        <w:t xml:space="preserve"> </w:t>
      </w:r>
      <w:r>
        <w:rPr>
          <w:w w:val="105"/>
        </w:rPr>
        <w:t>planning.</w:t>
      </w:r>
    </w:p>
    <w:p w:rsidR="003A3390" w:rsidRDefault="003A3390">
      <w:pPr>
        <w:spacing w:before="6"/>
        <w:rPr>
          <w:rFonts w:ascii="Calibri" w:eastAsia="Calibri" w:hAnsi="Calibri" w:cs="Calibri"/>
          <w:sz w:val="16"/>
          <w:szCs w:val="16"/>
        </w:rPr>
      </w:pPr>
    </w:p>
    <w:p w:rsidR="003A3390" w:rsidRDefault="0036494E">
      <w:pPr>
        <w:pStyle w:val="BodyText"/>
        <w:spacing w:line="290" w:lineRule="auto"/>
        <w:ind w:right="109" w:hanging="1"/>
        <w:jc w:val="both"/>
      </w:pPr>
      <w:r>
        <w:rPr>
          <w:w w:val="105"/>
        </w:rPr>
        <w:t>The Department’s legislative responsibilities are reflected in the Emergency Management Manual Victoria (EMMV), which establishes the Department as the control agency for fire in state forest, national park and protected public lands. The EMMV further esta</w:t>
      </w:r>
      <w:r>
        <w:rPr>
          <w:w w:val="105"/>
        </w:rPr>
        <w:t>blishes the Department’s roles in the prevention of bushfire, development of policy and programs for bushfire planning, prevention and response, provision of support to other nominated agencies in these activities, and in the  rehabilitation of public</w:t>
      </w:r>
      <w:r>
        <w:rPr>
          <w:spacing w:val="-13"/>
          <w:w w:val="105"/>
        </w:rPr>
        <w:t xml:space="preserve"> </w:t>
      </w:r>
      <w:r>
        <w:rPr>
          <w:w w:val="105"/>
        </w:rPr>
        <w:t>land</w:t>
      </w:r>
      <w:r>
        <w:rPr>
          <w:w w:val="105"/>
        </w:rPr>
        <w:t>s.</w:t>
      </w:r>
    </w:p>
    <w:p w:rsidR="003A3390" w:rsidRDefault="003A3390">
      <w:pPr>
        <w:spacing w:before="3"/>
        <w:rPr>
          <w:rFonts w:ascii="Calibri" w:eastAsia="Calibri" w:hAnsi="Calibri" w:cs="Calibri"/>
          <w:sz w:val="16"/>
          <w:szCs w:val="16"/>
        </w:rPr>
      </w:pPr>
    </w:p>
    <w:p w:rsidR="003A3390" w:rsidRDefault="0036494E">
      <w:pPr>
        <w:pStyle w:val="BodyText"/>
        <w:spacing w:line="288" w:lineRule="auto"/>
        <w:ind w:right="110"/>
        <w:jc w:val="both"/>
      </w:pPr>
      <w:r>
        <w:rPr>
          <w:w w:val="105"/>
        </w:rPr>
        <w:t>There are many forward looking and positive aspects of the Victorian state arrangements. The emphasis on interagency integration and interoperability is a sound basis for fire and emergency management going forward. While many of the arrangements are r</w:t>
      </w:r>
      <w:r>
        <w:rPr>
          <w:w w:val="105"/>
        </w:rPr>
        <w:t>elatively new and are yet to fully evolve and mature, from a bushfire viewpoint the focus remains largely on response, suppression and incident management across a wide range of</w:t>
      </w:r>
      <w:r>
        <w:rPr>
          <w:spacing w:val="-35"/>
          <w:w w:val="105"/>
        </w:rPr>
        <w:t xml:space="preserve"> </w:t>
      </w:r>
      <w:r>
        <w:rPr>
          <w:w w:val="105"/>
        </w:rPr>
        <w:t>land tenures.</w:t>
      </w:r>
    </w:p>
    <w:p w:rsidR="003A3390" w:rsidRDefault="003A3390">
      <w:pPr>
        <w:spacing w:line="288" w:lineRule="auto"/>
        <w:jc w:val="both"/>
        <w:sectPr w:rsidR="003A3390">
          <w:pgSz w:w="11910" w:h="16840"/>
          <w:pgMar w:top="1400" w:right="1320" w:bottom="1660" w:left="1300" w:header="0" w:footer="1475" w:gutter="0"/>
          <w:cols w:space="720"/>
        </w:sectPr>
      </w:pPr>
    </w:p>
    <w:p w:rsidR="003A3390" w:rsidRDefault="0036494E">
      <w:pPr>
        <w:pStyle w:val="Heading2"/>
        <w:numPr>
          <w:ilvl w:val="1"/>
          <w:numId w:val="18"/>
        </w:numPr>
        <w:tabs>
          <w:tab w:val="left" w:pos="806"/>
        </w:tabs>
        <w:ind w:left="805"/>
        <w:jc w:val="both"/>
        <w:rPr>
          <w:b w:val="0"/>
          <w:bCs w:val="0"/>
        </w:rPr>
      </w:pPr>
      <w:bookmarkStart w:id="3" w:name="_TOC_250018"/>
      <w:r>
        <w:rPr>
          <w:color w:val="4F81BD"/>
        </w:rPr>
        <w:lastRenderedPageBreak/>
        <w:t>Planned Burn Escapes on Public and Private</w:t>
      </w:r>
      <w:r>
        <w:rPr>
          <w:color w:val="4F81BD"/>
          <w:spacing w:val="-17"/>
        </w:rPr>
        <w:t xml:space="preserve"> </w:t>
      </w:r>
      <w:r>
        <w:rPr>
          <w:color w:val="4F81BD"/>
        </w:rPr>
        <w:t>Lan</w:t>
      </w:r>
      <w:r>
        <w:rPr>
          <w:color w:val="4F81BD"/>
        </w:rPr>
        <w:t>ds</w:t>
      </w:r>
      <w:bookmarkEnd w:id="3"/>
    </w:p>
    <w:p w:rsidR="003A3390" w:rsidRDefault="0036494E">
      <w:pPr>
        <w:pStyle w:val="BodyText"/>
        <w:spacing w:before="59" w:line="288" w:lineRule="auto"/>
        <w:ind w:left="229" w:right="107"/>
        <w:jc w:val="both"/>
      </w:pPr>
      <w:r>
        <w:rPr>
          <w:w w:val="105"/>
        </w:rPr>
        <w:t>Planned burning, while being an effective and essential bushfire risk treatment, has an element of inherent risk. Control issues and escapes have occurred in the past on both public and private lands. Departmental records show that for the tenures it ma</w:t>
      </w:r>
      <w:r>
        <w:rPr>
          <w:w w:val="105"/>
        </w:rPr>
        <w:t>nages, escapes over the last decade have been from</w:t>
      </w:r>
      <w:r>
        <w:rPr>
          <w:spacing w:val="-3"/>
          <w:w w:val="105"/>
        </w:rPr>
        <w:t xml:space="preserve"> </w:t>
      </w:r>
      <w:r>
        <w:rPr>
          <w:w w:val="105"/>
        </w:rPr>
        <w:t>a</w:t>
      </w:r>
      <w:r>
        <w:rPr>
          <w:spacing w:val="-4"/>
          <w:w w:val="105"/>
        </w:rPr>
        <w:t xml:space="preserve"> </w:t>
      </w:r>
      <w:r>
        <w:rPr>
          <w:w w:val="105"/>
        </w:rPr>
        <w:t>very</w:t>
      </w:r>
      <w:r>
        <w:rPr>
          <w:spacing w:val="-5"/>
          <w:w w:val="105"/>
        </w:rPr>
        <w:t xml:space="preserve"> </w:t>
      </w:r>
      <w:r>
        <w:rPr>
          <w:w w:val="105"/>
        </w:rPr>
        <w:t>small</w:t>
      </w:r>
      <w:r>
        <w:rPr>
          <w:spacing w:val="-5"/>
          <w:w w:val="105"/>
        </w:rPr>
        <w:t xml:space="preserve"> </w:t>
      </w:r>
      <w:r>
        <w:rPr>
          <w:w w:val="105"/>
        </w:rPr>
        <w:t>percentage</w:t>
      </w:r>
      <w:r>
        <w:rPr>
          <w:spacing w:val="-4"/>
          <w:w w:val="105"/>
        </w:rPr>
        <w:t xml:space="preserve"> </w:t>
      </w:r>
      <w:r>
        <w:rPr>
          <w:w w:val="105"/>
        </w:rPr>
        <w:t>of</w:t>
      </w:r>
      <w:r>
        <w:rPr>
          <w:spacing w:val="-5"/>
          <w:w w:val="105"/>
        </w:rPr>
        <w:t xml:space="preserve"> </w:t>
      </w:r>
      <w:r>
        <w:rPr>
          <w:w w:val="105"/>
        </w:rPr>
        <w:t>the</w:t>
      </w:r>
      <w:r>
        <w:rPr>
          <w:spacing w:val="-4"/>
          <w:w w:val="105"/>
        </w:rPr>
        <w:t xml:space="preserve"> </w:t>
      </w:r>
      <w:r>
        <w:rPr>
          <w:w w:val="105"/>
        </w:rPr>
        <w:t>planned</w:t>
      </w:r>
      <w:r>
        <w:rPr>
          <w:spacing w:val="-4"/>
          <w:w w:val="105"/>
        </w:rPr>
        <w:t xml:space="preserve"> </w:t>
      </w:r>
      <w:r>
        <w:rPr>
          <w:w w:val="105"/>
        </w:rPr>
        <w:t>burns</w:t>
      </w:r>
      <w:r>
        <w:rPr>
          <w:spacing w:val="-5"/>
          <w:w w:val="105"/>
        </w:rPr>
        <w:t xml:space="preserve"> </w:t>
      </w:r>
      <w:r>
        <w:rPr>
          <w:w w:val="105"/>
        </w:rPr>
        <w:t>conducted</w:t>
      </w:r>
      <w:r>
        <w:rPr>
          <w:spacing w:val="-4"/>
          <w:w w:val="105"/>
        </w:rPr>
        <w:t xml:space="preserve"> </w:t>
      </w:r>
      <w:r>
        <w:rPr>
          <w:w w:val="105"/>
        </w:rPr>
        <w:t>overall:</w:t>
      </w:r>
    </w:p>
    <w:p w:rsidR="003A3390" w:rsidRDefault="0036494E">
      <w:pPr>
        <w:spacing w:before="196"/>
        <w:ind w:left="229"/>
        <w:jc w:val="both"/>
        <w:rPr>
          <w:rFonts w:ascii="Cambria" w:eastAsia="Cambria" w:hAnsi="Cambria" w:cs="Cambria"/>
          <w:sz w:val="19"/>
          <w:szCs w:val="19"/>
        </w:rPr>
      </w:pPr>
      <w:r>
        <w:rPr>
          <w:rFonts w:ascii="Cambria"/>
          <w:i/>
          <w:color w:val="4F81BD"/>
          <w:spacing w:val="11"/>
          <w:w w:val="105"/>
          <w:sz w:val="19"/>
        </w:rPr>
        <w:t xml:space="preserve">Table </w:t>
      </w:r>
      <w:r>
        <w:rPr>
          <w:rFonts w:ascii="Cambria"/>
          <w:i/>
          <w:color w:val="4F81BD"/>
          <w:spacing w:val="7"/>
          <w:w w:val="105"/>
          <w:sz w:val="19"/>
        </w:rPr>
        <w:t xml:space="preserve">1: </w:t>
      </w:r>
      <w:r>
        <w:rPr>
          <w:rFonts w:ascii="Cambria"/>
          <w:i/>
          <w:color w:val="4F81BD"/>
          <w:spacing w:val="13"/>
          <w:w w:val="105"/>
          <w:sz w:val="19"/>
        </w:rPr>
        <w:t xml:space="preserve">Percentage </w:t>
      </w:r>
      <w:r>
        <w:rPr>
          <w:rFonts w:ascii="Cambria"/>
          <w:i/>
          <w:color w:val="4F81BD"/>
          <w:spacing w:val="7"/>
          <w:w w:val="105"/>
          <w:sz w:val="19"/>
        </w:rPr>
        <w:t xml:space="preserve">of </w:t>
      </w:r>
      <w:r>
        <w:rPr>
          <w:rFonts w:ascii="Cambria"/>
          <w:i/>
          <w:color w:val="4F81BD"/>
          <w:spacing w:val="12"/>
          <w:w w:val="105"/>
          <w:sz w:val="19"/>
        </w:rPr>
        <w:t xml:space="preserve">escaped burns </w:t>
      </w:r>
      <w:r>
        <w:rPr>
          <w:rFonts w:ascii="Cambria"/>
          <w:i/>
          <w:color w:val="4F81BD"/>
          <w:spacing w:val="7"/>
          <w:w w:val="105"/>
          <w:sz w:val="19"/>
        </w:rPr>
        <w:t xml:space="preserve">on </w:t>
      </w:r>
      <w:r>
        <w:rPr>
          <w:rFonts w:ascii="Cambria"/>
          <w:i/>
          <w:color w:val="4F81BD"/>
          <w:spacing w:val="12"/>
          <w:w w:val="105"/>
          <w:sz w:val="19"/>
        </w:rPr>
        <w:t xml:space="preserve">public   </w:t>
      </w:r>
      <w:r>
        <w:rPr>
          <w:rFonts w:ascii="Cambria"/>
          <w:i/>
          <w:color w:val="4F81BD"/>
          <w:spacing w:val="15"/>
          <w:w w:val="105"/>
          <w:sz w:val="19"/>
        </w:rPr>
        <w:t xml:space="preserve"> </w:t>
      </w:r>
      <w:r>
        <w:rPr>
          <w:rFonts w:ascii="Cambria"/>
          <w:i/>
          <w:color w:val="4F81BD"/>
          <w:spacing w:val="14"/>
          <w:w w:val="105"/>
          <w:sz w:val="19"/>
        </w:rPr>
        <w:t>land</w:t>
      </w:r>
    </w:p>
    <w:p w:rsidR="003A3390" w:rsidRDefault="003A3390">
      <w:pPr>
        <w:spacing w:before="7"/>
        <w:rPr>
          <w:rFonts w:ascii="Cambria" w:eastAsia="Cambria" w:hAnsi="Cambria" w:cs="Cambria"/>
          <w:i/>
          <w:sz w:val="20"/>
          <w:szCs w:val="20"/>
        </w:rPr>
      </w:pPr>
    </w:p>
    <w:tbl>
      <w:tblPr>
        <w:tblW w:w="0" w:type="auto"/>
        <w:tblInd w:w="114" w:type="dxa"/>
        <w:tblLayout w:type="fixed"/>
        <w:tblCellMar>
          <w:left w:w="0" w:type="dxa"/>
          <w:right w:w="0" w:type="dxa"/>
        </w:tblCellMar>
        <w:tblLook w:val="01E0" w:firstRow="1" w:lastRow="1" w:firstColumn="1" w:lastColumn="1" w:noHBand="0" w:noVBand="0"/>
      </w:tblPr>
      <w:tblGrid>
        <w:gridCol w:w="1387"/>
        <w:gridCol w:w="1416"/>
        <w:gridCol w:w="1704"/>
        <w:gridCol w:w="1416"/>
      </w:tblGrid>
      <w:tr w:rsidR="003A3390">
        <w:trPr>
          <w:trHeight w:hRule="exact" w:val="278"/>
        </w:trPr>
        <w:tc>
          <w:tcPr>
            <w:tcW w:w="1387" w:type="dxa"/>
            <w:tcBorders>
              <w:top w:val="single" w:sz="4" w:space="0" w:color="000000"/>
              <w:left w:val="single" w:sz="4" w:space="0" w:color="000000"/>
              <w:bottom w:val="single" w:sz="4" w:space="0" w:color="000000"/>
              <w:right w:val="single" w:sz="4" w:space="0" w:color="000000"/>
            </w:tcBorders>
          </w:tcPr>
          <w:p w:rsidR="003A3390" w:rsidRDefault="003A3390"/>
        </w:tc>
        <w:tc>
          <w:tcPr>
            <w:tcW w:w="1416"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0"/>
              <w:rPr>
                <w:rFonts w:ascii="Calibri" w:eastAsia="Calibri" w:hAnsi="Calibri" w:cs="Calibri"/>
                <w:sz w:val="21"/>
                <w:szCs w:val="21"/>
              </w:rPr>
            </w:pPr>
            <w:r>
              <w:rPr>
                <w:rFonts w:ascii="Calibri"/>
                <w:i/>
                <w:w w:val="105"/>
                <w:sz w:val="21"/>
              </w:rPr>
              <w:t>Total</w:t>
            </w:r>
            <w:r>
              <w:rPr>
                <w:rFonts w:ascii="Calibri"/>
                <w:i/>
                <w:spacing w:val="-10"/>
                <w:w w:val="105"/>
                <w:sz w:val="21"/>
              </w:rPr>
              <w:t xml:space="preserve"> </w:t>
            </w:r>
            <w:r>
              <w:rPr>
                <w:rFonts w:ascii="Calibri"/>
                <w:i/>
                <w:w w:val="105"/>
                <w:sz w:val="21"/>
              </w:rPr>
              <w:t>Burns</w:t>
            </w:r>
          </w:p>
        </w:tc>
        <w:tc>
          <w:tcPr>
            <w:tcW w:w="1704"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i/>
                <w:w w:val="105"/>
                <w:sz w:val="21"/>
              </w:rPr>
              <w:t>Total</w:t>
            </w:r>
            <w:r>
              <w:rPr>
                <w:rFonts w:ascii="Calibri"/>
                <w:i/>
                <w:spacing w:val="-14"/>
                <w:w w:val="105"/>
                <w:sz w:val="21"/>
              </w:rPr>
              <w:t xml:space="preserve"> </w:t>
            </w:r>
            <w:r>
              <w:rPr>
                <w:rFonts w:ascii="Calibri"/>
                <w:i/>
                <w:w w:val="105"/>
                <w:sz w:val="21"/>
              </w:rPr>
              <w:t>Escapes</w:t>
            </w:r>
          </w:p>
        </w:tc>
        <w:tc>
          <w:tcPr>
            <w:tcW w:w="1416"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0"/>
              <w:rPr>
                <w:rFonts w:ascii="Calibri" w:eastAsia="Calibri" w:hAnsi="Calibri" w:cs="Calibri"/>
                <w:sz w:val="21"/>
                <w:szCs w:val="21"/>
              </w:rPr>
            </w:pPr>
            <w:r>
              <w:rPr>
                <w:rFonts w:ascii="Calibri"/>
                <w:i/>
                <w:w w:val="105"/>
                <w:sz w:val="21"/>
              </w:rPr>
              <w:t>Percentage</w:t>
            </w:r>
          </w:p>
        </w:tc>
      </w:tr>
      <w:tr w:rsidR="003A3390">
        <w:trPr>
          <w:trHeight w:hRule="exact" w:val="278"/>
        </w:trPr>
        <w:tc>
          <w:tcPr>
            <w:tcW w:w="1387"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w w:val="105"/>
                <w:sz w:val="21"/>
              </w:rPr>
              <w:t>2014/15</w:t>
            </w:r>
          </w:p>
        </w:tc>
        <w:tc>
          <w:tcPr>
            <w:tcW w:w="1416"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0"/>
              <w:rPr>
                <w:rFonts w:ascii="Calibri" w:eastAsia="Calibri" w:hAnsi="Calibri" w:cs="Calibri"/>
                <w:sz w:val="21"/>
                <w:szCs w:val="21"/>
              </w:rPr>
            </w:pPr>
            <w:r>
              <w:rPr>
                <w:rFonts w:ascii="Calibri"/>
                <w:w w:val="105"/>
                <w:sz w:val="21"/>
              </w:rPr>
              <w:t>670</w:t>
            </w:r>
          </w:p>
        </w:tc>
        <w:tc>
          <w:tcPr>
            <w:tcW w:w="1704"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w w:val="105"/>
                <w:sz w:val="21"/>
              </w:rPr>
              <w:t>10</w:t>
            </w:r>
          </w:p>
        </w:tc>
        <w:tc>
          <w:tcPr>
            <w:tcW w:w="1416"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0"/>
              <w:rPr>
                <w:rFonts w:ascii="Calibri" w:eastAsia="Calibri" w:hAnsi="Calibri" w:cs="Calibri"/>
                <w:sz w:val="21"/>
                <w:szCs w:val="21"/>
              </w:rPr>
            </w:pPr>
            <w:r>
              <w:rPr>
                <w:rFonts w:ascii="Calibri"/>
                <w:w w:val="105"/>
                <w:sz w:val="21"/>
              </w:rPr>
              <w:t>1.50%</w:t>
            </w:r>
          </w:p>
        </w:tc>
      </w:tr>
      <w:tr w:rsidR="003A3390">
        <w:trPr>
          <w:trHeight w:hRule="exact" w:val="278"/>
        </w:trPr>
        <w:tc>
          <w:tcPr>
            <w:tcW w:w="1387"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w w:val="105"/>
                <w:sz w:val="21"/>
              </w:rPr>
              <w:t>Last 5</w:t>
            </w:r>
            <w:r>
              <w:rPr>
                <w:rFonts w:ascii="Calibri"/>
                <w:spacing w:val="-8"/>
                <w:w w:val="105"/>
                <w:sz w:val="21"/>
              </w:rPr>
              <w:t xml:space="preserve"> </w:t>
            </w:r>
            <w:r>
              <w:rPr>
                <w:rFonts w:ascii="Calibri"/>
                <w:w w:val="105"/>
                <w:sz w:val="21"/>
              </w:rPr>
              <w:t>years</w:t>
            </w:r>
          </w:p>
        </w:tc>
        <w:tc>
          <w:tcPr>
            <w:tcW w:w="1416"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0"/>
              <w:rPr>
                <w:rFonts w:ascii="Calibri" w:eastAsia="Calibri" w:hAnsi="Calibri" w:cs="Calibri"/>
                <w:sz w:val="21"/>
                <w:szCs w:val="21"/>
              </w:rPr>
            </w:pPr>
            <w:r>
              <w:rPr>
                <w:rFonts w:ascii="Calibri"/>
                <w:w w:val="105"/>
                <w:sz w:val="21"/>
              </w:rPr>
              <w:t>3371</w:t>
            </w:r>
          </w:p>
        </w:tc>
        <w:tc>
          <w:tcPr>
            <w:tcW w:w="1704"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w w:val="105"/>
                <w:sz w:val="21"/>
              </w:rPr>
              <w:t>20</w:t>
            </w:r>
          </w:p>
        </w:tc>
        <w:tc>
          <w:tcPr>
            <w:tcW w:w="1416"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0"/>
              <w:rPr>
                <w:rFonts w:ascii="Calibri" w:eastAsia="Calibri" w:hAnsi="Calibri" w:cs="Calibri"/>
                <w:sz w:val="21"/>
                <w:szCs w:val="21"/>
              </w:rPr>
            </w:pPr>
            <w:r>
              <w:rPr>
                <w:rFonts w:ascii="Calibri"/>
                <w:w w:val="105"/>
                <w:sz w:val="21"/>
              </w:rPr>
              <w:t>0.59%</w:t>
            </w:r>
          </w:p>
        </w:tc>
      </w:tr>
      <w:tr w:rsidR="003A3390">
        <w:trPr>
          <w:trHeight w:hRule="exact" w:val="278"/>
        </w:trPr>
        <w:tc>
          <w:tcPr>
            <w:tcW w:w="1387"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w w:val="105"/>
                <w:sz w:val="21"/>
              </w:rPr>
              <w:t>Last 10</w:t>
            </w:r>
            <w:r>
              <w:rPr>
                <w:rFonts w:ascii="Calibri"/>
                <w:spacing w:val="-8"/>
                <w:w w:val="105"/>
                <w:sz w:val="21"/>
              </w:rPr>
              <w:t xml:space="preserve"> </w:t>
            </w:r>
            <w:r>
              <w:rPr>
                <w:rFonts w:ascii="Calibri"/>
                <w:w w:val="105"/>
                <w:sz w:val="21"/>
              </w:rPr>
              <w:t>years</w:t>
            </w:r>
          </w:p>
        </w:tc>
        <w:tc>
          <w:tcPr>
            <w:tcW w:w="1416"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0"/>
              <w:rPr>
                <w:rFonts w:ascii="Calibri" w:eastAsia="Calibri" w:hAnsi="Calibri" w:cs="Calibri"/>
                <w:sz w:val="21"/>
                <w:szCs w:val="21"/>
              </w:rPr>
            </w:pPr>
            <w:r>
              <w:rPr>
                <w:rFonts w:ascii="Calibri"/>
                <w:w w:val="105"/>
                <w:sz w:val="21"/>
              </w:rPr>
              <w:t>6427</w:t>
            </w:r>
          </w:p>
        </w:tc>
        <w:tc>
          <w:tcPr>
            <w:tcW w:w="1704"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w w:val="105"/>
                <w:sz w:val="21"/>
              </w:rPr>
              <w:t>71</w:t>
            </w:r>
          </w:p>
        </w:tc>
        <w:tc>
          <w:tcPr>
            <w:tcW w:w="1416"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0"/>
              <w:rPr>
                <w:rFonts w:ascii="Calibri" w:eastAsia="Calibri" w:hAnsi="Calibri" w:cs="Calibri"/>
                <w:sz w:val="21"/>
                <w:szCs w:val="21"/>
              </w:rPr>
            </w:pPr>
            <w:r>
              <w:rPr>
                <w:rFonts w:ascii="Calibri"/>
                <w:w w:val="105"/>
                <w:sz w:val="21"/>
              </w:rPr>
              <w:t>1.10%</w:t>
            </w:r>
          </w:p>
        </w:tc>
      </w:tr>
    </w:tbl>
    <w:p w:rsidR="003A3390" w:rsidRDefault="003A3390">
      <w:pPr>
        <w:rPr>
          <w:rFonts w:ascii="Cambria" w:eastAsia="Cambria" w:hAnsi="Cambria" w:cs="Cambria"/>
          <w:i/>
          <w:sz w:val="20"/>
          <w:szCs w:val="20"/>
        </w:rPr>
      </w:pPr>
    </w:p>
    <w:p w:rsidR="003A3390" w:rsidRDefault="003A3390">
      <w:pPr>
        <w:spacing w:before="6"/>
        <w:rPr>
          <w:rFonts w:ascii="Cambria" w:eastAsia="Cambria" w:hAnsi="Cambria" w:cs="Cambria"/>
          <w:i/>
          <w:sz w:val="18"/>
          <w:szCs w:val="18"/>
        </w:rPr>
      </w:pPr>
    </w:p>
    <w:p w:rsidR="003A3390" w:rsidRDefault="0036494E">
      <w:pPr>
        <w:pStyle w:val="BodyText"/>
        <w:spacing w:before="68" w:line="290" w:lineRule="auto"/>
        <w:ind w:left="229" w:right="108"/>
        <w:jc w:val="both"/>
      </w:pPr>
      <w:r>
        <w:rPr>
          <w:w w:val="105"/>
        </w:rPr>
        <w:t xml:space="preserve">Escapes also occur on other tenures. On 6 October 2015, the second day of escapes from the </w:t>
      </w:r>
      <w:r>
        <w:rPr>
          <w:spacing w:val="1"/>
          <w:w w:val="91"/>
        </w:rPr>
        <w:t>Lancefield-­‐Cobaw</w:t>
      </w:r>
      <w:r>
        <w:rPr>
          <w:w w:val="91"/>
        </w:rPr>
        <w:t xml:space="preserve"> </w:t>
      </w:r>
      <w:r>
        <w:rPr>
          <w:spacing w:val="1"/>
          <w:w w:val="102"/>
        </w:rPr>
        <w:t>burn</w:t>
      </w:r>
      <w:r>
        <w:rPr>
          <w:w w:val="102"/>
        </w:rPr>
        <w:t xml:space="preserve"> and the </w:t>
      </w:r>
      <w:r>
        <w:rPr>
          <w:spacing w:val="1"/>
          <w:w w:val="102"/>
        </w:rPr>
        <w:t>earliest</w:t>
      </w:r>
      <w:r>
        <w:rPr>
          <w:w w:val="102"/>
        </w:rPr>
        <w:t xml:space="preserve"> Total Fire Ban on </w:t>
      </w:r>
      <w:r>
        <w:rPr>
          <w:spacing w:val="1"/>
          <w:w w:val="102"/>
        </w:rPr>
        <w:t>record</w:t>
      </w:r>
      <w:r>
        <w:rPr>
          <w:w w:val="102"/>
        </w:rPr>
        <w:t xml:space="preserve"> in </w:t>
      </w:r>
      <w:r>
        <w:rPr>
          <w:spacing w:val="1"/>
          <w:w w:val="102"/>
        </w:rPr>
        <w:t>Victoria,</w:t>
      </w:r>
      <w:r>
        <w:rPr>
          <w:w w:val="102"/>
        </w:rPr>
        <w:t xml:space="preserve"> </w:t>
      </w:r>
      <w:r>
        <w:rPr>
          <w:spacing w:val="1"/>
          <w:w w:val="102"/>
        </w:rPr>
        <w:t>records</w:t>
      </w:r>
      <w:r>
        <w:rPr>
          <w:w w:val="102"/>
        </w:rPr>
        <w:t xml:space="preserve"> of the State </w:t>
      </w:r>
      <w:r>
        <w:rPr>
          <w:spacing w:val="1"/>
          <w:w w:val="102"/>
        </w:rPr>
        <w:t>Control</w:t>
      </w:r>
      <w:r>
        <w:rPr>
          <w:w w:val="102"/>
        </w:rPr>
        <w:t xml:space="preserve"> </w:t>
      </w:r>
      <w:r>
        <w:rPr>
          <w:spacing w:val="1"/>
          <w:w w:val="102"/>
        </w:rPr>
        <w:t>Centre</w:t>
      </w:r>
      <w:r>
        <w:rPr>
          <w:w w:val="102"/>
        </w:rPr>
        <w:t xml:space="preserve"> </w:t>
      </w:r>
      <w:r>
        <w:rPr>
          <w:spacing w:val="1"/>
          <w:w w:val="102"/>
        </w:rPr>
        <w:t>show</w:t>
      </w:r>
      <w:r>
        <w:rPr>
          <w:w w:val="102"/>
        </w:rPr>
        <w:t xml:space="preserve"> that </w:t>
      </w:r>
      <w:r>
        <w:rPr>
          <w:spacing w:val="1"/>
          <w:w w:val="102"/>
        </w:rPr>
        <w:t>over</w:t>
      </w:r>
      <w:r>
        <w:rPr>
          <w:w w:val="102"/>
        </w:rPr>
        <w:t xml:space="preserve"> 40 calls </w:t>
      </w:r>
      <w:r>
        <w:rPr>
          <w:spacing w:val="1"/>
          <w:w w:val="102"/>
        </w:rPr>
        <w:t>were</w:t>
      </w:r>
      <w:r>
        <w:rPr>
          <w:w w:val="102"/>
        </w:rPr>
        <w:t xml:space="preserve"> </w:t>
      </w:r>
      <w:r>
        <w:rPr>
          <w:spacing w:val="1"/>
          <w:w w:val="102"/>
        </w:rPr>
        <w:t>made</w:t>
      </w:r>
      <w:r>
        <w:rPr>
          <w:w w:val="102"/>
        </w:rPr>
        <w:t xml:space="preserve"> to authorities regarding </w:t>
      </w:r>
      <w:r>
        <w:rPr>
          <w:w w:val="88"/>
        </w:rPr>
        <w:t xml:space="preserve">re-­‐ignition, </w:t>
      </w:r>
      <w:r>
        <w:rPr>
          <w:w w:val="102"/>
        </w:rPr>
        <w:t xml:space="preserve">escapes and </w:t>
      </w:r>
      <w:r>
        <w:rPr>
          <w:w w:val="105"/>
        </w:rPr>
        <w:t>other issues associated with planned burns on private property which were causing alarm in the community. This is in addition to many new bushfires starting and developing that day</w:t>
      </w:r>
      <w:r>
        <w:rPr>
          <w:w w:val="105"/>
        </w:rPr>
        <w:t xml:space="preserve"> under  difficult fire weather</w:t>
      </w:r>
      <w:r>
        <w:rPr>
          <w:spacing w:val="-17"/>
          <w:w w:val="105"/>
        </w:rPr>
        <w:t xml:space="preserve"> </w:t>
      </w:r>
      <w:r>
        <w:rPr>
          <w:w w:val="105"/>
        </w:rPr>
        <w:t>conditions.</w:t>
      </w:r>
    </w:p>
    <w:p w:rsidR="003A3390" w:rsidRDefault="0036494E">
      <w:pPr>
        <w:pStyle w:val="Heading2"/>
        <w:numPr>
          <w:ilvl w:val="1"/>
          <w:numId w:val="18"/>
        </w:numPr>
        <w:tabs>
          <w:tab w:val="left" w:pos="806"/>
        </w:tabs>
        <w:spacing w:before="185"/>
        <w:ind w:left="805"/>
        <w:jc w:val="both"/>
        <w:rPr>
          <w:b w:val="0"/>
          <w:bCs w:val="0"/>
        </w:rPr>
      </w:pPr>
      <w:bookmarkStart w:id="4" w:name="_TOC_250017"/>
      <w:r>
        <w:rPr>
          <w:color w:val="4F81BD"/>
        </w:rPr>
        <w:t>Lessons Learned</w:t>
      </w:r>
      <w:r>
        <w:rPr>
          <w:color w:val="4F81BD"/>
          <w:spacing w:val="-10"/>
        </w:rPr>
        <w:t xml:space="preserve"> </w:t>
      </w:r>
      <w:r>
        <w:rPr>
          <w:color w:val="4F81BD"/>
        </w:rPr>
        <w:t>Initiatives</w:t>
      </w:r>
      <w:bookmarkEnd w:id="4"/>
    </w:p>
    <w:p w:rsidR="003A3390" w:rsidRDefault="0036494E">
      <w:pPr>
        <w:pStyle w:val="BodyText"/>
        <w:spacing w:before="59" w:line="288" w:lineRule="auto"/>
        <w:ind w:left="229" w:right="107"/>
        <w:jc w:val="both"/>
      </w:pPr>
      <w:r>
        <w:rPr>
          <w:w w:val="105"/>
        </w:rPr>
        <w:t>EMV has put in place a number of modern and strategic initiatives such as the State Review Team which has a role in distilling observations from incidents, coaching emergency managers, and providing a hub for the sharing of lessons learned. EMV, in collabo</w:t>
      </w:r>
      <w:r>
        <w:rPr>
          <w:w w:val="105"/>
        </w:rPr>
        <w:t xml:space="preserve">ration with the Department, has already made some progress in applying this approach to planned burning. A staff learning package titled </w:t>
      </w:r>
      <w:r>
        <w:rPr>
          <w:rFonts w:cs="Calibri"/>
          <w:i/>
          <w:w w:val="105"/>
        </w:rPr>
        <w:t xml:space="preserve">The Cobaw Staff Ride </w:t>
      </w:r>
      <w:r>
        <w:rPr>
          <w:w w:val="105"/>
        </w:rPr>
        <w:t>(Department of Environment, Land, Water and Planning 2015a) was developed in 2012 to capture and s</w:t>
      </w:r>
      <w:r>
        <w:rPr>
          <w:w w:val="105"/>
        </w:rPr>
        <w:t xml:space="preserve">hare lessons from an escaped burn in 2003 in the vicinity of the </w:t>
      </w:r>
      <w:r>
        <w:rPr>
          <w:spacing w:val="1"/>
          <w:w w:val="102"/>
        </w:rPr>
        <w:t>2015</w:t>
      </w:r>
      <w:r>
        <w:rPr>
          <w:w w:val="102"/>
        </w:rPr>
        <w:t xml:space="preserve"> </w:t>
      </w:r>
      <w:r>
        <w:rPr>
          <w:spacing w:val="1"/>
          <w:w w:val="91"/>
        </w:rPr>
        <w:t>Lancefield-­‐Cobaw</w:t>
      </w:r>
      <w:r>
        <w:rPr>
          <w:w w:val="91"/>
        </w:rPr>
        <w:t xml:space="preserve"> </w:t>
      </w:r>
      <w:r>
        <w:rPr>
          <w:spacing w:val="1"/>
          <w:w w:val="102"/>
        </w:rPr>
        <w:t>burn.</w:t>
      </w:r>
      <w:r>
        <w:rPr>
          <w:w w:val="102"/>
        </w:rPr>
        <w:t xml:space="preserve"> This is </w:t>
      </w:r>
      <w:r>
        <w:rPr>
          <w:spacing w:val="1"/>
          <w:w w:val="102"/>
        </w:rPr>
        <w:t>one</w:t>
      </w:r>
      <w:r>
        <w:rPr>
          <w:w w:val="102"/>
        </w:rPr>
        <w:t xml:space="preserve"> of only two </w:t>
      </w:r>
      <w:r>
        <w:rPr>
          <w:spacing w:val="1"/>
          <w:w w:val="91"/>
        </w:rPr>
        <w:t>bushfire-­‐related</w:t>
      </w:r>
      <w:r>
        <w:rPr>
          <w:w w:val="91"/>
        </w:rPr>
        <w:t xml:space="preserve">  </w:t>
      </w:r>
      <w:r>
        <w:rPr>
          <w:w w:val="102"/>
        </w:rPr>
        <w:t xml:space="preserve">staff rides in Victoria and the  </w:t>
      </w:r>
      <w:r>
        <w:rPr>
          <w:w w:val="105"/>
        </w:rPr>
        <w:t>only one that focuses on planned</w:t>
      </w:r>
      <w:r>
        <w:rPr>
          <w:spacing w:val="-19"/>
          <w:w w:val="105"/>
        </w:rPr>
        <w:t xml:space="preserve"> </w:t>
      </w:r>
      <w:r>
        <w:rPr>
          <w:w w:val="105"/>
        </w:rPr>
        <w:t>burning.</w:t>
      </w:r>
    </w:p>
    <w:p w:rsidR="003A3390" w:rsidRDefault="003A3390">
      <w:pPr>
        <w:spacing w:before="6"/>
        <w:rPr>
          <w:rFonts w:ascii="Calibri" w:eastAsia="Calibri" w:hAnsi="Calibri" w:cs="Calibri"/>
          <w:sz w:val="16"/>
          <w:szCs w:val="16"/>
        </w:rPr>
      </w:pPr>
    </w:p>
    <w:p w:rsidR="003A3390" w:rsidRDefault="0036494E">
      <w:pPr>
        <w:pStyle w:val="BodyText"/>
        <w:spacing w:line="290" w:lineRule="auto"/>
        <w:ind w:left="229" w:right="107"/>
        <w:jc w:val="both"/>
      </w:pPr>
      <w:r>
        <w:rPr>
          <w:w w:val="105"/>
        </w:rPr>
        <w:t>Planned burning in complex forested envir</w:t>
      </w:r>
      <w:r>
        <w:rPr>
          <w:w w:val="105"/>
        </w:rPr>
        <w:t>onments requires skills, knowledge and experience that can only be gained over many years in the field making training, development, mentoring and succession planning critical for the maintenance of a capable workforce into the future. Staff rides and othe</w:t>
      </w:r>
      <w:r>
        <w:rPr>
          <w:w w:val="105"/>
        </w:rPr>
        <w:t>r such initiatives can make an important contribution to operational learning. The Investigation Team urges the Victorian Government to develop these initiatives further and to broaden</w:t>
      </w:r>
      <w:r>
        <w:rPr>
          <w:spacing w:val="-4"/>
          <w:w w:val="105"/>
        </w:rPr>
        <w:t xml:space="preserve"> </w:t>
      </w:r>
      <w:r>
        <w:rPr>
          <w:w w:val="105"/>
        </w:rPr>
        <w:t>their</w:t>
      </w:r>
      <w:r>
        <w:rPr>
          <w:spacing w:val="-5"/>
          <w:w w:val="105"/>
        </w:rPr>
        <w:t xml:space="preserve"> </w:t>
      </w:r>
      <w:r>
        <w:rPr>
          <w:w w:val="105"/>
        </w:rPr>
        <w:t>application</w:t>
      </w:r>
      <w:r>
        <w:rPr>
          <w:spacing w:val="-4"/>
          <w:w w:val="105"/>
        </w:rPr>
        <w:t xml:space="preserve"> </w:t>
      </w:r>
      <w:r>
        <w:rPr>
          <w:w w:val="105"/>
        </w:rPr>
        <w:t>to</w:t>
      </w:r>
      <w:r>
        <w:rPr>
          <w:spacing w:val="-4"/>
          <w:w w:val="105"/>
        </w:rPr>
        <w:t xml:space="preserve"> </w:t>
      </w:r>
      <w:r>
        <w:rPr>
          <w:w w:val="105"/>
        </w:rPr>
        <w:t>all</w:t>
      </w:r>
      <w:r>
        <w:rPr>
          <w:spacing w:val="-5"/>
          <w:w w:val="105"/>
        </w:rPr>
        <w:t xml:space="preserve"> </w:t>
      </w:r>
      <w:r>
        <w:rPr>
          <w:w w:val="105"/>
        </w:rPr>
        <w:t>aspects</w:t>
      </w:r>
      <w:r>
        <w:rPr>
          <w:spacing w:val="-5"/>
          <w:w w:val="105"/>
        </w:rPr>
        <w:t xml:space="preserve"> </w:t>
      </w:r>
      <w:r>
        <w:rPr>
          <w:w w:val="105"/>
        </w:rPr>
        <w:t>of</w:t>
      </w:r>
      <w:r>
        <w:rPr>
          <w:spacing w:val="-5"/>
          <w:w w:val="105"/>
        </w:rPr>
        <w:t xml:space="preserve"> </w:t>
      </w:r>
      <w:r>
        <w:rPr>
          <w:w w:val="105"/>
        </w:rPr>
        <w:t>burn</w:t>
      </w:r>
      <w:r>
        <w:rPr>
          <w:spacing w:val="-4"/>
          <w:w w:val="105"/>
        </w:rPr>
        <w:t xml:space="preserve"> </w:t>
      </w:r>
      <w:r>
        <w:rPr>
          <w:w w:val="105"/>
        </w:rPr>
        <w:t>planning,</w:t>
      </w:r>
      <w:r>
        <w:rPr>
          <w:spacing w:val="-5"/>
          <w:w w:val="105"/>
        </w:rPr>
        <w:t xml:space="preserve"> </w:t>
      </w:r>
      <w:r>
        <w:rPr>
          <w:w w:val="105"/>
        </w:rPr>
        <w:t>preparation,</w:t>
      </w:r>
      <w:r>
        <w:rPr>
          <w:spacing w:val="-5"/>
          <w:w w:val="105"/>
        </w:rPr>
        <w:t xml:space="preserve"> </w:t>
      </w:r>
      <w:r>
        <w:rPr>
          <w:w w:val="105"/>
        </w:rPr>
        <w:t>impleme</w:t>
      </w:r>
      <w:r>
        <w:rPr>
          <w:w w:val="105"/>
        </w:rPr>
        <w:t>ntation</w:t>
      </w:r>
      <w:r>
        <w:rPr>
          <w:spacing w:val="-4"/>
          <w:w w:val="105"/>
        </w:rPr>
        <w:t xml:space="preserve"> </w:t>
      </w:r>
      <w:r>
        <w:rPr>
          <w:w w:val="105"/>
        </w:rPr>
        <w:t>and</w:t>
      </w:r>
      <w:r>
        <w:rPr>
          <w:spacing w:val="-4"/>
          <w:w w:val="105"/>
        </w:rPr>
        <w:t xml:space="preserve"> </w:t>
      </w:r>
      <w:r>
        <w:rPr>
          <w:w w:val="105"/>
        </w:rPr>
        <w:t>review.</w:t>
      </w:r>
    </w:p>
    <w:p w:rsidR="003A3390" w:rsidRDefault="003A3390">
      <w:pPr>
        <w:rPr>
          <w:rFonts w:ascii="Calibri" w:eastAsia="Calibri" w:hAnsi="Calibri" w:cs="Calibri"/>
        </w:rPr>
      </w:pPr>
    </w:p>
    <w:p w:rsidR="003A3390" w:rsidRDefault="0036494E">
      <w:pPr>
        <w:pStyle w:val="Heading1"/>
        <w:numPr>
          <w:ilvl w:val="0"/>
          <w:numId w:val="18"/>
        </w:numPr>
        <w:tabs>
          <w:tab w:val="left" w:pos="662"/>
        </w:tabs>
        <w:spacing w:before="196"/>
        <w:ind w:left="661" w:hanging="432"/>
        <w:jc w:val="both"/>
        <w:rPr>
          <w:b w:val="0"/>
          <w:bCs w:val="0"/>
        </w:rPr>
      </w:pPr>
      <w:bookmarkStart w:id="5" w:name="_TOC_250016"/>
      <w:r>
        <w:rPr>
          <w:color w:val="365F91"/>
        </w:rPr>
        <w:t>Conduct of the</w:t>
      </w:r>
      <w:r>
        <w:rPr>
          <w:color w:val="365F91"/>
          <w:spacing w:val="-19"/>
        </w:rPr>
        <w:t xml:space="preserve"> </w:t>
      </w:r>
      <w:r>
        <w:rPr>
          <w:color w:val="365F91"/>
        </w:rPr>
        <w:t>Investigation</w:t>
      </w:r>
      <w:bookmarkEnd w:id="5"/>
    </w:p>
    <w:p w:rsidR="003A3390" w:rsidRDefault="0036494E">
      <w:pPr>
        <w:pStyle w:val="BodyText"/>
        <w:spacing w:before="64" w:line="290" w:lineRule="auto"/>
        <w:ind w:left="229" w:right="107"/>
        <w:jc w:val="both"/>
      </w:pPr>
      <w:r>
        <w:rPr>
          <w:w w:val="102"/>
        </w:rPr>
        <w:t xml:space="preserve">The </w:t>
      </w:r>
      <w:r>
        <w:rPr>
          <w:spacing w:val="1"/>
          <w:w w:val="91"/>
        </w:rPr>
        <w:t>Lancefield-­‐Cobaw</w:t>
      </w:r>
      <w:r>
        <w:rPr>
          <w:w w:val="91"/>
        </w:rPr>
        <w:t xml:space="preserve"> </w:t>
      </w:r>
      <w:r>
        <w:rPr>
          <w:w w:val="102"/>
        </w:rPr>
        <w:t xml:space="preserve">Fire Investigation </w:t>
      </w:r>
      <w:r>
        <w:rPr>
          <w:spacing w:val="1"/>
          <w:w w:val="102"/>
        </w:rPr>
        <w:t>commenced</w:t>
      </w:r>
      <w:r>
        <w:rPr>
          <w:w w:val="102"/>
        </w:rPr>
        <w:t xml:space="preserve">  on  </w:t>
      </w:r>
      <w:r>
        <w:rPr>
          <w:spacing w:val="1"/>
          <w:w w:val="102"/>
        </w:rPr>
        <w:t>Thursday</w:t>
      </w:r>
      <w:r>
        <w:rPr>
          <w:w w:val="102"/>
        </w:rPr>
        <w:t xml:space="preserve">  15  </w:t>
      </w:r>
      <w:r>
        <w:rPr>
          <w:spacing w:val="1"/>
          <w:w w:val="102"/>
        </w:rPr>
        <w:t>October.</w:t>
      </w:r>
      <w:r>
        <w:rPr>
          <w:w w:val="102"/>
        </w:rPr>
        <w:t xml:space="preserve">  Investigation </w:t>
      </w:r>
      <w:r>
        <w:rPr>
          <w:w w:val="105"/>
        </w:rPr>
        <w:t xml:space="preserve">methods included analysis of the Department’s overarching doctrine, systems, processes and tools, </w:t>
      </w:r>
      <w:r>
        <w:rPr>
          <w:w w:val="105"/>
        </w:rPr>
        <w:t>their application at the state level and in the Grampians Region and the Midlands  District.</w:t>
      </w:r>
      <w:r>
        <w:rPr>
          <w:spacing w:val="49"/>
          <w:w w:val="105"/>
        </w:rPr>
        <w:t xml:space="preserve"> </w:t>
      </w:r>
      <w:r>
        <w:rPr>
          <w:w w:val="105"/>
        </w:rPr>
        <w:t>Interviews were conducted with staff in a range of positions and operational roles at all levels of the Department. This included the partner agency Parks Victoria</w:t>
      </w:r>
      <w:r>
        <w:rPr>
          <w:w w:val="105"/>
        </w:rPr>
        <w:t>. Interviews also involved some members</w:t>
      </w:r>
      <w:r>
        <w:rPr>
          <w:spacing w:val="-4"/>
          <w:w w:val="105"/>
        </w:rPr>
        <w:t xml:space="preserve"> </w:t>
      </w:r>
      <w:r>
        <w:rPr>
          <w:w w:val="105"/>
        </w:rPr>
        <w:t>of</w:t>
      </w:r>
      <w:r>
        <w:rPr>
          <w:spacing w:val="-4"/>
          <w:w w:val="105"/>
        </w:rPr>
        <w:t xml:space="preserve"> </w:t>
      </w:r>
      <w:r>
        <w:rPr>
          <w:w w:val="105"/>
        </w:rPr>
        <w:t>the</w:t>
      </w:r>
      <w:r>
        <w:rPr>
          <w:spacing w:val="-4"/>
          <w:w w:val="105"/>
        </w:rPr>
        <w:t xml:space="preserve"> </w:t>
      </w:r>
      <w:r>
        <w:rPr>
          <w:w w:val="105"/>
        </w:rPr>
        <w:t>CFA</w:t>
      </w:r>
      <w:r>
        <w:rPr>
          <w:spacing w:val="-3"/>
          <w:w w:val="105"/>
        </w:rPr>
        <w:t xml:space="preserve"> </w:t>
      </w:r>
      <w:r>
        <w:rPr>
          <w:w w:val="105"/>
        </w:rPr>
        <w:t>who</w:t>
      </w:r>
      <w:r>
        <w:rPr>
          <w:spacing w:val="-4"/>
          <w:w w:val="105"/>
        </w:rPr>
        <w:t xml:space="preserve"> </w:t>
      </w:r>
      <w:r>
        <w:rPr>
          <w:w w:val="105"/>
        </w:rPr>
        <w:t>filled</w:t>
      </w:r>
      <w:r>
        <w:rPr>
          <w:spacing w:val="-4"/>
          <w:w w:val="105"/>
        </w:rPr>
        <w:t xml:space="preserve"> </w:t>
      </w:r>
      <w:r>
        <w:rPr>
          <w:w w:val="105"/>
        </w:rPr>
        <w:t>operational</w:t>
      </w:r>
      <w:r>
        <w:rPr>
          <w:spacing w:val="-4"/>
          <w:w w:val="105"/>
        </w:rPr>
        <w:t xml:space="preserve"> </w:t>
      </w:r>
      <w:r>
        <w:rPr>
          <w:w w:val="105"/>
        </w:rPr>
        <w:t>roles</w:t>
      </w:r>
      <w:r>
        <w:rPr>
          <w:spacing w:val="-4"/>
          <w:w w:val="105"/>
        </w:rPr>
        <w:t xml:space="preserve"> </w:t>
      </w:r>
      <w:r>
        <w:rPr>
          <w:w w:val="105"/>
        </w:rPr>
        <w:t>in</w:t>
      </w:r>
      <w:r>
        <w:rPr>
          <w:spacing w:val="-4"/>
          <w:w w:val="105"/>
        </w:rPr>
        <w:t xml:space="preserve"> </w:t>
      </w:r>
      <w:r>
        <w:rPr>
          <w:w w:val="105"/>
        </w:rPr>
        <w:t>responding</w:t>
      </w:r>
      <w:r>
        <w:rPr>
          <w:spacing w:val="-4"/>
          <w:w w:val="105"/>
        </w:rPr>
        <w:t xml:space="preserve"> </w:t>
      </w:r>
      <w:r>
        <w:rPr>
          <w:w w:val="105"/>
        </w:rPr>
        <w:t>to</w:t>
      </w:r>
      <w:r>
        <w:rPr>
          <w:spacing w:val="-4"/>
          <w:w w:val="105"/>
        </w:rPr>
        <w:t xml:space="preserve"> </w:t>
      </w:r>
      <w:r>
        <w:rPr>
          <w:w w:val="105"/>
        </w:rPr>
        <w:t>the</w:t>
      </w:r>
      <w:r>
        <w:rPr>
          <w:spacing w:val="-4"/>
          <w:w w:val="105"/>
        </w:rPr>
        <w:t xml:space="preserve"> </w:t>
      </w:r>
      <w:r>
        <w:rPr>
          <w:w w:val="105"/>
        </w:rPr>
        <w:t>escapes.</w:t>
      </w:r>
    </w:p>
    <w:p w:rsidR="003A3390" w:rsidRDefault="003A3390">
      <w:pPr>
        <w:spacing w:line="290" w:lineRule="auto"/>
        <w:jc w:val="both"/>
        <w:sectPr w:rsidR="003A3390">
          <w:pgSz w:w="11910" w:h="16840"/>
          <w:pgMar w:top="1380" w:right="1320" w:bottom="1660" w:left="1220" w:header="0" w:footer="1475" w:gutter="0"/>
          <w:cols w:space="720"/>
        </w:sectPr>
      </w:pPr>
    </w:p>
    <w:p w:rsidR="003A3390" w:rsidRDefault="0036494E">
      <w:pPr>
        <w:pStyle w:val="BodyText"/>
        <w:spacing w:before="43" w:line="288" w:lineRule="auto"/>
        <w:ind w:right="107"/>
        <w:jc w:val="both"/>
      </w:pPr>
      <w:r>
        <w:rPr>
          <w:w w:val="105"/>
        </w:rPr>
        <w:lastRenderedPageBreak/>
        <w:t>Community input was given a high priority and numerous avenues and opportunities were provided. The Investigation Team identifie</w:t>
      </w:r>
      <w:r>
        <w:rPr>
          <w:w w:val="105"/>
        </w:rPr>
        <w:t xml:space="preserve">d and contacted key community representatives and also arranged </w:t>
      </w:r>
      <w:r>
        <w:rPr>
          <w:w w:val="77"/>
        </w:rPr>
        <w:t xml:space="preserve">face-­‐to-­‐face </w:t>
      </w:r>
      <w:r>
        <w:rPr>
          <w:w w:val="102"/>
        </w:rPr>
        <w:t xml:space="preserve">individual and </w:t>
      </w:r>
      <w:r>
        <w:rPr>
          <w:spacing w:val="1"/>
          <w:w w:val="102"/>
        </w:rPr>
        <w:t>group</w:t>
      </w:r>
      <w:r>
        <w:rPr>
          <w:w w:val="102"/>
        </w:rPr>
        <w:t xml:space="preserve"> </w:t>
      </w:r>
      <w:r>
        <w:rPr>
          <w:spacing w:val="1"/>
          <w:w w:val="102"/>
        </w:rPr>
        <w:t>meetings</w:t>
      </w:r>
      <w:r>
        <w:rPr>
          <w:w w:val="102"/>
        </w:rPr>
        <w:t xml:space="preserve"> and facilitated </w:t>
      </w:r>
      <w:r>
        <w:rPr>
          <w:spacing w:val="1"/>
          <w:w w:val="102"/>
        </w:rPr>
        <w:t>discussions</w:t>
      </w:r>
      <w:r>
        <w:rPr>
          <w:w w:val="102"/>
        </w:rPr>
        <w:t xml:space="preserve"> with </w:t>
      </w:r>
      <w:r>
        <w:rPr>
          <w:spacing w:val="1"/>
          <w:w w:val="102"/>
        </w:rPr>
        <w:t>others.</w:t>
      </w:r>
      <w:r>
        <w:rPr>
          <w:w w:val="102"/>
        </w:rPr>
        <w:t xml:space="preserve"> The </w:t>
      </w:r>
      <w:r>
        <w:rPr>
          <w:spacing w:val="1"/>
          <w:w w:val="102"/>
        </w:rPr>
        <w:t>Team</w:t>
      </w:r>
      <w:r>
        <w:rPr>
          <w:w w:val="102"/>
        </w:rPr>
        <w:t xml:space="preserve"> also </w:t>
      </w:r>
      <w:r>
        <w:rPr>
          <w:w w:val="105"/>
        </w:rPr>
        <w:t>attended a number of public meetings. Team members were largely based in the local area du</w:t>
      </w:r>
      <w:r>
        <w:rPr>
          <w:w w:val="105"/>
        </w:rPr>
        <w:t>ring the</w:t>
      </w:r>
      <w:r>
        <w:rPr>
          <w:spacing w:val="-13"/>
          <w:w w:val="105"/>
        </w:rPr>
        <w:t xml:space="preserve"> </w:t>
      </w:r>
      <w:r>
        <w:rPr>
          <w:w w:val="105"/>
        </w:rPr>
        <w:t>investigation.</w:t>
      </w:r>
    </w:p>
    <w:p w:rsidR="003A3390" w:rsidRDefault="003A3390">
      <w:pPr>
        <w:spacing w:before="6"/>
        <w:rPr>
          <w:rFonts w:ascii="Calibri" w:eastAsia="Calibri" w:hAnsi="Calibri" w:cs="Calibri"/>
          <w:sz w:val="16"/>
          <w:szCs w:val="16"/>
        </w:rPr>
      </w:pPr>
    </w:p>
    <w:p w:rsidR="003A3390" w:rsidRDefault="0036494E">
      <w:pPr>
        <w:pStyle w:val="BodyText"/>
        <w:spacing w:line="290" w:lineRule="auto"/>
        <w:ind w:right="104"/>
        <w:jc w:val="both"/>
      </w:pPr>
      <w:r>
        <w:rPr>
          <w:w w:val="105"/>
        </w:rPr>
        <w:t>Community members were encouraged to provide written submissions to the Investigation Team via an email address. These were analysed to extract issues relevant to the Terms of Reference, to identify community members seeking access</w:t>
      </w:r>
      <w:r>
        <w:rPr>
          <w:w w:val="105"/>
        </w:rPr>
        <w:t xml:space="preserve"> to the Investigation Team or those from whom the Team could seek clarification or further information, and to chronicle matters beyond the scope of the investigation which nonetheless warrant further</w:t>
      </w:r>
      <w:r>
        <w:rPr>
          <w:spacing w:val="-35"/>
          <w:w w:val="105"/>
        </w:rPr>
        <w:t xml:space="preserve"> </w:t>
      </w:r>
      <w:r>
        <w:rPr>
          <w:w w:val="105"/>
        </w:rPr>
        <w:t>attention.</w:t>
      </w:r>
    </w:p>
    <w:p w:rsidR="003A3390" w:rsidRDefault="003A3390">
      <w:pPr>
        <w:spacing w:before="3"/>
        <w:rPr>
          <w:rFonts w:ascii="Calibri" w:eastAsia="Calibri" w:hAnsi="Calibri" w:cs="Calibri"/>
          <w:sz w:val="16"/>
          <w:szCs w:val="16"/>
        </w:rPr>
      </w:pPr>
    </w:p>
    <w:p w:rsidR="003A3390" w:rsidRDefault="0036494E">
      <w:pPr>
        <w:pStyle w:val="BodyText"/>
        <w:spacing w:line="288" w:lineRule="auto"/>
        <w:ind w:left="148" w:right="108"/>
        <w:jc w:val="both"/>
      </w:pPr>
      <w:r>
        <w:rPr>
          <w:w w:val="105"/>
        </w:rPr>
        <w:t>A</w:t>
      </w:r>
      <w:r>
        <w:rPr>
          <w:spacing w:val="-2"/>
          <w:w w:val="105"/>
        </w:rPr>
        <w:t xml:space="preserve"> </w:t>
      </w:r>
      <w:r>
        <w:rPr>
          <w:w w:val="105"/>
        </w:rPr>
        <w:t>survey</w:t>
      </w:r>
      <w:r>
        <w:rPr>
          <w:spacing w:val="-3"/>
          <w:w w:val="105"/>
        </w:rPr>
        <w:t xml:space="preserve"> </w:t>
      </w:r>
      <w:r>
        <w:rPr>
          <w:w w:val="105"/>
        </w:rPr>
        <w:t>to</w:t>
      </w:r>
      <w:r>
        <w:rPr>
          <w:spacing w:val="-2"/>
          <w:w w:val="105"/>
        </w:rPr>
        <w:t xml:space="preserve"> </w:t>
      </w:r>
      <w:r>
        <w:rPr>
          <w:w w:val="105"/>
        </w:rPr>
        <w:t>gather</w:t>
      </w:r>
      <w:r>
        <w:rPr>
          <w:spacing w:val="-3"/>
          <w:w w:val="105"/>
        </w:rPr>
        <w:t xml:space="preserve"> </w:t>
      </w:r>
      <w:r>
        <w:rPr>
          <w:w w:val="105"/>
        </w:rPr>
        <w:t>community</w:t>
      </w:r>
      <w:r>
        <w:rPr>
          <w:spacing w:val="-3"/>
          <w:w w:val="105"/>
        </w:rPr>
        <w:t xml:space="preserve"> </w:t>
      </w:r>
      <w:r>
        <w:rPr>
          <w:w w:val="105"/>
        </w:rPr>
        <w:t>perspectives</w:t>
      </w:r>
      <w:r>
        <w:rPr>
          <w:spacing w:val="-3"/>
          <w:w w:val="105"/>
        </w:rPr>
        <w:t xml:space="preserve"> </w:t>
      </w:r>
      <w:r>
        <w:rPr>
          <w:w w:val="105"/>
        </w:rPr>
        <w:t>a</w:t>
      </w:r>
      <w:r>
        <w:rPr>
          <w:w w:val="105"/>
        </w:rPr>
        <w:t>bout</w:t>
      </w:r>
      <w:r>
        <w:rPr>
          <w:spacing w:val="-3"/>
          <w:w w:val="105"/>
        </w:rPr>
        <w:t xml:space="preserve"> </w:t>
      </w:r>
      <w:r>
        <w:rPr>
          <w:w w:val="105"/>
        </w:rPr>
        <w:t>the</w:t>
      </w:r>
      <w:r>
        <w:rPr>
          <w:spacing w:val="-2"/>
          <w:w w:val="105"/>
        </w:rPr>
        <w:t xml:space="preserve"> </w:t>
      </w:r>
      <w:r>
        <w:rPr>
          <w:w w:val="105"/>
        </w:rPr>
        <w:t>planning</w:t>
      </w:r>
      <w:r>
        <w:rPr>
          <w:spacing w:val="-2"/>
          <w:w w:val="105"/>
        </w:rPr>
        <w:t xml:space="preserve"> </w:t>
      </w:r>
      <w:r>
        <w:rPr>
          <w:w w:val="105"/>
        </w:rPr>
        <w:t>and</w:t>
      </w:r>
      <w:r>
        <w:rPr>
          <w:spacing w:val="-2"/>
          <w:w w:val="105"/>
        </w:rPr>
        <w:t xml:space="preserve"> </w:t>
      </w:r>
      <w:r>
        <w:rPr>
          <w:w w:val="105"/>
        </w:rPr>
        <w:t>conduct</w:t>
      </w:r>
      <w:r>
        <w:rPr>
          <w:spacing w:val="-3"/>
          <w:w w:val="105"/>
        </w:rPr>
        <w:t xml:space="preserve"> </w:t>
      </w:r>
      <w:r>
        <w:rPr>
          <w:w w:val="105"/>
        </w:rPr>
        <w:t>of</w:t>
      </w:r>
      <w:r>
        <w:rPr>
          <w:spacing w:val="-3"/>
          <w:w w:val="105"/>
        </w:rPr>
        <w:t xml:space="preserve"> </w:t>
      </w:r>
      <w:r>
        <w:rPr>
          <w:w w:val="105"/>
        </w:rPr>
        <w:t>the</w:t>
      </w:r>
      <w:r>
        <w:rPr>
          <w:spacing w:val="-2"/>
          <w:w w:val="105"/>
        </w:rPr>
        <w:t xml:space="preserve"> </w:t>
      </w:r>
      <w:r>
        <w:rPr>
          <w:w w:val="105"/>
        </w:rPr>
        <w:t>burn</w:t>
      </w:r>
      <w:r>
        <w:rPr>
          <w:spacing w:val="-3"/>
          <w:w w:val="105"/>
        </w:rPr>
        <w:t xml:space="preserve"> </w:t>
      </w:r>
      <w:r>
        <w:rPr>
          <w:w w:val="105"/>
        </w:rPr>
        <w:t>was</w:t>
      </w:r>
      <w:r>
        <w:rPr>
          <w:spacing w:val="-3"/>
          <w:w w:val="105"/>
        </w:rPr>
        <w:t xml:space="preserve"> </w:t>
      </w:r>
      <w:r>
        <w:rPr>
          <w:w w:val="105"/>
        </w:rPr>
        <w:t xml:space="preserve">planned and designed with input from a range of contributors. This was distributed at the Lancefield </w:t>
      </w:r>
      <w:r>
        <w:rPr>
          <w:spacing w:val="1"/>
          <w:w w:val="102"/>
        </w:rPr>
        <w:t>Agricultural</w:t>
      </w:r>
      <w:r>
        <w:rPr>
          <w:w w:val="102"/>
        </w:rPr>
        <w:t xml:space="preserve"> </w:t>
      </w:r>
      <w:r>
        <w:rPr>
          <w:spacing w:val="1"/>
          <w:w w:val="102"/>
        </w:rPr>
        <w:t>Show</w:t>
      </w:r>
      <w:r>
        <w:rPr>
          <w:w w:val="102"/>
        </w:rPr>
        <w:t xml:space="preserve"> on </w:t>
      </w:r>
      <w:r>
        <w:rPr>
          <w:spacing w:val="1"/>
          <w:w w:val="102"/>
        </w:rPr>
        <w:t>Sunday</w:t>
      </w:r>
      <w:r>
        <w:rPr>
          <w:w w:val="102"/>
        </w:rPr>
        <w:t xml:space="preserve"> 18 </w:t>
      </w:r>
      <w:r>
        <w:rPr>
          <w:spacing w:val="1"/>
          <w:w w:val="102"/>
        </w:rPr>
        <w:t>October.</w:t>
      </w:r>
      <w:r>
        <w:rPr>
          <w:w w:val="102"/>
        </w:rPr>
        <w:t xml:space="preserve">   It was also </w:t>
      </w:r>
      <w:r>
        <w:rPr>
          <w:spacing w:val="1"/>
          <w:w w:val="102"/>
        </w:rPr>
        <w:t>mailed</w:t>
      </w:r>
      <w:r>
        <w:rPr>
          <w:w w:val="102"/>
        </w:rPr>
        <w:t xml:space="preserve"> to </w:t>
      </w:r>
      <w:r>
        <w:rPr>
          <w:spacing w:val="1"/>
          <w:w w:val="102"/>
        </w:rPr>
        <w:t>residents</w:t>
      </w:r>
      <w:r>
        <w:rPr>
          <w:w w:val="102"/>
        </w:rPr>
        <w:t xml:space="preserve"> in the </w:t>
      </w:r>
      <w:r>
        <w:rPr>
          <w:w w:val="89"/>
        </w:rPr>
        <w:t xml:space="preserve">fire-­‐affected  </w:t>
      </w:r>
      <w:r>
        <w:rPr>
          <w:spacing w:val="1"/>
          <w:w w:val="102"/>
        </w:rPr>
        <w:t xml:space="preserve">area  </w:t>
      </w:r>
      <w:r>
        <w:rPr>
          <w:spacing w:val="50"/>
          <w:w w:val="102"/>
        </w:rPr>
        <w:t xml:space="preserve"> </w:t>
      </w:r>
      <w:r>
        <w:rPr>
          <w:w w:val="105"/>
        </w:rPr>
        <w:t xml:space="preserve">and made available at key locations throughout the Lancefield region. Responses were due by 24 October to coincide with the Lancefield Farmers Market and to ensure that the surveys could be analysed and the outcomes used to provide substance to the report </w:t>
      </w:r>
      <w:r>
        <w:rPr>
          <w:w w:val="105"/>
        </w:rPr>
        <w:t>and to accurately reflect the views of the local community. Strong community interest led to the Investigation Team extending that deadline to 28</w:t>
      </w:r>
      <w:r>
        <w:rPr>
          <w:spacing w:val="-13"/>
          <w:w w:val="105"/>
        </w:rPr>
        <w:t xml:space="preserve"> </w:t>
      </w:r>
      <w:r>
        <w:rPr>
          <w:w w:val="105"/>
        </w:rPr>
        <w:t>October.</w:t>
      </w:r>
    </w:p>
    <w:p w:rsidR="003A3390" w:rsidRDefault="003A3390">
      <w:pPr>
        <w:spacing w:before="6"/>
        <w:rPr>
          <w:rFonts w:ascii="Calibri" w:eastAsia="Calibri" w:hAnsi="Calibri" w:cs="Calibri"/>
          <w:sz w:val="16"/>
          <w:szCs w:val="16"/>
        </w:rPr>
      </w:pPr>
    </w:p>
    <w:p w:rsidR="003A3390" w:rsidRDefault="0036494E">
      <w:pPr>
        <w:pStyle w:val="BodyText"/>
        <w:spacing w:line="290" w:lineRule="auto"/>
        <w:ind w:left="148" w:right="106"/>
        <w:jc w:val="both"/>
      </w:pPr>
      <w:r>
        <w:t xml:space="preserve">Matters outside the scope of the investigation have been captured, distilled and documented. </w:t>
      </w:r>
      <w:r>
        <w:rPr>
          <w:w w:val="102"/>
        </w:rPr>
        <w:t>These h</w:t>
      </w:r>
      <w:r>
        <w:rPr>
          <w:w w:val="102"/>
        </w:rPr>
        <w:t xml:space="preserve">ave </w:t>
      </w:r>
      <w:r>
        <w:rPr>
          <w:spacing w:val="1"/>
          <w:w w:val="102"/>
        </w:rPr>
        <w:t>been</w:t>
      </w:r>
      <w:r>
        <w:rPr>
          <w:w w:val="102"/>
        </w:rPr>
        <w:t xml:space="preserve"> </w:t>
      </w:r>
      <w:r>
        <w:rPr>
          <w:spacing w:val="1"/>
          <w:w w:val="102"/>
        </w:rPr>
        <w:t>referred</w:t>
      </w:r>
      <w:r>
        <w:rPr>
          <w:w w:val="102"/>
        </w:rPr>
        <w:t xml:space="preserve"> to EMV for </w:t>
      </w:r>
      <w:r>
        <w:rPr>
          <w:spacing w:val="1"/>
          <w:w w:val="84"/>
        </w:rPr>
        <w:t>follow-­‐up</w:t>
      </w:r>
      <w:r>
        <w:rPr>
          <w:w w:val="84"/>
        </w:rPr>
        <w:t xml:space="preserve"> </w:t>
      </w:r>
      <w:r>
        <w:rPr>
          <w:w w:val="102"/>
        </w:rPr>
        <w:t xml:space="preserve">and in </w:t>
      </w:r>
      <w:r>
        <w:rPr>
          <w:spacing w:val="1"/>
          <w:w w:val="102"/>
        </w:rPr>
        <w:t>some</w:t>
      </w:r>
      <w:r>
        <w:rPr>
          <w:w w:val="102"/>
        </w:rPr>
        <w:t xml:space="preserve"> cases </w:t>
      </w:r>
      <w:r>
        <w:rPr>
          <w:spacing w:val="1"/>
          <w:w w:val="102"/>
        </w:rPr>
        <w:t>referral</w:t>
      </w:r>
      <w:r>
        <w:rPr>
          <w:w w:val="102"/>
        </w:rPr>
        <w:t xml:space="preserve"> to </w:t>
      </w:r>
      <w:r>
        <w:rPr>
          <w:spacing w:val="1"/>
          <w:w w:val="102"/>
        </w:rPr>
        <w:t>another</w:t>
      </w:r>
      <w:r>
        <w:rPr>
          <w:w w:val="102"/>
        </w:rPr>
        <w:t xml:space="preserve"> </w:t>
      </w:r>
      <w:r>
        <w:rPr>
          <w:spacing w:val="1"/>
          <w:w w:val="102"/>
        </w:rPr>
        <w:t>agency</w:t>
      </w:r>
      <w:r>
        <w:rPr>
          <w:w w:val="102"/>
        </w:rPr>
        <w:t xml:space="preserve"> </w:t>
      </w:r>
      <w:r>
        <w:rPr>
          <w:spacing w:val="1"/>
          <w:w w:val="102"/>
        </w:rPr>
        <w:t>or body.</w:t>
      </w:r>
      <w:r>
        <w:rPr>
          <w:w w:val="102"/>
        </w:rPr>
        <w:t xml:space="preserve">  </w:t>
      </w:r>
      <w:r>
        <w:rPr>
          <w:spacing w:val="1"/>
          <w:w w:val="102"/>
        </w:rPr>
        <w:t>Some</w:t>
      </w:r>
      <w:r>
        <w:rPr>
          <w:w w:val="102"/>
        </w:rPr>
        <w:t xml:space="preserve"> </w:t>
      </w:r>
      <w:r>
        <w:rPr>
          <w:spacing w:val="1"/>
          <w:w w:val="102"/>
        </w:rPr>
        <w:t>issues</w:t>
      </w:r>
      <w:r>
        <w:rPr>
          <w:w w:val="102"/>
        </w:rPr>
        <w:t xml:space="preserve"> </w:t>
      </w:r>
      <w:r>
        <w:rPr>
          <w:spacing w:val="1"/>
          <w:w w:val="102"/>
        </w:rPr>
        <w:t>may</w:t>
      </w:r>
      <w:r>
        <w:rPr>
          <w:w w:val="102"/>
        </w:rPr>
        <w:t xml:space="preserve"> </w:t>
      </w:r>
      <w:r>
        <w:rPr>
          <w:spacing w:val="1"/>
          <w:w w:val="102"/>
        </w:rPr>
        <w:t>require</w:t>
      </w:r>
      <w:r>
        <w:rPr>
          <w:w w:val="102"/>
        </w:rPr>
        <w:t xml:space="preserve"> a </w:t>
      </w:r>
      <w:r>
        <w:rPr>
          <w:spacing w:val="1"/>
          <w:w w:val="88"/>
        </w:rPr>
        <w:t>multi-­‐agency</w:t>
      </w:r>
      <w:r>
        <w:rPr>
          <w:w w:val="88"/>
        </w:rPr>
        <w:t xml:space="preserve"> </w:t>
      </w:r>
      <w:r>
        <w:rPr>
          <w:spacing w:val="41"/>
          <w:w w:val="88"/>
        </w:rPr>
        <w:t xml:space="preserve"> </w:t>
      </w:r>
      <w:r>
        <w:rPr>
          <w:spacing w:val="1"/>
          <w:w w:val="102"/>
        </w:rPr>
        <w:t>resolution.</w:t>
      </w:r>
    </w:p>
    <w:p w:rsidR="003A3390" w:rsidRDefault="003A3390">
      <w:pPr>
        <w:rPr>
          <w:rFonts w:ascii="Calibri" w:eastAsia="Calibri" w:hAnsi="Calibri" w:cs="Calibri"/>
        </w:rPr>
      </w:pPr>
    </w:p>
    <w:p w:rsidR="003A3390" w:rsidRDefault="0036494E">
      <w:pPr>
        <w:pStyle w:val="Heading1"/>
        <w:numPr>
          <w:ilvl w:val="0"/>
          <w:numId w:val="18"/>
        </w:numPr>
        <w:tabs>
          <w:tab w:val="left" w:pos="582"/>
        </w:tabs>
        <w:spacing w:before="196"/>
        <w:ind w:hanging="432"/>
        <w:jc w:val="both"/>
        <w:rPr>
          <w:b w:val="0"/>
          <w:bCs w:val="0"/>
        </w:rPr>
      </w:pPr>
      <w:bookmarkStart w:id="6" w:name="_TOC_250015"/>
      <w:r>
        <w:rPr>
          <w:color w:val="365F91"/>
        </w:rPr>
        <w:t>Response to the Terms of</w:t>
      </w:r>
      <w:r>
        <w:rPr>
          <w:color w:val="365F91"/>
          <w:spacing w:val="-19"/>
        </w:rPr>
        <w:t xml:space="preserve"> </w:t>
      </w:r>
      <w:r>
        <w:rPr>
          <w:color w:val="365F91"/>
        </w:rPr>
        <w:t>Reference</w:t>
      </w:r>
      <w:bookmarkEnd w:id="6"/>
    </w:p>
    <w:p w:rsidR="003A3390" w:rsidRDefault="0036494E">
      <w:pPr>
        <w:pStyle w:val="Heading2"/>
        <w:numPr>
          <w:ilvl w:val="1"/>
          <w:numId w:val="18"/>
        </w:numPr>
        <w:tabs>
          <w:tab w:val="left" w:pos="726"/>
        </w:tabs>
        <w:spacing w:before="247" w:line="278" w:lineRule="auto"/>
        <w:ind w:right="108"/>
        <w:jc w:val="left"/>
        <w:rPr>
          <w:b w:val="0"/>
          <w:bCs w:val="0"/>
        </w:rPr>
      </w:pPr>
      <w:bookmarkStart w:id="7" w:name="_TOC_250014"/>
      <w:r>
        <w:rPr>
          <w:color w:val="4F81BD"/>
        </w:rPr>
        <w:t>The adequacy of planning and resourcing of the ‘Lancefield–Cobaw Croziers Track’ planned</w:t>
      </w:r>
      <w:r>
        <w:rPr>
          <w:color w:val="4F81BD"/>
          <w:spacing w:val="-11"/>
        </w:rPr>
        <w:t xml:space="preserve"> </w:t>
      </w:r>
      <w:r>
        <w:rPr>
          <w:color w:val="4F81BD"/>
        </w:rPr>
        <w:t>burn</w:t>
      </w:r>
      <w:bookmarkEnd w:id="7"/>
    </w:p>
    <w:p w:rsidR="003A3390" w:rsidRDefault="0036494E">
      <w:pPr>
        <w:pStyle w:val="Heading3"/>
        <w:numPr>
          <w:ilvl w:val="2"/>
          <w:numId w:val="18"/>
        </w:numPr>
        <w:tabs>
          <w:tab w:val="left" w:pos="870"/>
        </w:tabs>
        <w:spacing w:before="207"/>
        <w:jc w:val="both"/>
        <w:rPr>
          <w:b w:val="0"/>
          <w:bCs w:val="0"/>
        </w:rPr>
      </w:pPr>
      <w:bookmarkStart w:id="8" w:name="_TOC_250013"/>
      <w:r>
        <w:rPr>
          <w:color w:val="4F81BD"/>
          <w:w w:val="105"/>
        </w:rPr>
        <w:t>Burn Planning Process and</w:t>
      </w:r>
      <w:r>
        <w:rPr>
          <w:color w:val="4F81BD"/>
          <w:spacing w:val="-21"/>
          <w:w w:val="105"/>
        </w:rPr>
        <w:t xml:space="preserve"> </w:t>
      </w:r>
      <w:r>
        <w:rPr>
          <w:color w:val="4F81BD"/>
          <w:w w:val="105"/>
        </w:rPr>
        <w:t>Context</w:t>
      </w:r>
      <w:bookmarkEnd w:id="8"/>
    </w:p>
    <w:p w:rsidR="003A3390" w:rsidRDefault="0036494E">
      <w:pPr>
        <w:pStyle w:val="BodyText"/>
        <w:spacing w:before="51" w:line="288" w:lineRule="auto"/>
        <w:ind w:right="107"/>
        <w:jc w:val="both"/>
      </w:pPr>
      <w:r>
        <w:t xml:space="preserve">The process for planning the Department’s burns is set out in various documents and components of doctrine.  At a high level many of the broad concepts, principles and strategies are articulated in the   </w:t>
      </w:r>
      <w:r>
        <w:rPr>
          <w:rFonts w:cs="Calibri"/>
          <w:i/>
        </w:rPr>
        <w:t>Code of Practice for Bushfire Management on Public L</w:t>
      </w:r>
      <w:r>
        <w:rPr>
          <w:rFonts w:cs="Calibri"/>
          <w:i/>
        </w:rPr>
        <w:t xml:space="preserve">and </w:t>
      </w:r>
      <w:r>
        <w:t xml:space="preserve">(Department of Sustainability and </w:t>
      </w:r>
      <w:r>
        <w:rPr>
          <w:spacing w:val="1"/>
          <w:w w:val="102"/>
        </w:rPr>
        <w:t>Environment</w:t>
      </w:r>
      <w:r>
        <w:rPr>
          <w:w w:val="102"/>
        </w:rPr>
        <w:t xml:space="preserve"> </w:t>
      </w:r>
      <w:r>
        <w:rPr>
          <w:spacing w:val="1"/>
          <w:w w:val="102"/>
        </w:rPr>
        <w:t>2012a)</w:t>
      </w:r>
      <w:r>
        <w:rPr>
          <w:w w:val="102"/>
        </w:rPr>
        <w:t xml:space="preserve"> and the </w:t>
      </w:r>
      <w:r>
        <w:rPr>
          <w:rFonts w:cs="Calibri"/>
          <w:i/>
          <w:spacing w:val="1"/>
          <w:w w:val="102"/>
        </w:rPr>
        <w:t>Bushfire</w:t>
      </w:r>
      <w:r>
        <w:rPr>
          <w:rFonts w:cs="Calibri"/>
          <w:i/>
          <w:w w:val="102"/>
        </w:rPr>
        <w:t xml:space="preserve"> </w:t>
      </w:r>
      <w:r>
        <w:rPr>
          <w:rFonts w:cs="Calibri"/>
          <w:i/>
          <w:spacing w:val="1"/>
          <w:w w:val="102"/>
        </w:rPr>
        <w:t>Management</w:t>
      </w:r>
      <w:r>
        <w:rPr>
          <w:rFonts w:cs="Calibri"/>
          <w:i/>
          <w:w w:val="102"/>
        </w:rPr>
        <w:t xml:space="preserve"> </w:t>
      </w:r>
      <w:r>
        <w:rPr>
          <w:rFonts w:cs="Calibri"/>
          <w:i/>
          <w:spacing w:val="1"/>
          <w:w w:val="102"/>
        </w:rPr>
        <w:t>Engagement</w:t>
      </w:r>
      <w:r>
        <w:rPr>
          <w:rFonts w:cs="Calibri"/>
          <w:i/>
          <w:w w:val="102"/>
        </w:rPr>
        <w:t xml:space="preserve"> </w:t>
      </w:r>
      <w:r>
        <w:rPr>
          <w:rFonts w:cs="Calibri"/>
          <w:i/>
          <w:spacing w:val="1"/>
          <w:w w:val="102"/>
        </w:rPr>
        <w:t>Strategy</w:t>
      </w:r>
      <w:r>
        <w:rPr>
          <w:rFonts w:cs="Calibri"/>
          <w:i/>
          <w:w w:val="102"/>
        </w:rPr>
        <w:t xml:space="preserve"> </w:t>
      </w:r>
      <w:r>
        <w:rPr>
          <w:rFonts w:cs="Calibri"/>
          <w:i/>
          <w:w w:val="79"/>
        </w:rPr>
        <w:t xml:space="preserve">2014-­‐18 </w:t>
      </w:r>
      <w:r>
        <w:rPr>
          <w:spacing w:val="1"/>
          <w:w w:val="102"/>
        </w:rPr>
        <w:t>(Department</w:t>
      </w:r>
      <w:r>
        <w:rPr>
          <w:w w:val="102"/>
        </w:rPr>
        <w:t xml:space="preserve"> of </w:t>
      </w:r>
      <w:r>
        <w:t>Environment, Land, Water and Planning 2015b). Details to guide  regional  and  district  staff  in  preparing, approving, impl</w:t>
      </w:r>
      <w:r>
        <w:t xml:space="preserve">ementing and reviewing burn plans are contained in the </w:t>
      </w:r>
      <w:r>
        <w:rPr>
          <w:rFonts w:cs="Calibri"/>
          <w:i/>
        </w:rPr>
        <w:t xml:space="preserve">Fire Management Manual 10.1: Planned Burning </w:t>
      </w:r>
      <w:r>
        <w:t>(Department of Sustainability and  Environment  2012b).  The  Investigation</w:t>
      </w:r>
      <w:r>
        <w:rPr>
          <w:spacing w:val="27"/>
        </w:rPr>
        <w:t xml:space="preserve"> </w:t>
      </w:r>
      <w:r>
        <w:t>Team</w:t>
      </w:r>
      <w:r>
        <w:rPr>
          <w:spacing w:val="28"/>
        </w:rPr>
        <w:t xml:space="preserve"> </w:t>
      </w:r>
      <w:r>
        <w:t>was</w:t>
      </w:r>
      <w:r>
        <w:rPr>
          <w:spacing w:val="25"/>
        </w:rPr>
        <w:t xml:space="preserve"> </w:t>
      </w:r>
      <w:r>
        <w:t>advised</w:t>
      </w:r>
      <w:r>
        <w:rPr>
          <w:spacing w:val="27"/>
        </w:rPr>
        <w:t xml:space="preserve"> </w:t>
      </w:r>
      <w:r>
        <w:t>by</w:t>
      </w:r>
      <w:r>
        <w:rPr>
          <w:spacing w:val="27"/>
        </w:rPr>
        <w:t xml:space="preserve"> </w:t>
      </w:r>
      <w:r>
        <w:t>the</w:t>
      </w:r>
      <w:r>
        <w:rPr>
          <w:spacing w:val="27"/>
        </w:rPr>
        <w:t xml:space="preserve"> </w:t>
      </w:r>
      <w:r>
        <w:t>Department</w:t>
      </w:r>
      <w:r>
        <w:rPr>
          <w:spacing w:val="25"/>
        </w:rPr>
        <w:t xml:space="preserve"> </w:t>
      </w:r>
      <w:r>
        <w:t>that</w:t>
      </w:r>
      <w:r>
        <w:rPr>
          <w:spacing w:val="25"/>
        </w:rPr>
        <w:t xml:space="preserve"> </w:t>
      </w:r>
      <w:r>
        <w:t>this</w:t>
      </w:r>
      <w:r>
        <w:rPr>
          <w:spacing w:val="25"/>
        </w:rPr>
        <w:t xml:space="preserve"> </w:t>
      </w:r>
      <w:r>
        <w:t>manual</w:t>
      </w:r>
      <w:r>
        <w:rPr>
          <w:spacing w:val="25"/>
        </w:rPr>
        <w:t xml:space="preserve"> </w:t>
      </w:r>
      <w:r>
        <w:t>is</w:t>
      </w:r>
      <w:r>
        <w:rPr>
          <w:spacing w:val="25"/>
        </w:rPr>
        <w:t xml:space="preserve"> </w:t>
      </w:r>
      <w:r>
        <w:t>currently</w:t>
      </w:r>
      <w:r>
        <w:rPr>
          <w:spacing w:val="27"/>
        </w:rPr>
        <w:t xml:space="preserve"> </w:t>
      </w:r>
      <w:r>
        <w:t>being</w:t>
      </w:r>
      <w:r>
        <w:rPr>
          <w:spacing w:val="27"/>
        </w:rPr>
        <w:t xml:space="preserve"> </w:t>
      </w:r>
      <w:r>
        <w:t>revised.</w:t>
      </w:r>
    </w:p>
    <w:p w:rsidR="003A3390" w:rsidRDefault="003A3390">
      <w:pPr>
        <w:spacing w:before="6"/>
        <w:rPr>
          <w:rFonts w:ascii="Calibri" w:eastAsia="Calibri" w:hAnsi="Calibri" w:cs="Calibri"/>
          <w:sz w:val="16"/>
          <w:szCs w:val="16"/>
        </w:rPr>
      </w:pPr>
    </w:p>
    <w:p w:rsidR="003A3390" w:rsidRDefault="0036494E">
      <w:pPr>
        <w:pStyle w:val="BodyText"/>
        <w:spacing w:line="290" w:lineRule="auto"/>
        <w:ind w:right="105"/>
        <w:jc w:val="both"/>
      </w:pPr>
      <w:r>
        <w:rPr>
          <w:w w:val="105"/>
        </w:rPr>
        <w:t>Departmental burn planning broadly commences with burns being nominated for inclusion in the Fire Operations Plan (FOP). The FOP is a rolling three year plan that is reviewed and approved annually by the Regional Director with each regional plan being ama</w:t>
      </w:r>
      <w:r>
        <w:rPr>
          <w:w w:val="105"/>
        </w:rPr>
        <w:t>lgamated into a single state</w:t>
      </w:r>
      <w:r>
        <w:rPr>
          <w:spacing w:val="49"/>
          <w:w w:val="105"/>
        </w:rPr>
        <w:t xml:space="preserve"> </w:t>
      </w:r>
      <w:r>
        <w:rPr>
          <w:w w:val="105"/>
        </w:rPr>
        <w:t>plan. It is usual for more burns to be nominated for each year than are likely to be conducted. This provides</w:t>
      </w:r>
      <w:r>
        <w:rPr>
          <w:spacing w:val="13"/>
          <w:w w:val="105"/>
        </w:rPr>
        <w:t xml:space="preserve"> </w:t>
      </w:r>
      <w:r>
        <w:rPr>
          <w:w w:val="105"/>
        </w:rPr>
        <w:t>operational</w:t>
      </w:r>
      <w:r>
        <w:rPr>
          <w:spacing w:val="13"/>
          <w:w w:val="105"/>
        </w:rPr>
        <w:t xml:space="preserve"> </w:t>
      </w:r>
      <w:r>
        <w:rPr>
          <w:w w:val="105"/>
        </w:rPr>
        <w:t>flexibility</w:t>
      </w:r>
      <w:r>
        <w:rPr>
          <w:spacing w:val="13"/>
          <w:w w:val="105"/>
        </w:rPr>
        <w:t xml:space="preserve"> </w:t>
      </w:r>
      <w:r>
        <w:rPr>
          <w:w w:val="105"/>
        </w:rPr>
        <w:t>in</w:t>
      </w:r>
      <w:r>
        <w:rPr>
          <w:spacing w:val="14"/>
          <w:w w:val="105"/>
        </w:rPr>
        <w:t xml:space="preserve"> </w:t>
      </w:r>
      <w:r>
        <w:rPr>
          <w:w w:val="105"/>
        </w:rPr>
        <w:t>the</w:t>
      </w:r>
      <w:r>
        <w:rPr>
          <w:spacing w:val="14"/>
          <w:w w:val="105"/>
        </w:rPr>
        <w:t xml:space="preserve"> </w:t>
      </w:r>
      <w:r>
        <w:rPr>
          <w:w w:val="105"/>
        </w:rPr>
        <w:t>selection</w:t>
      </w:r>
      <w:r>
        <w:rPr>
          <w:spacing w:val="14"/>
          <w:w w:val="105"/>
        </w:rPr>
        <w:t xml:space="preserve"> </w:t>
      </w:r>
      <w:r>
        <w:rPr>
          <w:w w:val="105"/>
        </w:rPr>
        <w:t>of</w:t>
      </w:r>
      <w:r>
        <w:rPr>
          <w:spacing w:val="13"/>
          <w:w w:val="105"/>
        </w:rPr>
        <w:t xml:space="preserve"> </w:t>
      </w:r>
      <w:r>
        <w:rPr>
          <w:w w:val="105"/>
        </w:rPr>
        <w:t>burns</w:t>
      </w:r>
      <w:r>
        <w:rPr>
          <w:spacing w:val="13"/>
          <w:w w:val="105"/>
        </w:rPr>
        <w:t xml:space="preserve"> </w:t>
      </w:r>
      <w:r>
        <w:rPr>
          <w:w w:val="105"/>
        </w:rPr>
        <w:t>to</w:t>
      </w:r>
      <w:r>
        <w:rPr>
          <w:spacing w:val="14"/>
          <w:w w:val="105"/>
        </w:rPr>
        <w:t xml:space="preserve"> </w:t>
      </w:r>
      <w:r>
        <w:rPr>
          <w:w w:val="105"/>
        </w:rPr>
        <w:t>match</w:t>
      </w:r>
      <w:r>
        <w:rPr>
          <w:spacing w:val="14"/>
          <w:w w:val="105"/>
        </w:rPr>
        <w:t xml:space="preserve"> </w:t>
      </w:r>
      <w:r>
        <w:rPr>
          <w:w w:val="105"/>
        </w:rPr>
        <w:t>weather</w:t>
      </w:r>
      <w:r>
        <w:rPr>
          <w:spacing w:val="13"/>
          <w:w w:val="105"/>
        </w:rPr>
        <w:t xml:space="preserve"> </w:t>
      </w:r>
      <w:r>
        <w:rPr>
          <w:w w:val="105"/>
        </w:rPr>
        <w:t>conditions</w:t>
      </w:r>
      <w:r>
        <w:rPr>
          <w:spacing w:val="13"/>
          <w:w w:val="105"/>
        </w:rPr>
        <w:t xml:space="preserve"> </w:t>
      </w:r>
      <w:r>
        <w:rPr>
          <w:w w:val="105"/>
        </w:rPr>
        <w:t>and</w:t>
      </w:r>
      <w:r>
        <w:rPr>
          <w:spacing w:val="14"/>
          <w:w w:val="105"/>
        </w:rPr>
        <w:t xml:space="preserve"> </w:t>
      </w:r>
      <w:r>
        <w:rPr>
          <w:w w:val="105"/>
        </w:rPr>
        <w:t>windows</w:t>
      </w:r>
    </w:p>
    <w:p w:rsidR="003A3390" w:rsidRDefault="003A3390">
      <w:pPr>
        <w:spacing w:line="290" w:lineRule="auto"/>
        <w:jc w:val="both"/>
        <w:sectPr w:rsidR="003A3390">
          <w:pgSz w:w="11910" w:h="16840"/>
          <w:pgMar w:top="1400" w:right="1320" w:bottom="1660" w:left="1300" w:header="0" w:footer="1475" w:gutter="0"/>
          <w:cols w:space="720"/>
        </w:sectPr>
      </w:pPr>
    </w:p>
    <w:p w:rsidR="003A3390" w:rsidRDefault="0036494E">
      <w:pPr>
        <w:pStyle w:val="BodyText"/>
        <w:spacing w:before="43" w:line="290" w:lineRule="auto"/>
        <w:ind w:left="229" w:right="230"/>
        <w:jc w:val="both"/>
      </w:pPr>
      <w:r>
        <w:rPr>
          <w:w w:val="105"/>
        </w:rPr>
        <w:lastRenderedPageBreak/>
        <w:t>of opport</w:t>
      </w:r>
      <w:r>
        <w:rPr>
          <w:w w:val="105"/>
        </w:rPr>
        <w:t>unity. The planned burn under investigation first appeared on the Grampians Region FOP</w:t>
      </w:r>
      <w:r>
        <w:rPr>
          <w:spacing w:val="49"/>
          <w:w w:val="105"/>
        </w:rPr>
        <w:t xml:space="preserve"> </w:t>
      </w:r>
      <w:r>
        <w:rPr>
          <w:w w:val="105"/>
        </w:rPr>
        <w:t>in 2012/13. After inclusion on the regional FOP, planning for each individual burn  occurs over</w:t>
      </w:r>
      <w:r>
        <w:rPr>
          <w:spacing w:val="49"/>
          <w:w w:val="105"/>
        </w:rPr>
        <w:t xml:space="preserve"> </w:t>
      </w:r>
      <w:r>
        <w:rPr>
          <w:w w:val="105"/>
        </w:rPr>
        <w:t>several</w:t>
      </w:r>
      <w:r>
        <w:rPr>
          <w:spacing w:val="-10"/>
          <w:w w:val="105"/>
        </w:rPr>
        <w:t xml:space="preserve"> </w:t>
      </w:r>
      <w:r>
        <w:rPr>
          <w:w w:val="105"/>
        </w:rPr>
        <w:t>months.</w:t>
      </w:r>
    </w:p>
    <w:p w:rsidR="003A3390" w:rsidRDefault="003A3390">
      <w:pPr>
        <w:spacing w:before="3"/>
        <w:rPr>
          <w:rFonts w:ascii="Calibri" w:eastAsia="Calibri" w:hAnsi="Calibri" w:cs="Calibri"/>
          <w:sz w:val="16"/>
          <w:szCs w:val="16"/>
        </w:rPr>
      </w:pPr>
    </w:p>
    <w:p w:rsidR="003A3390" w:rsidRDefault="0036494E">
      <w:pPr>
        <w:pStyle w:val="BodyText"/>
        <w:spacing w:line="288" w:lineRule="auto"/>
        <w:ind w:left="229" w:right="225"/>
        <w:jc w:val="both"/>
      </w:pPr>
      <w:r>
        <w:rPr>
          <w:w w:val="105"/>
        </w:rPr>
        <w:t xml:space="preserve">For planning and land management purposes the landscape </w:t>
      </w:r>
      <w:r>
        <w:rPr>
          <w:w w:val="105"/>
        </w:rPr>
        <w:t>is divided into four zones intended to protect assets, moderate bushfire intensity in adjoining areas, manage broader landscapes for biodiversity and other values, or exclude fire. The zoning and burn planning process sets objectives, determines the prescr</w:t>
      </w:r>
      <w:r>
        <w:rPr>
          <w:w w:val="105"/>
        </w:rPr>
        <w:t>iption to achieve those objectives based on fuels, weather conditions and lighting patterns, identifies values and stakeholders, assesses risk and develops a works program</w:t>
      </w:r>
      <w:r>
        <w:rPr>
          <w:spacing w:val="49"/>
          <w:w w:val="105"/>
        </w:rPr>
        <w:t xml:space="preserve"> </w:t>
      </w:r>
      <w:r>
        <w:rPr>
          <w:w w:val="105"/>
        </w:rPr>
        <w:t>that deals with issues such as boundary preparation, hazardous tree assessments, sig</w:t>
      </w:r>
      <w:r>
        <w:rPr>
          <w:w w:val="105"/>
        </w:rPr>
        <w:t>nage and associated actions. When the specific plan is completed and approved for commencement, the burn is</w:t>
      </w:r>
      <w:r>
        <w:rPr>
          <w:spacing w:val="-5"/>
          <w:w w:val="105"/>
        </w:rPr>
        <w:t xml:space="preserve"> </w:t>
      </w:r>
      <w:r>
        <w:rPr>
          <w:w w:val="105"/>
        </w:rPr>
        <w:t>scheduled</w:t>
      </w:r>
      <w:r>
        <w:rPr>
          <w:spacing w:val="-5"/>
          <w:w w:val="105"/>
        </w:rPr>
        <w:t xml:space="preserve"> </w:t>
      </w:r>
      <w:r>
        <w:rPr>
          <w:w w:val="105"/>
        </w:rPr>
        <w:t>for</w:t>
      </w:r>
      <w:r>
        <w:rPr>
          <w:spacing w:val="-5"/>
          <w:w w:val="105"/>
        </w:rPr>
        <w:t xml:space="preserve"> </w:t>
      </w:r>
      <w:r>
        <w:rPr>
          <w:w w:val="105"/>
        </w:rPr>
        <w:t>ignition</w:t>
      </w:r>
      <w:r>
        <w:rPr>
          <w:spacing w:val="-5"/>
          <w:w w:val="105"/>
        </w:rPr>
        <w:t xml:space="preserve"> </w:t>
      </w:r>
      <w:r>
        <w:rPr>
          <w:w w:val="105"/>
        </w:rPr>
        <w:t>when</w:t>
      </w:r>
      <w:r>
        <w:rPr>
          <w:spacing w:val="-5"/>
          <w:w w:val="105"/>
        </w:rPr>
        <w:t xml:space="preserve"> </w:t>
      </w:r>
      <w:r>
        <w:rPr>
          <w:w w:val="105"/>
        </w:rPr>
        <w:t>suitable</w:t>
      </w:r>
      <w:r>
        <w:rPr>
          <w:spacing w:val="-5"/>
          <w:w w:val="105"/>
        </w:rPr>
        <w:t xml:space="preserve"> </w:t>
      </w:r>
      <w:r>
        <w:rPr>
          <w:w w:val="105"/>
        </w:rPr>
        <w:t>conditions</w:t>
      </w:r>
      <w:r>
        <w:rPr>
          <w:spacing w:val="-5"/>
          <w:w w:val="105"/>
        </w:rPr>
        <w:t xml:space="preserve"> </w:t>
      </w:r>
      <w:r>
        <w:rPr>
          <w:w w:val="105"/>
        </w:rPr>
        <w:t>appear</w:t>
      </w:r>
      <w:r>
        <w:rPr>
          <w:spacing w:val="-5"/>
          <w:w w:val="105"/>
        </w:rPr>
        <w:t xml:space="preserve"> </w:t>
      </w:r>
      <w:r>
        <w:rPr>
          <w:w w:val="105"/>
        </w:rPr>
        <w:t>likely.</w:t>
      </w:r>
    </w:p>
    <w:p w:rsidR="003A3390" w:rsidRDefault="003A3390">
      <w:pPr>
        <w:spacing w:before="6"/>
        <w:rPr>
          <w:rFonts w:ascii="Calibri" w:eastAsia="Calibri" w:hAnsi="Calibri" w:cs="Calibri"/>
          <w:sz w:val="16"/>
          <w:szCs w:val="16"/>
        </w:rPr>
      </w:pPr>
    </w:p>
    <w:p w:rsidR="003A3390" w:rsidRDefault="0036494E">
      <w:pPr>
        <w:pStyle w:val="BodyText"/>
        <w:spacing w:line="290" w:lineRule="auto"/>
        <w:ind w:left="228" w:right="229"/>
        <w:jc w:val="both"/>
      </w:pPr>
      <w:r>
        <w:t>Planning for this burn took account of the tenure, the landscape zoning framework an</w:t>
      </w:r>
      <w:r>
        <w:t xml:space="preserve">d other </w:t>
      </w:r>
      <w:r>
        <w:rPr>
          <w:w w:val="102"/>
        </w:rPr>
        <w:t xml:space="preserve">factors. </w:t>
      </w:r>
      <w:r>
        <w:rPr>
          <w:spacing w:val="1"/>
          <w:w w:val="102"/>
        </w:rPr>
        <w:t>The</w:t>
      </w:r>
      <w:r>
        <w:rPr>
          <w:w w:val="102"/>
        </w:rPr>
        <w:t xml:space="preserve"> </w:t>
      </w:r>
      <w:r>
        <w:rPr>
          <w:spacing w:val="1"/>
          <w:w w:val="91"/>
        </w:rPr>
        <w:t>Lancefield-­‐Cobaw</w:t>
      </w:r>
      <w:r>
        <w:rPr>
          <w:w w:val="91"/>
        </w:rPr>
        <w:t xml:space="preserve"> </w:t>
      </w:r>
      <w:r>
        <w:rPr>
          <w:spacing w:val="1"/>
          <w:w w:val="102"/>
        </w:rPr>
        <w:t>burn</w:t>
      </w:r>
      <w:r>
        <w:rPr>
          <w:w w:val="102"/>
        </w:rPr>
        <w:t xml:space="preserve"> is in state </w:t>
      </w:r>
      <w:r>
        <w:rPr>
          <w:spacing w:val="1"/>
          <w:w w:val="102"/>
        </w:rPr>
        <w:t>forest</w:t>
      </w:r>
      <w:r>
        <w:rPr>
          <w:w w:val="102"/>
        </w:rPr>
        <w:t xml:space="preserve"> </w:t>
      </w:r>
      <w:r>
        <w:rPr>
          <w:spacing w:val="1"/>
          <w:w w:val="102"/>
        </w:rPr>
        <w:t>within</w:t>
      </w:r>
      <w:r>
        <w:rPr>
          <w:w w:val="102"/>
        </w:rPr>
        <w:t xml:space="preserve"> a Land </w:t>
      </w:r>
      <w:r>
        <w:rPr>
          <w:spacing w:val="1"/>
          <w:w w:val="102"/>
        </w:rPr>
        <w:t>Management</w:t>
      </w:r>
      <w:r>
        <w:rPr>
          <w:w w:val="102"/>
        </w:rPr>
        <w:t xml:space="preserve"> </w:t>
      </w:r>
      <w:r>
        <w:rPr>
          <w:spacing w:val="1"/>
          <w:w w:val="102"/>
        </w:rPr>
        <w:t>Zone.</w:t>
      </w:r>
      <w:r>
        <w:rPr>
          <w:w w:val="102"/>
        </w:rPr>
        <w:t xml:space="preserve">  It is classified  </w:t>
      </w:r>
      <w:r>
        <w:t>as open forest with Messmate Stringybark (</w:t>
      </w:r>
      <w:r>
        <w:rPr>
          <w:rFonts w:cs="Calibri"/>
          <w:i/>
        </w:rPr>
        <w:t xml:space="preserve">Eucalyptus obliqua) </w:t>
      </w:r>
      <w:r>
        <w:t xml:space="preserve">as the dominant overstorey species. Based on the zoning, land management and burn objectives, a planned burn coverage and mosaic of </w:t>
      </w:r>
      <w:r>
        <w:rPr>
          <w:spacing w:val="1"/>
          <w:w w:val="77"/>
        </w:rPr>
        <w:t>50-­‐69%</w:t>
      </w:r>
      <w:r>
        <w:rPr>
          <w:w w:val="77"/>
        </w:rPr>
        <w:t xml:space="preserve">  </w:t>
      </w:r>
      <w:r>
        <w:rPr>
          <w:spacing w:val="1"/>
          <w:w w:val="102"/>
        </w:rPr>
        <w:t>was</w:t>
      </w:r>
      <w:r>
        <w:rPr>
          <w:w w:val="102"/>
        </w:rPr>
        <w:t xml:space="preserve"> </w:t>
      </w:r>
      <w:r>
        <w:rPr>
          <w:spacing w:val="1"/>
          <w:w w:val="102"/>
        </w:rPr>
        <w:t>determined</w:t>
      </w:r>
      <w:r>
        <w:rPr>
          <w:w w:val="102"/>
        </w:rPr>
        <w:t xml:space="preserve"> </w:t>
      </w:r>
      <w:r>
        <w:rPr>
          <w:spacing w:val="1"/>
          <w:w w:val="102"/>
        </w:rPr>
        <w:t>and</w:t>
      </w:r>
      <w:r>
        <w:rPr>
          <w:w w:val="102"/>
        </w:rPr>
        <w:t xml:space="preserve"> a </w:t>
      </w:r>
      <w:r>
        <w:rPr>
          <w:spacing w:val="1"/>
          <w:w w:val="102"/>
        </w:rPr>
        <w:t>standard</w:t>
      </w:r>
      <w:r>
        <w:rPr>
          <w:w w:val="102"/>
        </w:rPr>
        <w:t xml:space="preserve"> </w:t>
      </w:r>
      <w:r>
        <w:rPr>
          <w:spacing w:val="1"/>
          <w:w w:val="102"/>
        </w:rPr>
        <w:t>prescription</w:t>
      </w:r>
      <w:r>
        <w:rPr>
          <w:w w:val="102"/>
        </w:rPr>
        <w:t xml:space="preserve"> was </w:t>
      </w:r>
      <w:r>
        <w:rPr>
          <w:spacing w:val="1"/>
          <w:w w:val="102"/>
        </w:rPr>
        <w:t>applied</w:t>
      </w:r>
      <w:r>
        <w:rPr>
          <w:w w:val="102"/>
        </w:rPr>
        <w:t xml:space="preserve"> for </w:t>
      </w:r>
      <w:r>
        <w:rPr>
          <w:spacing w:val="1"/>
          <w:w w:val="102"/>
        </w:rPr>
        <w:t>achieving</w:t>
      </w:r>
      <w:r>
        <w:rPr>
          <w:w w:val="102"/>
        </w:rPr>
        <w:t xml:space="preserve"> </w:t>
      </w:r>
      <w:r>
        <w:rPr>
          <w:spacing w:val="1"/>
          <w:w w:val="102"/>
        </w:rPr>
        <w:t>those</w:t>
      </w:r>
      <w:r>
        <w:rPr>
          <w:w w:val="102"/>
        </w:rPr>
        <w:t xml:space="preserve"> </w:t>
      </w:r>
      <w:r>
        <w:rPr>
          <w:spacing w:val="1"/>
          <w:w w:val="102"/>
        </w:rPr>
        <w:t>objectives</w:t>
      </w:r>
      <w:r>
        <w:rPr>
          <w:w w:val="102"/>
        </w:rPr>
        <w:t xml:space="preserve"> in   </w:t>
      </w:r>
      <w:r>
        <w:t xml:space="preserve">that  vegetation  type </w:t>
      </w:r>
      <w:r>
        <w:t xml:space="preserve"> during</w:t>
      </w:r>
      <w:r>
        <w:rPr>
          <w:spacing w:val="-14"/>
        </w:rPr>
        <w:t xml:space="preserve"> </w:t>
      </w:r>
      <w:r>
        <w:t>spring.</w:t>
      </w:r>
    </w:p>
    <w:p w:rsidR="003A3390" w:rsidRDefault="003A3390">
      <w:pPr>
        <w:spacing w:before="3"/>
        <w:rPr>
          <w:rFonts w:ascii="Calibri" w:eastAsia="Calibri" w:hAnsi="Calibri" w:cs="Calibri"/>
          <w:sz w:val="16"/>
          <w:szCs w:val="16"/>
        </w:rPr>
      </w:pPr>
    </w:p>
    <w:p w:rsidR="003A3390" w:rsidRDefault="0036494E">
      <w:pPr>
        <w:pStyle w:val="BodyText"/>
        <w:spacing w:line="288" w:lineRule="auto"/>
        <w:ind w:left="229" w:right="227"/>
        <w:jc w:val="both"/>
      </w:pPr>
      <w:r>
        <w:rPr>
          <w:w w:val="105"/>
        </w:rPr>
        <w:t xml:space="preserve">According to the Department’s doctrine the process for a burn plan to move through FireWeb, (the </w:t>
      </w:r>
      <w:r>
        <w:rPr>
          <w:spacing w:val="1"/>
          <w:w w:val="102"/>
        </w:rPr>
        <w:t>Department’s</w:t>
      </w:r>
      <w:r>
        <w:rPr>
          <w:w w:val="102"/>
        </w:rPr>
        <w:t xml:space="preserve"> online </w:t>
      </w:r>
      <w:r>
        <w:rPr>
          <w:spacing w:val="1"/>
          <w:w w:val="84"/>
        </w:rPr>
        <w:t>web-­‐based</w:t>
      </w:r>
      <w:r>
        <w:rPr>
          <w:w w:val="84"/>
        </w:rPr>
        <w:t xml:space="preserve"> </w:t>
      </w:r>
      <w:r>
        <w:rPr>
          <w:spacing w:val="1"/>
          <w:w w:val="102"/>
        </w:rPr>
        <w:t>operational</w:t>
      </w:r>
      <w:r>
        <w:rPr>
          <w:w w:val="102"/>
        </w:rPr>
        <w:t xml:space="preserve"> </w:t>
      </w:r>
      <w:r>
        <w:rPr>
          <w:spacing w:val="1"/>
          <w:w w:val="102"/>
        </w:rPr>
        <w:t>management</w:t>
      </w:r>
      <w:r>
        <w:rPr>
          <w:w w:val="102"/>
        </w:rPr>
        <w:t xml:space="preserve"> </w:t>
      </w:r>
      <w:r>
        <w:rPr>
          <w:spacing w:val="1"/>
          <w:w w:val="102"/>
        </w:rPr>
        <w:t>reporting</w:t>
      </w:r>
      <w:r>
        <w:rPr>
          <w:w w:val="102"/>
        </w:rPr>
        <w:t xml:space="preserve"> and </w:t>
      </w:r>
      <w:r>
        <w:rPr>
          <w:spacing w:val="1"/>
          <w:w w:val="102"/>
        </w:rPr>
        <w:t>communication</w:t>
      </w:r>
      <w:r>
        <w:rPr>
          <w:w w:val="102"/>
        </w:rPr>
        <w:t xml:space="preserve">  </w:t>
      </w:r>
      <w:r>
        <w:rPr>
          <w:spacing w:val="1"/>
          <w:w w:val="102"/>
        </w:rPr>
        <w:t>tool</w:t>
      </w:r>
      <w:r>
        <w:rPr>
          <w:w w:val="102"/>
        </w:rPr>
        <w:t xml:space="preserve">  for  </w:t>
      </w:r>
      <w:r>
        <w:rPr>
          <w:w w:val="105"/>
        </w:rPr>
        <w:t>fire), towards ignition requires a series of pl</w:t>
      </w:r>
      <w:r>
        <w:rPr>
          <w:w w:val="105"/>
        </w:rPr>
        <w:t>anning statuses to be authorised. The District Manager and the nominated Burn Officer in Charge (OIC) are responsible for this including seeking  the relevant approvals and authorisations. For a burn at district level the District Manager has the ability t</w:t>
      </w:r>
      <w:r>
        <w:rPr>
          <w:w w:val="105"/>
        </w:rPr>
        <w:t>o delegate authority to the Fire Manager or another nominee in writing. Table 2 reflects the  planning statuses and dates for this</w:t>
      </w:r>
      <w:r>
        <w:rPr>
          <w:spacing w:val="-20"/>
          <w:w w:val="105"/>
        </w:rPr>
        <w:t xml:space="preserve"> </w:t>
      </w:r>
      <w:r>
        <w:rPr>
          <w:w w:val="105"/>
        </w:rPr>
        <w:t>burn:</w:t>
      </w:r>
    </w:p>
    <w:p w:rsidR="003A3390" w:rsidRDefault="0036494E">
      <w:pPr>
        <w:spacing w:before="197"/>
        <w:ind w:left="229"/>
        <w:jc w:val="both"/>
        <w:rPr>
          <w:rFonts w:ascii="Cambria" w:eastAsia="Cambria" w:hAnsi="Cambria" w:cs="Cambria"/>
          <w:sz w:val="19"/>
          <w:szCs w:val="19"/>
        </w:rPr>
      </w:pPr>
      <w:r>
        <w:rPr>
          <w:rFonts w:ascii="Cambria"/>
          <w:i/>
          <w:color w:val="4F81BD"/>
          <w:spacing w:val="11"/>
          <w:w w:val="105"/>
          <w:sz w:val="19"/>
        </w:rPr>
        <w:t xml:space="preserve">Table </w:t>
      </w:r>
      <w:r>
        <w:rPr>
          <w:rFonts w:ascii="Cambria"/>
          <w:i/>
          <w:color w:val="4F81BD"/>
          <w:spacing w:val="7"/>
          <w:w w:val="105"/>
          <w:sz w:val="19"/>
        </w:rPr>
        <w:t xml:space="preserve">2: </w:t>
      </w:r>
      <w:r>
        <w:rPr>
          <w:rFonts w:ascii="Cambria"/>
          <w:i/>
          <w:color w:val="4F81BD"/>
          <w:spacing w:val="12"/>
          <w:w w:val="105"/>
          <w:sz w:val="19"/>
        </w:rPr>
        <w:t xml:space="preserve">Planning </w:t>
      </w:r>
      <w:r>
        <w:rPr>
          <w:rFonts w:ascii="Cambria"/>
          <w:i/>
          <w:color w:val="4F81BD"/>
          <w:spacing w:val="13"/>
          <w:w w:val="105"/>
          <w:sz w:val="19"/>
        </w:rPr>
        <w:t xml:space="preserve">statuses </w:t>
      </w:r>
      <w:r>
        <w:rPr>
          <w:rFonts w:ascii="Cambria"/>
          <w:i/>
          <w:color w:val="4F81BD"/>
          <w:spacing w:val="10"/>
          <w:w w:val="105"/>
          <w:sz w:val="19"/>
        </w:rPr>
        <w:t xml:space="preserve">and </w:t>
      </w:r>
      <w:r>
        <w:rPr>
          <w:rFonts w:ascii="Cambria"/>
          <w:i/>
          <w:color w:val="4F81BD"/>
          <w:spacing w:val="59"/>
          <w:w w:val="105"/>
          <w:sz w:val="19"/>
        </w:rPr>
        <w:t xml:space="preserve"> </w:t>
      </w:r>
      <w:r>
        <w:rPr>
          <w:rFonts w:ascii="Cambria"/>
          <w:i/>
          <w:color w:val="4F81BD"/>
          <w:spacing w:val="13"/>
          <w:w w:val="105"/>
          <w:sz w:val="19"/>
        </w:rPr>
        <w:t>approvals</w:t>
      </w:r>
    </w:p>
    <w:p w:rsidR="003A3390" w:rsidRDefault="003A3390">
      <w:pPr>
        <w:spacing w:before="7"/>
        <w:rPr>
          <w:rFonts w:ascii="Cambria" w:eastAsia="Cambria" w:hAnsi="Cambria" w:cs="Cambria"/>
          <w:i/>
          <w:sz w:val="20"/>
          <w:szCs w:val="20"/>
        </w:rPr>
      </w:pPr>
    </w:p>
    <w:tbl>
      <w:tblPr>
        <w:tblW w:w="0" w:type="auto"/>
        <w:tblInd w:w="114" w:type="dxa"/>
        <w:tblLayout w:type="fixed"/>
        <w:tblCellMar>
          <w:left w:w="0" w:type="dxa"/>
          <w:right w:w="0" w:type="dxa"/>
        </w:tblCellMar>
        <w:tblLook w:val="01E0" w:firstRow="1" w:lastRow="1" w:firstColumn="1" w:lastColumn="1" w:noHBand="0" w:noVBand="0"/>
      </w:tblPr>
      <w:tblGrid>
        <w:gridCol w:w="3082"/>
        <w:gridCol w:w="3082"/>
        <w:gridCol w:w="3082"/>
      </w:tblGrid>
      <w:tr w:rsidR="003A3390">
        <w:trPr>
          <w:trHeight w:hRule="exact" w:val="278"/>
        </w:trPr>
        <w:tc>
          <w:tcPr>
            <w:tcW w:w="3082"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b/>
                <w:w w:val="105"/>
                <w:sz w:val="21"/>
              </w:rPr>
              <w:t>Status</w:t>
            </w:r>
          </w:p>
        </w:tc>
        <w:tc>
          <w:tcPr>
            <w:tcW w:w="3082"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b/>
                <w:w w:val="105"/>
                <w:sz w:val="21"/>
              </w:rPr>
              <w:t>Date</w:t>
            </w:r>
          </w:p>
        </w:tc>
        <w:tc>
          <w:tcPr>
            <w:tcW w:w="3082"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b/>
                <w:w w:val="105"/>
                <w:sz w:val="21"/>
              </w:rPr>
              <w:t>Authority</w:t>
            </w:r>
          </w:p>
        </w:tc>
      </w:tr>
      <w:tr w:rsidR="003A3390">
        <w:trPr>
          <w:trHeight w:hRule="exact" w:val="278"/>
        </w:trPr>
        <w:tc>
          <w:tcPr>
            <w:tcW w:w="3082"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w w:val="105"/>
                <w:sz w:val="21"/>
              </w:rPr>
              <w:t>Nominated</w:t>
            </w:r>
          </w:p>
        </w:tc>
        <w:tc>
          <w:tcPr>
            <w:tcW w:w="3082"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w w:val="105"/>
                <w:sz w:val="21"/>
              </w:rPr>
              <w:t>2012/13</w:t>
            </w:r>
          </w:p>
        </w:tc>
        <w:tc>
          <w:tcPr>
            <w:tcW w:w="3082"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w w:val="105"/>
                <w:sz w:val="21"/>
              </w:rPr>
              <w:t>Fire</w:t>
            </w:r>
            <w:r>
              <w:rPr>
                <w:rFonts w:ascii="Calibri"/>
                <w:spacing w:val="-8"/>
                <w:w w:val="105"/>
                <w:sz w:val="21"/>
              </w:rPr>
              <w:t xml:space="preserve"> </w:t>
            </w:r>
            <w:r>
              <w:rPr>
                <w:rFonts w:ascii="Calibri"/>
                <w:w w:val="105"/>
                <w:sz w:val="21"/>
              </w:rPr>
              <w:t>Manager</w:t>
            </w:r>
          </w:p>
        </w:tc>
      </w:tr>
      <w:tr w:rsidR="003A3390">
        <w:trPr>
          <w:trHeight w:hRule="exact" w:val="278"/>
        </w:trPr>
        <w:tc>
          <w:tcPr>
            <w:tcW w:w="3082"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w w:val="105"/>
                <w:sz w:val="21"/>
              </w:rPr>
              <w:t>Burn Plan</w:t>
            </w:r>
            <w:r>
              <w:rPr>
                <w:rFonts w:ascii="Calibri"/>
                <w:spacing w:val="-11"/>
                <w:w w:val="105"/>
                <w:sz w:val="21"/>
              </w:rPr>
              <w:t xml:space="preserve"> </w:t>
            </w:r>
            <w:r>
              <w:rPr>
                <w:rFonts w:ascii="Calibri"/>
                <w:w w:val="105"/>
                <w:sz w:val="21"/>
              </w:rPr>
              <w:t>Complete</w:t>
            </w:r>
          </w:p>
        </w:tc>
        <w:tc>
          <w:tcPr>
            <w:tcW w:w="3082"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w w:val="105"/>
                <w:sz w:val="21"/>
              </w:rPr>
              <w:t>21 August</w:t>
            </w:r>
            <w:r>
              <w:rPr>
                <w:rFonts w:ascii="Calibri"/>
                <w:spacing w:val="-7"/>
                <w:w w:val="105"/>
                <w:sz w:val="21"/>
              </w:rPr>
              <w:t xml:space="preserve"> </w:t>
            </w:r>
            <w:r>
              <w:rPr>
                <w:rFonts w:ascii="Calibri"/>
                <w:w w:val="105"/>
                <w:sz w:val="21"/>
              </w:rPr>
              <w:t>2014</w:t>
            </w:r>
          </w:p>
        </w:tc>
        <w:tc>
          <w:tcPr>
            <w:tcW w:w="3082"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w w:val="105"/>
                <w:sz w:val="21"/>
              </w:rPr>
              <w:t>Fuel Management</w:t>
            </w:r>
            <w:r>
              <w:rPr>
                <w:rFonts w:ascii="Calibri"/>
                <w:spacing w:val="-13"/>
                <w:w w:val="105"/>
                <w:sz w:val="21"/>
              </w:rPr>
              <w:t xml:space="preserve"> </w:t>
            </w:r>
            <w:r>
              <w:rPr>
                <w:rFonts w:ascii="Calibri"/>
                <w:w w:val="105"/>
                <w:sz w:val="21"/>
              </w:rPr>
              <w:t>Officer</w:t>
            </w:r>
          </w:p>
        </w:tc>
      </w:tr>
      <w:tr w:rsidR="003A3390">
        <w:trPr>
          <w:trHeight w:hRule="exact" w:val="278"/>
        </w:trPr>
        <w:tc>
          <w:tcPr>
            <w:tcW w:w="3082"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w w:val="105"/>
                <w:sz w:val="21"/>
              </w:rPr>
              <w:t>Proposed</w:t>
            </w:r>
          </w:p>
        </w:tc>
        <w:tc>
          <w:tcPr>
            <w:tcW w:w="3082"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w w:val="105"/>
                <w:sz w:val="21"/>
              </w:rPr>
              <w:t>1 July</w:t>
            </w:r>
            <w:r>
              <w:rPr>
                <w:rFonts w:ascii="Calibri"/>
                <w:spacing w:val="-5"/>
                <w:w w:val="105"/>
                <w:sz w:val="21"/>
              </w:rPr>
              <w:t xml:space="preserve"> </w:t>
            </w:r>
            <w:r>
              <w:rPr>
                <w:rFonts w:ascii="Calibri"/>
                <w:w w:val="105"/>
                <w:sz w:val="21"/>
              </w:rPr>
              <w:t>2015</w:t>
            </w:r>
          </w:p>
        </w:tc>
        <w:tc>
          <w:tcPr>
            <w:tcW w:w="3082"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w w:val="105"/>
                <w:sz w:val="21"/>
              </w:rPr>
              <w:t>Fuel Management</w:t>
            </w:r>
            <w:r>
              <w:rPr>
                <w:rFonts w:ascii="Calibri"/>
                <w:spacing w:val="-13"/>
                <w:w w:val="105"/>
                <w:sz w:val="21"/>
              </w:rPr>
              <w:t xml:space="preserve"> </w:t>
            </w:r>
            <w:r>
              <w:rPr>
                <w:rFonts w:ascii="Calibri"/>
                <w:w w:val="105"/>
                <w:sz w:val="21"/>
              </w:rPr>
              <w:t>Officer</w:t>
            </w:r>
          </w:p>
        </w:tc>
      </w:tr>
      <w:tr w:rsidR="003A3390">
        <w:trPr>
          <w:trHeight w:hRule="exact" w:val="278"/>
        </w:trPr>
        <w:tc>
          <w:tcPr>
            <w:tcW w:w="3082"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w w:val="105"/>
                <w:sz w:val="21"/>
              </w:rPr>
              <w:t>Planned</w:t>
            </w:r>
          </w:p>
        </w:tc>
        <w:tc>
          <w:tcPr>
            <w:tcW w:w="3082"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w w:val="105"/>
                <w:sz w:val="21"/>
              </w:rPr>
              <w:t>1 July</w:t>
            </w:r>
            <w:r>
              <w:rPr>
                <w:rFonts w:ascii="Calibri"/>
                <w:spacing w:val="-5"/>
                <w:w w:val="105"/>
                <w:sz w:val="21"/>
              </w:rPr>
              <w:t xml:space="preserve"> </w:t>
            </w:r>
            <w:r>
              <w:rPr>
                <w:rFonts w:ascii="Calibri"/>
                <w:w w:val="105"/>
                <w:sz w:val="21"/>
              </w:rPr>
              <w:t>2015</w:t>
            </w:r>
          </w:p>
        </w:tc>
        <w:tc>
          <w:tcPr>
            <w:tcW w:w="3082"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w w:val="105"/>
                <w:sz w:val="21"/>
              </w:rPr>
              <w:t>Fuel Management</w:t>
            </w:r>
            <w:r>
              <w:rPr>
                <w:rFonts w:ascii="Calibri"/>
                <w:spacing w:val="-13"/>
                <w:w w:val="105"/>
                <w:sz w:val="21"/>
              </w:rPr>
              <w:t xml:space="preserve"> </w:t>
            </w:r>
            <w:r>
              <w:rPr>
                <w:rFonts w:ascii="Calibri"/>
                <w:w w:val="105"/>
                <w:sz w:val="21"/>
              </w:rPr>
              <w:t>Officer</w:t>
            </w:r>
          </w:p>
        </w:tc>
      </w:tr>
      <w:tr w:rsidR="003A3390">
        <w:trPr>
          <w:trHeight w:hRule="exact" w:val="278"/>
        </w:trPr>
        <w:tc>
          <w:tcPr>
            <w:tcW w:w="3082"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w w:val="105"/>
                <w:sz w:val="21"/>
              </w:rPr>
              <w:t>Scheduled</w:t>
            </w:r>
          </w:p>
        </w:tc>
        <w:tc>
          <w:tcPr>
            <w:tcW w:w="3082"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w w:val="105"/>
                <w:sz w:val="21"/>
              </w:rPr>
              <w:t>25 September</w:t>
            </w:r>
            <w:r>
              <w:rPr>
                <w:rFonts w:ascii="Calibri"/>
                <w:spacing w:val="-8"/>
                <w:w w:val="105"/>
                <w:sz w:val="21"/>
              </w:rPr>
              <w:t xml:space="preserve"> </w:t>
            </w:r>
            <w:r>
              <w:rPr>
                <w:rFonts w:ascii="Calibri"/>
                <w:w w:val="105"/>
                <w:sz w:val="21"/>
              </w:rPr>
              <w:t>2015</w:t>
            </w:r>
          </w:p>
        </w:tc>
        <w:tc>
          <w:tcPr>
            <w:tcW w:w="3082"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w w:val="105"/>
                <w:sz w:val="21"/>
              </w:rPr>
              <w:t>Acting Fire</w:t>
            </w:r>
            <w:r>
              <w:rPr>
                <w:rFonts w:ascii="Calibri"/>
                <w:spacing w:val="-12"/>
                <w:w w:val="105"/>
                <w:sz w:val="21"/>
              </w:rPr>
              <w:t xml:space="preserve"> </w:t>
            </w:r>
            <w:r>
              <w:rPr>
                <w:rFonts w:ascii="Calibri"/>
                <w:w w:val="105"/>
                <w:sz w:val="21"/>
              </w:rPr>
              <w:t>Manager</w:t>
            </w:r>
          </w:p>
        </w:tc>
      </w:tr>
      <w:tr w:rsidR="003A3390">
        <w:trPr>
          <w:trHeight w:hRule="exact" w:val="278"/>
        </w:trPr>
        <w:tc>
          <w:tcPr>
            <w:tcW w:w="3082"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w w:val="105"/>
                <w:sz w:val="21"/>
              </w:rPr>
              <w:t>Ready</w:t>
            </w:r>
          </w:p>
        </w:tc>
        <w:tc>
          <w:tcPr>
            <w:tcW w:w="3082"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w w:val="105"/>
                <w:sz w:val="21"/>
              </w:rPr>
              <w:t>29 September</w:t>
            </w:r>
            <w:r>
              <w:rPr>
                <w:rFonts w:ascii="Calibri"/>
                <w:spacing w:val="-8"/>
                <w:w w:val="105"/>
                <w:sz w:val="21"/>
              </w:rPr>
              <w:t xml:space="preserve"> </w:t>
            </w:r>
            <w:r>
              <w:rPr>
                <w:rFonts w:ascii="Calibri"/>
                <w:w w:val="105"/>
                <w:sz w:val="21"/>
              </w:rPr>
              <w:t>2015</w:t>
            </w:r>
          </w:p>
        </w:tc>
        <w:tc>
          <w:tcPr>
            <w:tcW w:w="3082"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w w:val="105"/>
                <w:sz w:val="21"/>
              </w:rPr>
              <w:t>Acting Fire</w:t>
            </w:r>
            <w:r>
              <w:rPr>
                <w:rFonts w:ascii="Calibri"/>
                <w:spacing w:val="-12"/>
                <w:w w:val="105"/>
                <w:sz w:val="21"/>
              </w:rPr>
              <w:t xml:space="preserve"> </w:t>
            </w:r>
            <w:r>
              <w:rPr>
                <w:rFonts w:ascii="Calibri"/>
                <w:w w:val="105"/>
                <w:sz w:val="21"/>
              </w:rPr>
              <w:t>Manager</w:t>
            </w:r>
          </w:p>
        </w:tc>
      </w:tr>
      <w:tr w:rsidR="003A3390">
        <w:trPr>
          <w:trHeight w:hRule="exact" w:val="278"/>
        </w:trPr>
        <w:tc>
          <w:tcPr>
            <w:tcW w:w="3082"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w w:val="105"/>
                <w:sz w:val="21"/>
              </w:rPr>
              <w:t>Ignition</w:t>
            </w:r>
            <w:r>
              <w:rPr>
                <w:rFonts w:ascii="Calibri"/>
                <w:spacing w:val="-14"/>
                <w:w w:val="105"/>
                <w:sz w:val="21"/>
              </w:rPr>
              <w:t xml:space="preserve"> </w:t>
            </w:r>
            <w:r>
              <w:rPr>
                <w:rFonts w:ascii="Calibri"/>
                <w:w w:val="105"/>
                <w:sz w:val="21"/>
              </w:rPr>
              <w:t>Authorised</w:t>
            </w:r>
          </w:p>
        </w:tc>
        <w:tc>
          <w:tcPr>
            <w:tcW w:w="3082"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w w:val="105"/>
                <w:sz w:val="21"/>
              </w:rPr>
              <w:t>29 September</w:t>
            </w:r>
            <w:r>
              <w:rPr>
                <w:rFonts w:ascii="Calibri"/>
                <w:spacing w:val="-8"/>
                <w:w w:val="105"/>
                <w:sz w:val="21"/>
              </w:rPr>
              <w:t xml:space="preserve"> </w:t>
            </w:r>
            <w:r>
              <w:rPr>
                <w:rFonts w:ascii="Calibri"/>
                <w:w w:val="105"/>
                <w:sz w:val="21"/>
              </w:rPr>
              <w:t>2015</w:t>
            </w:r>
          </w:p>
        </w:tc>
        <w:tc>
          <w:tcPr>
            <w:tcW w:w="3082"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w w:val="105"/>
                <w:sz w:val="21"/>
              </w:rPr>
              <w:t>Not Clearly</w:t>
            </w:r>
            <w:r>
              <w:rPr>
                <w:rFonts w:ascii="Calibri"/>
                <w:spacing w:val="-11"/>
                <w:w w:val="105"/>
                <w:sz w:val="21"/>
              </w:rPr>
              <w:t xml:space="preserve"> </w:t>
            </w:r>
            <w:r>
              <w:rPr>
                <w:rFonts w:ascii="Calibri"/>
                <w:w w:val="105"/>
                <w:sz w:val="21"/>
              </w:rPr>
              <w:t>Identified</w:t>
            </w:r>
          </w:p>
        </w:tc>
      </w:tr>
      <w:tr w:rsidR="003A3390">
        <w:trPr>
          <w:trHeight w:hRule="exact" w:val="278"/>
        </w:trPr>
        <w:tc>
          <w:tcPr>
            <w:tcW w:w="3082"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w w:val="105"/>
                <w:sz w:val="21"/>
              </w:rPr>
              <w:t>Ignition</w:t>
            </w:r>
          </w:p>
        </w:tc>
        <w:tc>
          <w:tcPr>
            <w:tcW w:w="3082"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w w:val="105"/>
                <w:sz w:val="21"/>
              </w:rPr>
              <w:t>30 September</w:t>
            </w:r>
            <w:r>
              <w:rPr>
                <w:rFonts w:ascii="Calibri"/>
                <w:spacing w:val="-8"/>
                <w:w w:val="105"/>
                <w:sz w:val="21"/>
              </w:rPr>
              <w:t xml:space="preserve"> </w:t>
            </w:r>
            <w:r>
              <w:rPr>
                <w:rFonts w:ascii="Calibri"/>
                <w:w w:val="105"/>
                <w:sz w:val="21"/>
              </w:rPr>
              <w:t>2015</w:t>
            </w:r>
          </w:p>
        </w:tc>
        <w:tc>
          <w:tcPr>
            <w:tcW w:w="3082"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21"/>
                <w:szCs w:val="21"/>
              </w:rPr>
            </w:pPr>
            <w:r>
              <w:rPr>
                <w:rFonts w:ascii="Calibri"/>
                <w:w w:val="105"/>
                <w:sz w:val="21"/>
              </w:rPr>
              <w:t>Burn</w:t>
            </w:r>
            <w:r>
              <w:rPr>
                <w:rFonts w:ascii="Calibri"/>
                <w:spacing w:val="-9"/>
                <w:w w:val="105"/>
                <w:sz w:val="21"/>
              </w:rPr>
              <w:t xml:space="preserve"> </w:t>
            </w:r>
            <w:r>
              <w:rPr>
                <w:rFonts w:ascii="Calibri"/>
                <w:w w:val="105"/>
                <w:sz w:val="21"/>
              </w:rPr>
              <w:t>Controller</w:t>
            </w:r>
          </w:p>
        </w:tc>
      </w:tr>
    </w:tbl>
    <w:p w:rsidR="003A3390" w:rsidRDefault="003A3390">
      <w:pPr>
        <w:rPr>
          <w:rFonts w:ascii="Cambria" w:eastAsia="Cambria" w:hAnsi="Cambria" w:cs="Cambria"/>
          <w:i/>
          <w:sz w:val="20"/>
          <w:szCs w:val="20"/>
        </w:rPr>
      </w:pPr>
    </w:p>
    <w:p w:rsidR="003A3390" w:rsidRDefault="003A3390">
      <w:pPr>
        <w:spacing w:before="6"/>
        <w:rPr>
          <w:rFonts w:ascii="Cambria" w:eastAsia="Cambria" w:hAnsi="Cambria" w:cs="Cambria"/>
          <w:i/>
          <w:sz w:val="18"/>
          <w:szCs w:val="18"/>
        </w:rPr>
      </w:pPr>
    </w:p>
    <w:p w:rsidR="003A3390" w:rsidRDefault="0036494E">
      <w:pPr>
        <w:pStyle w:val="BodyText"/>
        <w:spacing w:before="68" w:line="290" w:lineRule="auto"/>
        <w:ind w:left="229" w:right="226" w:hanging="1"/>
        <w:jc w:val="both"/>
      </w:pPr>
      <w:r>
        <w:rPr>
          <w:w w:val="102"/>
        </w:rPr>
        <w:t xml:space="preserve">The Investigation Team </w:t>
      </w:r>
      <w:r>
        <w:rPr>
          <w:spacing w:val="1"/>
          <w:w w:val="102"/>
        </w:rPr>
        <w:t>found</w:t>
      </w:r>
      <w:r>
        <w:rPr>
          <w:w w:val="102"/>
        </w:rPr>
        <w:t xml:space="preserve"> that in the </w:t>
      </w:r>
      <w:r>
        <w:rPr>
          <w:spacing w:val="1"/>
          <w:w w:val="102"/>
        </w:rPr>
        <w:t>planning</w:t>
      </w:r>
      <w:r>
        <w:rPr>
          <w:w w:val="102"/>
        </w:rPr>
        <w:t xml:space="preserve"> and </w:t>
      </w:r>
      <w:r>
        <w:rPr>
          <w:spacing w:val="1"/>
          <w:w w:val="102"/>
        </w:rPr>
        <w:t>authorisation</w:t>
      </w:r>
      <w:r>
        <w:rPr>
          <w:w w:val="102"/>
        </w:rPr>
        <w:t xml:space="preserve"> of the </w:t>
      </w:r>
      <w:r>
        <w:rPr>
          <w:spacing w:val="1"/>
          <w:w w:val="91"/>
        </w:rPr>
        <w:t>Lancefield-­‐Cobaw</w:t>
      </w:r>
      <w:r>
        <w:rPr>
          <w:w w:val="91"/>
        </w:rPr>
        <w:t xml:space="preserve"> </w:t>
      </w:r>
      <w:r>
        <w:rPr>
          <w:spacing w:val="1"/>
          <w:w w:val="102"/>
        </w:rPr>
        <w:t>burn</w:t>
      </w:r>
      <w:r>
        <w:rPr>
          <w:w w:val="102"/>
        </w:rPr>
        <w:t xml:space="preserve"> </w:t>
      </w:r>
      <w:r>
        <w:rPr>
          <w:w w:val="105"/>
        </w:rPr>
        <w:t>some tasks were not finalised in FireWeb. In some cases the delegation of authority was not  documented or clearly articulated. This does not mean the tasks were not completed however it</w:t>
      </w:r>
      <w:r>
        <w:rPr>
          <w:spacing w:val="49"/>
          <w:w w:val="105"/>
        </w:rPr>
        <w:t xml:space="preserve"> </w:t>
      </w:r>
      <w:r>
        <w:rPr>
          <w:w w:val="105"/>
        </w:rPr>
        <w:t>was difficult for the Investigation Team to identify the completion o</w:t>
      </w:r>
      <w:r>
        <w:rPr>
          <w:w w:val="105"/>
        </w:rPr>
        <w:t>f tasks due to the nature of the burn plan which serves as more of an authorisation checklist than a plan for conducting burn operations.</w:t>
      </w:r>
    </w:p>
    <w:p w:rsidR="003A3390" w:rsidRDefault="003A3390">
      <w:pPr>
        <w:spacing w:line="290" w:lineRule="auto"/>
        <w:jc w:val="both"/>
        <w:sectPr w:rsidR="003A3390">
          <w:pgSz w:w="11910" w:h="16840"/>
          <w:pgMar w:top="1400" w:right="1200" w:bottom="1660" w:left="1220" w:header="0" w:footer="1475" w:gutter="0"/>
          <w:cols w:space="720"/>
        </w:sectPr>
      </w:pPr>
    </w:p>
    <w:p w:rsidR="003A3390" w:rsidRDefault="0036494E">
      <w:pPr>
        <w:pStyle w:val="BodyText"/>
        <w:spacing w:before="43" w:line="288" w:lineRule="auto"/>
        <w:ind w:right="107"/>
        <w:jc w:val="both"/>
      </w:pPr>
      <w:r>
        <w:rPr>
          <w:w w:val="105"/>
        </w:rPr>
        <w:lastRenderedPageBreak/>
        <w:t>During the investigation much comment and discussion by the Department’s staff and local community members focused on the issue of autumn versus spring burning. At present approximately 80% of the Department’s burn program is conducted in autumn. Spring bu</w:t>
      </w:r>
      <w:r>
        <w:rPr>
          <w:w w:val="105"/>
        </w:rPr>
        <w:t xml:space="preserve">rning can have fewer long periods of stable weather than autumn and the onset of bushfire conditions </w:t>
      </w:r>
      <w:r>
        <w:rPr>
          <w:spacing w:val="1"/>
          <w:w w:val="102"/>
        </w:rPr>
        <w:t>normally</w:t>
      </w:r>
      <w:r>
        <w:rPr>
          <w:w w:val="102"/>
        </w:rPr>
        <w:t xml:space="preserve"> </w:t>
      </w:r>
      <w:r>
        <w:rPr>
          <w:spacing w:val="1"/>
          <w:w w:val="102"/>
        </w:rPr>
        <w:t>occurs</w:t>
      </w:r>
      <w:r>
        <w:rPr>
          <w:w w:val="102"/>
        </w:rPr>
        <w:t xml:space="preserve"> in </w:t>
      </w:r>
      <w:r>
        <w:rPr>
          <w:w w:val="88"/>
        </w:rPr>
        <w:t xml:space="preserve">late-­‐spring. </w:t>
      </w:r>
      <w:r>
        <w:rPr>
          <w:w w:val="102"/>
        </w:rPr>
        <w:t xml:space="preserve">The </w:t>
      </w:r>
      <w:r>
        <w:rPr>
          <w:spacing w:val="1"/>
          <w:w w:val="102"/>
        </w:rPr>
        <w:t>autumn</w:t>
      </w:r>
      <w:r>
        <w:rPr>
          <w:w w:val="102"/>
        </w:rPr>
        <w:t xml:space="preserve"> </w:t>
      </w:r>
      <w:r>
        <w:rPr>
          <w:spacing w:val="1"/>
          <w:w w:val="102"/>
        </w:rPr>
        <w:t>burning</w:t>
      </w:r>
      <w:r>
        <w:rPr>
          <w:w w:val="102"/>
        </w:rPr>
        <w:t xml:space="preserve"> season </w:t>
      </w:r>
      <w:r>
        <w:rPr>
          <w:spacing w:val="1"/>
          <w:w w:val="102"/>
        </w:rPr>
        <w:t>may</w:t>
      </w:r>
      <w:r>
        <w:rPr>
          <w:w w:val="102"/>
        </w:rPr>
        <w:t xml:space="preserve"> have </w:t>
      </w:r>
      <w:r>
        <w:rPr>
          <w:spacing w:val="1"/>
          <w:w w:val="102"/>
        </w:rPr>
        <w:t>more</w:t>
      </w:r>
      <w:r>
        <w:rPr>
          <w:w w:val="102"/>
        </w:rPr>
        <w:t xml:space="preserve"> stable </w:t>
      </w:r>
      <w:r>
        <w:rPr>
          <w:spacing w:val="1"/>
          <w:w w:val="102"/>
        </w:rPr>
        <w:t>weather</w:t>
      </w:r>
      <w:r>
        <w:rPr>
          <w:w w:val="102"/>
        </w:rPr>
        <w:t xml:space="preserve"> and </w:t>
      </w:r>
      <w:r>
        <w:rPr>
          <w:spacing w:val="1"/>
          <w:w w:val="102"/>
        </w:rPr>
        <w:t>conditions</w:t>
      </w:r>
      <w:r>
        <w:rPr>
          <w:w w:val="102"/>
        </w:rPr>
        <w:t xml:space="preserve"> </w:t>
      </w:r>
      <w:r>
        <w:rPr>
          <w:spacing w:val="1"/>
          <w:w w:val="102"/>
        </w:rPr>
        <w:t>more</w:t>
      </w:r>
      <w:r>
        <w:rPr>
          <w:w w:val="102"/>
        </w:rPr>
        <w:t xml:space="preserve"> </w:t>
      </w:r>
      <w:r>
        <w:rPr>
          <w:spacing w:val="1"/>
          <w:w w:val="102"/>
        </w:rPr>
        <w:t>conducive</w:t>
      </w:r>
      <w:r>
        <w:rPr>
          <w:w w:val="102"/>
        </w:rPr>
        <w:t xml:space="preserve"> to </w:t>
      </w:r>
      <w:r>
        <w:rPr>
          <w:spacing w:val="1"/>
          <w:w w:val="102"/>
        </w:rPr>
        <w:t>burn</w:t>
      </w:r>
      <w:r>
        <w:rPr>
          <w:w w:val="102"/>
        </w:rPr>
        <w:t xml:space="preserve"> </w:t>
      </w:r>
      <w:r>
        <w:rPr>
          <w:spacing w:val="1"/>
          <w:w w:val="102"/>
        </w:rPr>
        <w:t>control,</w:t>
      </w:r>
      <w:r>
        <w:rPr>
          <w:w w:val="102"/>
        </w:rPr>
        <w:t xml:space="preserve"> </w:t>
      </w:r>
      <w:r>
        <w:rPr>
          <w:spacing w:val="1"/>
          <w:w w:val="102"/>
        </w:rPr>
        <w:t>although</w:t>
      </w:r>
      <w:r>
        <w:rPr>
          <w:w w:val="102"/>
        </w:rPr>
        <w:t xml:space="preserve"> </w:t>
      </w:r>
      <w:r>
        <w:rPr>
          <w:spacing w:val="1"/>
          <w:w w:val="87"/>
        </w:rPr>
        <w:t>post-­‐sum</w:t>
      </w:r>
      <w:r>
        <w:rPr>
          <w:spacing w:val="1"/>
          <w:w w:val="87"/>
        </w:rPr>
        <w:t>mer</w:t>
      </w:r>
      <w:r>
        <w:rPr>
          <w:w w:val="87"/>
        </w:rPr>
        <w:t xml:space="preserve">  </w:t>
      </w:r>
      <w:r>
        <w:rPr>
          <w:w w:val="102"/>
        </w:rPr>
        <w:t xml:space="preserve">fuel </w:t>
      </w:r>
      <w:r>
        <w:rPr>
          <w:spacing w:val="1"/>
          <w:w w:val="102"/>
        </w:rPr>
        <w:t>conditions</w:t>
      </w:r>
      <w:r>
        <w:rPr>
          <w:w w:val="102"/>
        </w:rPr>
        <w:t xml:space="preserve"> </w:t>
      </w:r>
      <w:r>
        <w:rPr>
          <w:spacing w:val="1"/>
          <w:w w:val="102"/>
        </w:rPr>
        <w:t>mean</w:t>
      </w:r>
      <w:r>
        <w:rPr>
          <w:w w:val="102"/>
        </w:rPr>
        <w:t xml:space="preserve"> that it can   </w:t>
      </w:r>
      <w:r>
        <w:rPr>
          <w:w w:val="105"/>
        </w:rPr>
        <w:t xml:space="preserve">be difficult to achieve such a mosaic. Spring burning following winter rainfall can provide conditions suited to the particular objective of this burn. There is uncertainty and risk though in relation to </w:t>
      </w:r>
      <w:r>
        <w:rPr>
          <w:spacing w:val="1"/>
          <w:w w:val="102"/>
        </w:rPr>
        <w:t>having</w:t>
      </w:r>
      <w:r>
        <w:rPr>
          <w:w w:val="102"/>
        </w:rPr>
        <w:t xml:space="preserve"> </w:t>
      </w:r>
      <w:r>
        <w:rPr>
          <w:spacing w:val="1"/>
          <w:w w:val="102"/>
        </w:rPr>
        <w:t>patch</w:t>
      </w:r>
      <w:r>
        <w:rPr>
          <w:spacing w:val="1"/>
          <w:w w:val="102"/>
        </w:rPr>
        <w:t>es</w:t>
      </w:r>
      <w:r>
        <w:rPr>
          <w:w w:val="102"/>
        </w:rPr>
        <w:t xml:space="preserve"> of </w:t>
      </w:r>
      <w:r>
        <w:rPr>
          <w:spacing w:val="1"/>
          <w:w w:val="102"/>
        </w:rPr>
        <w:t>unburnt</w:t>
      </w:r>
      <w:r>
        <w:rPr>
          <w:w w:val="102"/>
        </w:rPr>
        <w:t xml:space="preserve"> </w:t>
      </w:r>
      <w:r>
        <w:rPr>
          <w:spacing w:val="1"/>
          <w:w w:val="102"/>
        </w:rPr>
        <w:t>fuel</w:t>
      </w:r>
      <w:r>
        <w:rPr>
          <w:w w:val="102"/>
        </w:rPr>
        <w:t xml:space="preserve"> </w:t>
      </w:r>
      <w:r>
        <w:rPr>
          <w:spacing w:val="1"/>
          <w:w w:val="102"/>
        </w:rPr>
        <w:t>adjoining</w:t>
      </w:r>
      <w:r>
        <w:rPr>
          <w:w w:val="102"/>
        </w:rPr>
        <w:t xml:space="preserve"> </w:t>
      </w:r>
      <w:r>
        <w:rPr>
          <w:spacing w:val="1"/>
          <w:w w:val="102"/>
        </w:rPr>
        <w:t>burnt</w:t>
      </w:r>
      <w:r>
        <w:rPr>
          <w:w w:val="102"/>
        </w:rPr>
        <w:t xml:space="preserve"> areas with the </w:t>
      </w:r>
      <w:r>
        <w:rPr>
          <w:spacing w:val="1"/>
          <w:w w:val="102"/>
        </w:rPr>
        <w:t>potential</w:t>
      </w:r>
      <w:r>
        <w:rPr>
          <w:w w:val="102"/>
        </w:rPr>
        <w:t xml:space="preserve"> for </w:t>
      </w:r>
      <w:r>
        <w:rPr>
          <w:w w:val="88"/>
        </w:rPr>
        <w:t xml:space="preserve">re-­‐ignition, </w:t>
      </w:r>
      <w:r>
        <w:rPr>
          <w:w w:val="102"/>
        </w:rPr>
        <w:t xml:space="preserve">so </w:t>
      </w:r>
      <w:r>
        <w:rPr>
          <w:spacing w:val="1"/>
          <w:w w:val="102"/>
        </w:rPr>
        <w:t>additional</w:t>
      </w:r>
      <w:r>
        <w:rPr>
          <w:w w:val="102"/>
        </w:rPr>
        <w:t xml:space="preserve"> </w:t>
      </w:r>
      <w:r>
        <w:rPr>
          <w:w w:val="105"/>
        </w:rPr>
        <w:t>and</w:t>
      </w:r>
      <w:r>
        <w:rPr>
          <w:spacing w:val="-3"/>
          <w:w w:val="105"/>
        </w:rPr>
        <w:t xml:space="preserve"> </w:t>
      </w:r>
      <w:r>
        <w:rPr>
          <w:w w:val="105"/>
        </w:rPr>
        <w:t>ongoing</w:t>
      </w:r>
      <w:r>
        <w:rPr>
          <w:spacing w:val="-3"/>
          <w:w w:val="105"/>
        </w:rPr>
        <w:t xml:space="preserve"> </w:t>
      </w:r>
      <w:r>
        <w:rPr>
          <w:w w:val="105"/>
        </w:rPr>
        <w:t>patrol</w:t>
      </w:r>
      <w:r>
        <w:rPr>
          <w:spacing w:val="-4"/>
          <w:w w:val="105"/>
        </w:rPr>
        <w:t xml:space="preserve"> </w:t>
      </w:r>
      <w:r>
        <w:rPr>
          <w:w w:val="105"/>
        </w:rPr>
        <w:t>and</w:t>
      </w:r>
      <w:r>
        <w:rPr>
          <w:spacing w:val="-3"/>
          <w:w w:val="105"/>
        </w:rPr>
        <w:t xml:space="preserve"> </w:t>
      </w:r>
      <w:r>
        <w:rPr>
          <w:w w:val="105"/>
        </w:rPr>
        <w:t>surveillance</w:t>
      </w:r>
      <w:r>
        <w:rPr>
          <w:spacing w:val="-3"/>
          <w:w w:val="105"/>
        </w:rPr>
        <w:t xml:space="preserve"> </w:t>
      </w:r>
      <w:r>
        <w:rPr>
          <w:w w:val="105"/>
        </w:rPr>
        <w:t>is</w:t>
      </w:r>
      <w:r>
        <w:rPr>
          <w:spacing w:val="-4"/>
          <w:w w:val="105"/>
        </w:rPr>
        <w:t xml:space="preserve"> </w:t>
      </w:r>
      <w:r>
        <w:rPr>
          <w:w w:val="105"/>
        </w:rPr>
        <w:t>a</w:t>
      </w:r>
      <w:r>
        <w:rPr>
          <w:spacing w:val="-3"/>
          <w:w w:val="105"/>
        </w:rPr>
        <w:t xml:space="preserve"> </w:t>
      </w:r>
      <w:r>
        <w:rPr>
          <w:w w:val="105"/>
        </w:rPr>
        <w:t>requirement</w:t>
      </w:r>
      <w:r>
        <w:rPr>
          <w:spacing w:val="-4"/>
          <w:w w:val="105"/>
        </w:rPr>
        <w:t xml:space="preserve"> </w:t>
      </w:r>
      <w:r>
        <w:rPr>
          <w:w w:val="105"/>
        </w:rPr>
        <w:t>going</w:t>
      </w:r>
      <w:r>
        <w:rPr>
          <w:spacing w:val="-3"/>
          <w:w w:val="105"/>
        </w:rPr>
        <w:t xml:space="preserve"> </w:t>
      </w:r>
      <w:r>
        <w:rPr>
          <w:w w:val="105"/>
        </w:rPr>
        <w:t>into</w:t>
      </w:r>
      <w:r>
        <w:rPr>
          <w:spacing w:val="-3"/>
          <w:w w:val="105"/>
        </w:rPr>
        <w:t xml:space="preserve"> </w:t>
      </w:r>
      <w:r>
        <w:rPr>
          <w:w w:val="105"/>
        </w:rPr>
        <w:t>the</w:t>
      </w:r>
      <w:r>
        <w:rPr>
          <w:spacing w:val="-3"/>
          <w:w w:val="105"/>
        </w:rPr>
        <w:t xml:space="preserve"> </w:t>
      </w:r>
      <w:r>
        <w:rPr>
          <w:w w:val="105"/>
        </w:rPr>
        <w:t>summer</w:t>
      </w:r>
      <w:r>
        <w:rPr>
          <w:spacing w:val="-4"/>
          <w:w w:val="105"/>
        </w:rPr>
        <w:t xml:space="preserve"> </w:t>
      </w:r>
      <w:r>
        <w:rPr>
          <w:w w:val="105"/>
        </w:rPr>
        <w:t>bushfire</w:t>
      </w:r>
      <w:r>
        <w:rPr>
          <w:spacing w:val="-4"/>
          <w:w w:val="105"/>
        </w:rPr>
        <w:t xml:space="preserve"> </w:t>
      </w:r>
      <w:r>
        <w:rPr>
          <w:w w:val="105"/>
        </w:rPr>
        <w:t>season.</w:t>
      </w:r>
    </w:p>
    <w:p w:rsidR="003A3390" w:rsidRDefault="003A3390">
      <w:pPr>
        <w:spacing w:before="6"/>
        <w:rPr>
          <w:rFonts w:ascii="Calibri" w:eastAsia="Calibri" w:hAnsi="Calibri" w:cs="Calibri"/>
          <w:sz w:val="16"/>
          <w:szCs w:val="16"/>
        </w:rPr>
      </w:pPr>
    </w:p>
    <w:p w:rsidR="003A3390" w:rsidRDefault="0036494E">
      <w:pPr>
        <w:pStyle w:val="BodyText"/>
        <w:spacing w:line="288" w:lineRule="auto"/>
        <w:ind w:left="148" w:right="105"/>
        <w:jc w:val="both"/>
      </w:pPr>
      <w:r>
        <w:rPr>
          <w:w w:val="105"/>
        </w:rPr>
        <w:t>A common response from some staff interviewed who had responsibility for planning part of the burn was that in spring the surrounding area was green paddocks, but in reality this burn is surrounded by public and private forest, much of it long unburnt. The</w:t>
      </w:r>
      <w:r>
        <w:rPr>
          <w:w w:val="105"/>
        </w:rPr>
        <w:t xml:space="preserve"> burn plan contains little information about the surrounding area, the fuels outside the burn, neighbours and the broader context. It will be stated throughout this report that the focus of the Department in relation to the </w:t>
      </w:r>
      <w:r>
        <w:rPr>
          <w:spacing w:val="1"/>
          <w:w w:val="91"/>
        </w:rPr>
        <w:t>Lancefield-­‐Cobaw</w:t>
      </w:r>
      <w:r>
        <w:rPr>
          <w:w w:val="91"/>
        </w:rPr>
        <w:t xml:space="preserve"> </w:t>
      </w:r>
      <w:r>
        <w:rPr>
          <w:spacing w:val="1"/>
          <w:w w:val="102"/>
        </w:rPr>
        <w:t>burn</w:t>
      </w:r>
      <w:r>
        <w:rPr>
          <w:w w:val="102"/>
        </w:rPr>
        <w:t xml:space="preserve"> was clea</w:t>
      </w:r>
      <w:r>
        <w:rPr>
          <w:w w:val="102"/>
        </w:rPr>
        <w:t xml:space="preserve">rly on its </w:t>
      </w:r>
      <w:r>
        <w:rPr>
          <w:spacing w:val="1"/>
          <w:w w:val="102"/>
        </w:rPr>
        <w:t>own</w:t>
      </w:r>
      <w:r>
        <w:rPr>
          <w:w w:val="102"/>
        </w:rPr>
        <w:t xml:space="preserve"> </w:t>
      </w:r>
      <w:r>
        <w:rPr>
          <w:spacing w:val="1"/>
          <w:w w:val="102"/>
        </w:rPr>
        <w:t>tenure</w:t>
      </w:r>
      <w:r>
        <w:rPr>
          <w:w w:val="102"/>
        </w:rPr>
        <w:t xml:space="preserve"> with </w:t>
      </w:r>
      <w:r>
        <w:rPr>
          <w:spacing w:val="1"/>
          <w:w w:val="102"/>
        </w:rPr>
        <w:t>inadequate</w:t>
      </w:r>
      <w:r>
        <w:rPr>
          <w:w w:val="102"/>
        </w:rPr>
        <w:t xml:space="preserve"> </w:t>
      </w:r>
      <w:r>
        <w:rPr>
          <w:spacing w:val="1"/>
          <w:w w:val="102"/>
        </w:rPr>
        <w:t>attention</w:t>
      </w:r>
      <w:r>
        <w:rPr>
          <w:w w:val="102"/>
        </w:rPr>
        <w:t xml:space="preserve"> to </w:t>
      </w:r>
      <w:r>
        <w:rPr>
          <w:spacing w:val="1"/>
          <w:w w:val="102"/>
        </w:rPr>
        <w:t>external</w:t>
      </w:r>
      <w:r>
        <w:rPr>
          <w:w w:val="102"/>
        </w:rPr>
        <w:t xml:space="preserve"> </w:t>
      </w:r>
      <w:r>
        <w:rPr>
          <w:w w:val="105"/>
        </w:rPr>
        <w:t>considerations. The Investigation Team does however note that processes are afoot to shift bushfire risk management, and therefore burn planning, to a broader landscape approach (Department of Env</w:t>
      </w:r>
      <w:r>
        <w:rPr>
          <w:w w:val="105"/>
        </w:rPr>
        <w:t>ironment and Primary Industries 2014). This will provide some impetus for change however significant cultural and procedural shifts within the Department are also required to increase the focus on external factors and contingency</w:t>
      </w:r>
      <w:r>
        <w:rPr>
          <w:spacing w:val="-30"/>
          <w:w w:val="105"/>
        </w:rPr>
        <w:t xml:space="preserve"> </w:t>
      </w:r>
      <w:r>
        <w:rPr>
          <w:w w:val="105"/>
        </w:rPr>
        <w:t>planning.</w:t>
      </w:r>
    </w:p>
    <w:p w:rsidR="003A3390" w:rsidRDefault="003A3390">
      <w:pPr>
        <w:spacing w:before="6"/>
        <w:rPr>
          <w:rFonts w:ascii="Calibri" w:eastAsia="Calibri" w:hAnsi="Calibri" w:cs="Calibri"/>
          <w:sz w:val="16"/>
          <w:szCs w:val="16"/>
        </w:rPr>
      </w:pPr>
    </w:p>
    <w:p w:rsidR="003A3390" w:rsidRDefault="0036494E">
      <w:pPr>
        <w:pStyle w:val="BodyText"/>
        <w:spacing w:line="290" w:lineRule="auto"/>
        <w:ind w:left="148" w:right="109"/>
        <w:jc w:val="both"/>
      </w:pPr>
      <w:r>
        <w:rPr>
          <w:w w:val="105"/>
        </w:rPr>
        <w:t>There is also a</w:t>
      </w:r>
      <w:r>
        <w:rPr>
          <w:w w:val="105"/>
        </w:rPr>
        <w:t xml:space="preserve"> broader social context within the wider area surrounding the burn and the Cobaw Ranges in which views differ about the need for fuel management and planned burning, and the extent to which these activities should occur. Climate trends, environmental chang</w:t>
      </w:r>
      <w:r>
        <w:rPr>
          <w:w w:val="105"/>
        </w:rPr>
        <w:t>es and the need to monitor and manage associated risks through time were issues raised by several people. Many people in the community emphasised to the Investigation Team the alternatives to planned burning that might be available, some of which have been</w:t>
      </w:r>
      <w:r>
        <w:rPr>
          <w:w w:val="105"/>
        </w:rPr>
        <w:t xml:space="preserve"> canvassed in a recent Victorian Government report (Inspector General for Emergency Management 2015). In broadening its focus the</w:t>
      </w:r>
      <w:r>
        <w:rPr>
          <w:spacing w:val="49"/>
          <w:w w:val="105"/>
        </w:rPr>
        <w:t xml:space="preserve"> </w:t>
      </w:r>
      <w:r>
        <w:rPr>
          <w:w w:val="105"/>
        </w:rPr>
        <w:t>Department should consider that planned burning, at varying scales, is just one of many options in managing fuels, landscape r</w:t>
      </w:r>
      <w:r>
        <w:rPr>
          <w:w w:val="105"/>
        </w:rPr>
        <w:t>isk, multiple tenures, diverse land uses and incorporate community perspectives. The Department should engage with EMV in seeking and implementing solutions to improving landscape scale bushfire risk</w:t>
      </w:r>
      <w:r>
        <w:rPr>
          <w:spacing w:val="-35"/>
          <w:w w:val="105"/>
        </w:rPr>
        <w:t xml:space="preserve"> </w:t>
      </w:r>
      <w:r>
        <w:rPr>
          <w:w w:val="105"/>
        </w:rPr>
        <w:t>management.</w:t>
      </w:r>
    </w:p>
    <w:p w:rsidR="003A3390" w:rsidRDefault="003A3390">
      <w:pPr>
        <w:spacing w:before="3"/>
        <w:rPr>
          <w:rFonts w:ascii="Calibri" w:eastAsia="Calibri" w:hAnsi="Calibri" w:cs="Calibri"/>
          <w:sz w:val="16"/>
          <w:szCs w:val="16"/>
        </w:rPr>
      </w:pPr>
    </w:p>
    <w:p w:rsidR="003A3390" w:rsidRDefault="0036494E">
      <w:pPr>
        <w:pStyle w:val="BodyText"/>
        <w:spacing w:line="288" w:lineRule="auto"/>
        <w:ind w:left="148" w:right="110" w:hanging="1"/>
        <w:jc w:val="both"/>
      </w:pPr>
      <w:r>
        <w:rPr>
          <w:w w:val="105"/>
        </w:rPr>
        <w:t>Planned burning targets were also the subje</w:t>
      </w:r>
      <w:r>
        <w:rPr>
          <w:w w:val="105"/>
        </w:rPr>
        <w:t>ct of much discussion in relation to this burn. Some community members expressed concerns about the focus of the Department being on hectares rather than risk. They suggested that burns were scheduled to meet targets, potentially compromising safe operatio</w:t>
      </w:r>
      <w:r>
        <w:rPr>
          <w:w w:val="105"/>
        </w:rPr>
        <w:t>ns. The relative merits of achieving hectare targets and managing landscape risk has been the subject of a recent review and report (Inspector General for Emergency Management 2015). The topic was also discussed with staff during interviews. The Midlands D</w:t>
      </w:r>
      <w:r>
        <w:rPr>
          <w:w w:val="105"/>
        </w:rPr>
        <w:t>istrict Fire Manager indicated that while there is an organisational imperative to implement the planned burning</w:t>
      </w:r>
      <w:r>
        <w:rPr>
          <w:spacing w:val="-3"/>
          <w:w w:val="105"/>
        </w:rPr>
        <w:t xml:space="preserve"> </w:t>
      </w:r>
      <w:r>
        <w:rPr>
          <w:w w:val="105"/>
        </w:rPr>
        <w:t>program</w:t>
      </w:r>
      <w:r>
        <w:rPr>
          <w:spacing w:val="-2"/>
          <w:w w:val="105"/>
        </w:rPr>
        <w:t xml:space="preserve"> </w:t>
      </w:r>
      <w:r>
        <w:rPr>
          <w:w w:val="105"/>
        </w:rPr>
        <w:t>there</w:t>
      </w:r>
      <w:r>
        <w:rPr>
          <w:spacing w:val="-3"/>
          <w:w w:val="105"/>
        </w:rPr>
        <w:t xml:space="preserve"> </w:t>
      </w:r>
      <w:r>
        <w:rPr>
          <w:w w:val="105"/>
        </w:rPr>
        <w:t>is</w:t>
      </w:r>
      <w:r>
        <w:rPr>
          <w:spacing w:val="-4"/>
          <w:w w:val="105"/>
        </w:rPr>
        <w:t xml:space="preserve"> </w:t>
      </w:r>
      <w:r>
        <w:rPr>
          <w:w w:val="105"/>
        </w:rPr>
        <w:t>“no</w:t>
      </w:r>
      <w:r>
        <w:rPr>
          <w:spacing w:val="-3"/>
          <w:w w:val="105"/>
        </w:rPr>
        <w:t xml:space="preserve"> </w:t>
      </w:r>
      <w:r>
        <w:rPr>
          <w:w w:val="105"/>
        </w:rPr>
        <w:t>pressure</w:t>
      </w:r>
      <w:r>
        <w:rPr>
          <w:spacing w:val="-3"/>
          <w:w w:val="105"/>
        </w:rPr>
        <w:t xml:space="preserve"> </w:t>
      </w:r>
      <w:r>
        <w:rPr>
          <w:w w:val="105"/>
        </w:rPr>
        <w:t>to</w:t>
      </w:r>
      <w:r>
        <w:rPr>
          <w:spacing w:val="-3"/>
          <w:w w:val="105"/>
        </w:rPr>
        <w:t xml:space="preserve"> </w:t>
      </w:r>
      <w:r>
        <w:rPr>
          <w:w w:val="105"/>
        </w:rPr>
        <w:t>do</w:t>
      </w:r>
      <w:r>
        <w:rPr>
          <w:spacing w:val="-3"/>
          <w:w w:val="105"/>
        </w:rPr>
        <w:t xml:space="preserve"> </w:t>
      </w:r>
      <w:r>
        <w:rPr>
          <w:w w:val="105"/>
        </w:rPr>
        <w:t>any</w:t>
      </w:r>
      <w:r>
        <w:rPr>
          <w:spacing w:val="-3"/>
          <w:w w:val="105"/>
        </w:rPr>
        <w:t xml:space="preserve"> </w:t>
      </w:r>
      <w:r>
        <w:rPr>
          <w:w w:val="105"/>
        </w:rPr>
        <w:t>burns</w:t>
      </w:r>
      <w:r>
        <w:rPr>
          <w:spacing w:val="-4"/>
          <w:w w:val="105"/>
        </w:rPr>
        <w:t xml:space="preserve"> </w:t>
      </w:r>
      <w:r>
        <w:rPr>
          <w:w w:val="105"/>
        </w:rPr>
        <w:t>in</w:t>
      </w:r>
      <w:r>
        <w:rPr>
          <w:spacing w:val="-3"/>
          <w:w w:val="105"/>
        </w:rPr>
        <w:t xml:space="preserve"> </w:t>
      </w:r>
      <w:r>
        <w:rPr>
          <w:w w:val="105"/>
        </w:rPr>
        <w:t>an</w:t>
      </w:r>
      <w:r>
        <w:rPr>
          <w:spacing w:val="-3"/>
          <w:w w:val="105"/>
        </w:rPr>
        <w:t xml:space="preserve"> </w:t>
      </w:r>
      <w:r>
        <w:rPr>
          <w:w w:val="105"/>
        </w:rPr>
        <w:t>unsafe</w:t>
      </w:r>
      <w:r>
        <w:rPr>
          <w:spacing w:val="-3"/>
          <w:w w:val="105"/>
        </w:rPr>
        <w:t xml:space="preserve"> </w:t>
      </w:r>
      <w:r>
        <w:rPr>
          <w:w w:val="105"/>
        </w:rPr>
        <w:t>manner</w:t>
      </w:r>
      <w:r>
        <w:rPr>
          <w:spacing w:val="-4"/>
          <w:w w:val="105"/>
        </w:rPr>
        <w:t xml:space="preserve"> </w:t>
      </w:r>
      <w:r>
        <w:rPr>
          <w:w w:val="105"/>
        </w:rPr>
        <w:t>to</w:t>
      </w:r>
      <w:r>
        <w:rPr>
          <w:spacing w:val="-3"/>
          <w:w w:val="105"/>
        </w:rPr>
        <w:t xml:space="preserve"> </w:t>
      </w:r>
      <w:r>
        <w:rPr>
          <w:w w:val="105"/>
        </w:rPr>
        <w:t>meet</w:t>
      </w:r>
      <w:r>
        <w:rPr>
          <w:spacing w:val="-4"/>
          <w:w w:val="105"/>
        </w:rPr>
        <w:t xml:space="preserve"> </w:t>
      </w:r>
      <w:r>
        <w:rPr>
          <w:w w:val="105"/>
        </w:rPr>
        <w:t>targets”.</w:t>
      </w:r>
    </w:p>
    <w:p w:rsidR="003A3390" w:rsidRDefault="003A3390">
      <w:pPr>
        <w:spacing w:line="288" w:lineRule="auto"/>
        <w:jc w:val="both"/>
        <w:sectPr w:rsidR="003A3390">
          <w:pgSz w:w="11910" w:h="16840"/>
          <w:pgMar w:top="1400" w:right="1320" w:bottom="1660" w:left="1300" w:header="0" w:footer="1475" w:gutter="0"/>
          <w:cols w:space="720"/>
        </w:sectPr>
      </w:pPr>
    </w:p>
    <w:p w:rsidR="003A3390" w:rsidRDefault="0036494E">
      <w:pPr>
        <w:pStyle w:val="Heading3"/>
        <w:spacing w:before="58"/>
        <w:jc w:val="both"/>
        <w:rPr>
          <w:b w:val="0"/>
          <w:bCs w:val="0"/>
        </w:rPr>
      </w:pPr>
      <w:r>
        <w:rPr>
          <w:color w:val="4F81BD"/>
          <w:w w:val="105"/>
        </w:rPr>
        <w:lastRenderedPageBreak/>
        <w:t>Findings</w:t>
      </w:r>
    </w:p>
    <w:p w:rsidR="003A3390" w:rsidRDefault="003A3390">
      <w:pPr>
        <w:spacing w:before="11"/>
        <w:rPr>
          <w:rFonts w:ascii="Cambria" w:eastAsia="Cambria" w:hAnsi="Cambria" w:cs="Cambria"/>
          <w:b/>
          <w:bCs/>
          <w:sz w:val="21"/>
          <w:szCs w:val="21"/>
        </w:rPr>
      </w:pPr>
    </w:p>
    <w:p w:rsidR="003A3390" w:rsidRDefault="0036494E">
      <w:pPr>
        <w:pStyle w:val="ListParagraph"/>
        <w:numPr>
          <w:ilvl w:val="3"/>
          <w:numId w:val="18"/>
        </w:numPr>
        <w:tabs>
          <w:tab w:val="left" w:pos="1014"/>
        </w:tabs>
        <w:spacing w:line="288" w:lineRule="auto"/>
        <w:ind w:right="110"/>
        <w:jc w:val="both"/>
        <w:rPr>
          <w:rFonts w:ascii="Calibri" w:eastAsia="Calibri" w:hAnsi="Calibri" w:cs="Calibri"/>
          <w:sz w:val="21"/>
          <w:szCs w:val="21"/>
        </w:rPr>
      </w:pPr>
      <w:r>
        <w:rPr>
          <w:rFonts w:ascii="Calibri"/>
          <w:w w:val="105"/>
          <w:sz w:val="21"/>
        </w:rPr>
        <w:t>The burn planning process does not produce a plan that adequately portrays the surrounding</w:t>
      </w:r>
      <w:r>
        <w:rPr>
          <w:rFonts w:ascii="Calibri"/>
          <w:spacing w:val="-5"/>
          <w:w w:val="105"/>
          <w:sz w:val="21"/>
        </w:rPr>
        <w:t xml:space="preserve"> </w:t>
      </w:r>
      <w:r>
        <w:rPr>
          <w:rFonts w:ascii="Calibri"/>
          <w:w w:val="105"/>
          <w:sz w:val="21"/>
        </w:rPr>
        <w:t>area</w:t>
      </w:r>
      <w:r>
        <w:rPr>
          <w:rFonts w:ascii="Calibri"/>
          <w:spacing w:val="-5"/>
          <w:w w:val="105"/>
          <w:sz w:val="21"/>
        </w:rPr>
        <w:t xml:space="preserve"> </w:t>
      </w:r>
      <w:r>
        <w:rPr>
          <w:rFonts w:ascii="Calibri"/>
          <w:w w:val="105"/>
          <w:sz w:val="21"/>
        </w:rPr>
        <w:t>and</w:t>
      </w:r>
      <w:r>
        <w:rPr>
          <w:rFonts w:ascii="Calibri"/>
          <w:spacing w:val="-5"/>
          <w:w w:val="105"/>
          <w:sz w:val="21"/>
        </w:rPr>
        <w:t xml:space="preserve"> </w:t>
      </w:r>
      <w:r>
        <w:rPr>
          <w:rFonts w:ascii="Calibri"/>
          <w:w w:val="105"/>
          <w:sz w:val="21"/>
        </w:rPr>
        <w:t>the</w:t>
      </w:r>
      <w:r>
        <w:rPr>
          <w:rFonts w:ascii="Calibri"/>
          <w:spacing w:val="-5"/>
          <w:w w:val="105"/>
          <w:sz w:val="21"/>
        </w:rPr>
        <w:t xml:space="preserve"> </w:t>
      </w:r>
      <w:r>
        <w:rPr>
          <w:rFonts w:ascii="Calibri"/>
          <w:w w:val="105"/>
          <w:sz w:val="21"/>
        </w:rPr>
        <w:t>associated</w:t>
      </w:r>
      <w:r>
        <w:rPr>
          <w:rFonts w:ascii="Calibri"/>
          <w:spacing w:val="-5"/>
          <w:w w:val="105"/>
          <w:sz w:val="21"/>
        </w:rPr>
        <w:t xml:space="preserve"> </w:t>
      </w:r>
      <w:r>
        <w:rPr>
          <w:rFonts w:ascii="Calibri"/>
          <w:w w:val="105"/>
          <w:sz w:val="21"/>
        </w:rPr>
        <w:t>fuels,</w:t>
      </w:r>
      <w:r>
        <w:rPr>
          <w:rFonts w:ascii="Calibri"/>
          <w:spacing w:val="-6"/>
          <w:w w:val="105"/>
          <w:sz w:val="21"/>
        </w:rPr>
        <w:t xml:space="preserve"> </w:t>
      </w:r>
      <w:r>
        <w:rPr>
          <w:rFonts w:ascii="Calibri"/>
          <w:w w:val="105"/>
          <w:sz w:val="21"/>
        </w:rPr>
        <w:t>assets</w:t>
      </w:r>
      <w:r>
        <w:rPr>
          <w:rFonts w:ascii="Calibri"/>
          <w:spacing w:val="-6"/>
          <w:w w:val="105"/>
          <w:sz w:val="21"/>
        </w:rPr>
        <w:t xml:space="preserve"> </w:t>
      </w:r>
      <w:r>
        <w:rPr>
          <w:rFonts w:ascii="Calibri"/>
          <w:w w:val="105"/>
          <w:sz w:val="21"/>
        </w:rPr>
        <w:t>and</w:t>
      </w:r>
      <w:r>
        <w:rPr>
          <w:rFonts w:ascii="Calibri"/>
          <w:spacing w:val="-5"/>
          <w:w w:val="105"/>
          <w:sz w:val="21"/>
        </w:rPr>
        <w:t xml:space="preserve"> </w:t>
      </w:r>
      <w:r>
        <w:rPr>
          <w:rFonts w:ascii="Calibri"/>
          <w:w w:val="105"/>
          <w:sz w:val="21"/>
        </w:rPr>
        <w:t>values.</w:t>
      </w:r>
    </w:p>
    <w:p w:rsidR="003A3390" w:rsidRDefault="003A3390">
      <w:pPr>
        <w:spacing w:before="6"/>
        <w:rPr>
          <w:rFonts w:ascii="Calibri" w:eastAsia="Calibri" w:hAnsi="Calibri" w:cs="Calibri"/>
          <w:sz w:val="16"/>
          <w:szCs w:val="16"/>
        </w:rPr>
      </w:pPr>
    </w:p>
    <w:p w:rsidR="003A3390" w:rsidRDefault="0036494E">
      <w:pPr>
        <w:pStyle w:val="ListParagraph"/>
        <w:numPr>
          <w:ilvl w:val="3"/>
          <w:numId w:val="18"/>
        </w:numPr>
        <w:tabs>
          <w:tab w:val="left" w:pos="1014"/>
        </w:tabs>
        <w:spacing w:line="288" w:lineRule="auto"/>
        <w:ind w:right="109"/>
        <w:jc w:val="both"/>
        <w:rPr>
          <w:rFonts w:ascii="Calibri" w:eastAsia="Calibri" w:hAnsi="Calibri" w:cs="Calibri"/>
          <w:sz w:val="21"/>
          <w:szCs w:val="21"/>
        </w:rPr>
      </w:pPr>
      <w:r>
        <w:rPr>
          <w:rFonts w:ascii="Calibri"/>
          <w:w w:val="105"/>
          <w:sz w:val="21"/>
        </w:rPr>
        <w:t>The Cobaw State Forest exists in a heavily vegetated broader landscape consisting of multiple land tenures, private forest and farm land, and a network of road reserves under different</w:t>
      </w:r>
      <w:r>
        <w:rPr>
          <w:rFonts w:ascii="Calibri"/>
          <w:spacing w:val="-10"/>
          <w:w w:val="105"/>
          <w:sz w:val="21"/>
        </w:rPr>
        <w:t xml:space="preserve"> </w:t>
      </w:r>
      <w:r>
        <w:rPr>
          <w:rFonts w:ascii="Calibri"/>
          <w:w w:val="105"/>
          <w:sz w:val="21"/>
        </w:rPr>
        <w:t>jurisdictions.</w:t>
      </w:r>
    </w:p>
    <w:p w:rsidR="003A3390" w:rsidRDefault="003A3390">
      <w:pPr>
        <w:spacing w:before="11"/>
        <w:rPr>
          <w:rFonts w:ascii="Calibri" w:eastAsia="Calibri" w:hAnsi="Calibri" w:cs="Calibri"/>
          <w:sz w:val="16"/>
          <w:szCs w:val="16"/>
        </w:rPr>
      </w:pPr>
    </w:p>
    <w:p w:rsidR="003A3390" w:rsidRDefault="0036494E">
      <w:pPr>
        <w:pStyle w:val="ListParagraph"/>
        <w:numPr>
          <w:ilvl w:val="3"/>
          <w:numId w:val="18"/>
        </w:numPr>
        <w:tabs>
          <w:tab w:val="left" w:pos="1014"/>
        </w:tabs>
        <w:spacing w:line="288" w:lineRule="auto"/>
        <w:ind w:right="107"/>
        <w:jc w:val="both"/>
        <w:rPr>
          <w:rFonts w:ascii="Calibri" w:eastAsia="Calibri" w:hAnsi="Calibri" w:cs="Calibri"/>
          <w:sz w:val="21"/>
          <w:szCs w:val="21"/>
        </w:rPr>
      </w:pPr>
      <w:r>
        <w:rPr>
          <w:rFonts w:ascii="Calibri"/>
          <w:w w:val="105"/>
          <w:sz w:val="21"/>
        </w:rPr>
        <w:t>There</w:t>
      </w:r>
      <w:r>
        <w:rPr>
          <w:rFonts w:ascii="Calibri"/>
          <w:spacing w:val="-3"/>
          <w:w w:val="105"/>
          <w:sz w:val="21"/>
        </w:rPr>
        <w:t xml:space="preserve"> </w:t>
      </w:r>
      <w:r>
        <w:rPr>
          <w:rFonts w:ascii="Calibri"/>
          <w:w w:val="105"/>
          <w:sz w:val="21"/>
        </w:rPr>
        <w:t>is</w:t>
      </w:r>
      <w:r>
        <w:rPr>
          <w:rFonts w:ascii="Calibri"/>
          <w:spacing w:val="-3"/>
          <w:w w:val="105"/>
          <w:sz w:val="21"/>
        </w:rPr>
        <w:t xml:space="preserve"> </w:t>
      </w:r>
      <w:r>
        <w:rPr>
          <w:rFonts w:ascii="Calibri"/>
          <w:w w:val="105"/>
          <w:sz w:val="21"/>
        </w:rPr>
        <w:t>a</w:t>
      </w:r>
      <w:r>
        <w:rPr>
          <w:rFonts w:ascii="Calibri"/>
          <w:spacing w:val="-3"/>
          <w:w w:val="105"/>
          <w:sz w:val="21"/>
        </w:rPr>
        <w:t xml:space="preserve"> </w:t>
      </w:r>
      <w:r>
        <w:rPr>
          <w:rFonts w:ascii="Calibri"/>
          <w:w w:val="105"/>
          <w:sz w:val="21"/>
        </w:rPr>
        <w:t>broader</w:t>
      </w:r>
      <w:r>
        <w:rPr>
          <w:rFonts w:ascii="Calibri"/>
          <w:spacing w:val="-3"/>
          <w:w w:val="105"/>
          <w:sz w:val="21"/>
        </w:rPr>
        <w:t xml:space="preserve"> </w:t>
      </w:r>
      <w:r>
        <w:rPr>
          <w:rFonts w:ascii="Calibri"/>
          <w:w w:val="105"/>
          <w:sz w:val="21"/>
        </w:rPr>
        <w:t>social</w:t>
      </w:r>
      <w:r>
        <w:rPr>
          <w:rFonts w:ascii="Calibri"/>
          <w:spacing w:val="-4"/>
          <w:w w:val="105"/>
          <w:sz w:val="21"/>
        </w:rPr>
        <w:t xml:space="preserve"> </w:t>
      </w:r>
      <w:r>
        <w:rPr>
          <w:rFonts w:ascii="Calibri"/>
          <w:w w:val="105"/>
          <w:sz w:val="21"/>
        </w:rPr>
        <w:t>context</w:t>
      </w:r>
      <w:r>
        <w:rPr>
          <w:rFonts w:ascii="Calibri"/>
          <w:spacing w:val="-3"/>
          <w:w w:val="105"/>
          <w:sz w:val="21"/>
        </w:rPr>
        <w:t xml:space="preserve"> </w:t>
      </w:r>
      <w:r>
        <w:rPr>
          <w:rFonts w:ascii="Calibri"/>
          <w:w w:val="105"/>
          <w:sz w:val="21"/>
        </w:rPr>
        <w:t>in</w:t>
      </w:r>
      <w:r>
        <w:rPr>
          <w:rFonts w:ascii="Calibri"/>
          <w:spacing w:val="-3"/>
          <w:w w:val="105"/>
          <w:sz w:val="21"/>
        </w:rPr>
        <w:t xml:space="preserve"> </w:t>
      </w:r>
      <w:r>
        <w:rPr>
          <w:rFonts w:ascii="Calibri"/>
          <w:w w:val="105"/>
          <w:sz w:val="21"/>
        </w:rPr>
        <w:t>which</w:t>
      </w:r>
      <w:r>
        <w:rPr>
          <w:rFonts w:ascii="Calibri"/>
          <w:spacing w:val="-3"/>
          <w:w w:val="105"/>
          <w:sz w:val="21"/>
        </w:rPr>
        <w:t xml:space="preserve"> </w:t>
      </w:r>
      <w:r>
        <w:rPr>
          <w:rFonts w:ascii="Calibri"/>
          <w:w w:val="105"/>
          <w:sz w:val="21"/>
        </w:rPr>
        <w:t>views</w:t>
      </w:r>
      <w:r>
        <w:rPr>
          <w:rFonts w:ascii="Calibri"/>
          <w:spacing w:val="-3"/>
          <w:w w:val="105"/>
          <w:sz w:val="21"/>
        </w:rPr>
        <w:t xml:space="preserve"> </w:t>
      </w:r>
      <w:r>
        <w:rPr>
          <w:rFonts w:ascii="Calibri"/>
          <w:w w:val="105"/>
          <w:sz w:val="21"/>
        </w:rPr>
        <w:t>differ</w:t>
      </w:r>
      <w:r>
        <w:rPr>
          <w:rFonts w:ascii="Calibri"/>
          <w:spacing w:val="-3"/>
          <w:w w:val="105"/>
          <w:sz w:val="21"/>
        </w:rPr>
        <w:t xml:space="preserve"> </w:t>
      </w:r>
      <w:r>
        <w:rPr>
          <w:rFonts w:ascii="Calibri"/>
          <w:w w:val="105"/>
          <w:sz w:val="21"/>
        </w:rPr>
        <w:t>about</w:t>
      </w:r>
      <w:r>
        <w:rPr>
          <w:rFonts w:ascii="Calibri"/>
          <w:spacing w:val="-3"/>
          <w:w w:val="105"/>
          <w:sz w:val="21"/>
        </w:rPr>
        <w:t xml:space="preserve"> </w:t>
      </w:r>
      <w:r>
        <w:rPr>
          <w:rFonts w:ascii="Calibri"/>
          <w:w w:val="105"/>
          <w:sz w:val="21"/>
        </w:rPr>
        <w:t>the</w:t>
      </w:r>
      <w:r>
        <w:rPr>
          <w:rFonts w:ascii="Calibri"/>
          <w:spacing w:val="-2"/>
          <w:w w:val="105"/>
          <w:sz w:val="21"/>
        </w:rPr>
        <w:t xml:space="preserve"> </w:t>
      </w:r>
      <w:r>
        <w:rPr>
          <w:rFonts w:ascii="Calibri"/>
          <w:w w:val="105"/>
          <w:sz w:val="21"/>
        </w:rPr>
        <w:t>need</w:t>
      </w:r>
      <w:r>
        <w:rPr>
          <w:rFonts w:ascii="Calibri"/>
          <w:spacing w:val="-3"/>
          <w:w w:val="105"/>
          <w:sz w:val="21"/>
        </w:rPr>
        <w:t xml:space="preserve"> </w:t>
      </w:r>
      <w:r>
        <w:rPr>
          <w:rFonts w:ascii="Calibri"/>
          <w:w w:val="105"/>
          <w:sz w:val="21"/>
        </w:rPr>
        <w:t>for</w:t>
      </w:r>
      <w:r>
        <w:rPr>
          <w:rFonts w:ascii="Calibri"/>
          <w:spacing w:val="-3"/>
          <w:w w:val="105"/>
          <w:sz w:val="21"/>
        </w:rPr>
        <w:t xml:space="preserve"> </w:t>
      </w:r>
      <w:r>
        <w:rPr>
          <w:rFonts w:ascii="Calibri"/>
          <w:w w:val="105"/>
          <w:sz w:val="21"/>
        </w:rPr>
        <w:t>fuel</w:t>
      </w:r>
      <w:r>
        <w:rPr>
          <w:rFonts w:ascii="Calibri"/>
          <w:spacing w:val="-4"/>
          <w:w w:val="105"/>
          <w:sz w:val="21"/>
        </w:rPr>
        <w:t xml:space="preserve"> </w:t>
      </w:r>
      <w:r>
        <w:rPr>
          <w:rFonts w:ascii="Calibri"/>
          <w:w w:val="105"/>
          <w:sz w:val="21"/>
        </w:rPr>
        <w:t>management and planned burning, the extent to which these activities should occur, as well as the alternatives that might be</w:t>
      </w:r>
      <w:r>
        <w:rPr>
          <w:rFonts w:ascii="Calibri"/>
          <w:spacing w:val="-27"/>
          <w:w w:val="105"/>
          <w:sz w:val="21"/>
        </w:rPr>
        <w:t xml:space="preserve"> </w:t>
      </w:r>
      <w:r>
        <w:rPr>
          <w:rFonts w:ascii="Calibri"/>
          <w:w w:val="105"/>
          <w:sz w:val="21"/>
        </w:rPr>
        <w:t>available.</w:t>
      </w:r>
    </w:p>
    <w:p w:rsidR="003A3390" w:rsidRDefault="003A3390">
      <w:pPr>
        <w:spacing w:before="11"/>
        <w:rPr>
          <w:rFonts w:ascii="Calibri" w:eastAsia="Calibri" w:hAnsi="Calibri" w:cs="Calibri"/>
          <w:sz w:val="16"/>
          <w:szCs w:val="16"/>
        </w:rPr>
      </w:pPr>
    </w:p>
    <w:p w:rsidR="003A3390" w:rsidRDefault="0036494E">
      <w:pPr>
        <w:pStyle w:val="ListParagraph"/>
        <w:numPr>
          <w:ilvl w:val="3"/>
          <w:numId w:val="18"/>
        </w:numPr>
        <w:tabs>
          <w:tab w:val="left" w:pos="1014"/>
        </w:tabs>
        <w:spacing w:line="288" w:lineRule="auto"/>
        <w:ind w:right="106"/>
        <w:jc w:val="both"/>
        <w:rPr>
          <w:rFonts w:ascii="Calibri" w:eastAsia="Calibri" w:hAnsi="Calibri" w:cs="Calibri"/>
          <w:sz w:val="21"/>
          <w:szCs w:val="21"/>
        </w:rPr>
      </w:pPr>
      <w:r>
        <w:rPr>
          <w:rFonts w:ascii="Calibri" w:eastAsia="Calibri" w:hAnsi="Calibri" w:cs="Calibri"/>
          <w:w w:val="105"/>
          <w:sz w:val="21"/>
          <w:szCs w:val="21"/>
        </w:rPr>
        <w:t xml:space="preserve">The adequacy of land and fire management varies significantly across that landscape </w:t>
      </w:r>
      <w:r>
        <w:rPr>
          <w:rFonts w:ascii="Calibri" w:eastAsia="Calibri" w:hAnsi="Calibri" w:cs="Calibri"/>
          <w:spacing w:val="1"/>
          <w:w w:val="102"/>
          <w:sz w:val="21"/>
          <w:szCs w:val="21"/>
        </w:rPr>
        <w:t>ranging</w:t>
      </w:r>
      <w:r>
        <w:rPr>
          <w:rFonts w:ascii="Calibri" w:eastAsia="Calibri" w:hAnsi="Calibri" w:cs="Calibri"/>
          <w:w w:val="102"/>
          <w:sz w:val="21"/>
          <w:szCs w:val="21"/>
        </w:rPr>
        <w:t xml:space="preserve"> fr</w:t>
      </w:r>
      <w:r>
        <w:rPr>
          <w:rFonts w:ascii="Calibri" w:eastAsia="Calibri" w:hAnsi="Calibri" w:cs="Calibri"/>
          <w:w w:val="102"/>
          <w:sz w:val="21"/>
          <w:szCs w:val="21"/>
        </w:rPr>
        <w:t xml:space="preserve">om </w:t>
      </w:r>
      <w:r>
        <w:rPr>
          <w:rFonts w:ascii="Calibri" w:eastAsia="Calibri" w:hAnsi="Calibri" w:cs="Calibri"/>
          <w:spacing w:val="1"/>
          <w:w w:val="102"/>
          <w:sz w:val="21"/>
          <w:szCs w:val="21"/>
        </w:rPr>
        <w:t>well</w:t>
      </w:r>
      <w:r>
        <w:rPr>
          <w:rFonts w:ascii="Calibri" w:eastAsia="Calibri" w:hAnsi="Calibri" w:cs="Calibri"/>
          <w:w w:val="102"/>
          <w:sz w:val="21"/>
          <w:szCs w:val="21"/>
        </w:rPr>
        <w:t xml:space="preserve"> </w:t>
      </w:r>
      <w:r>
        <w:rPr>
          <w:rFonts w:ascii="Calibri" w:eastAsia="Calibri" w:hAnsi="Calibri" w:cs="Calibri"/>
          <w:spacing w:val="1"/>
          <w:w w:val="102"/>
          <w:sz w:val="21"/>
          <w:szCs w:val="21"/>
        </w:rPr>
        <w:t>managed</w:t>
      </w:r>
      <w:r>
        <w:rPr>
          <w:rFonts w:ascii="Calibri" w:eastAsia="Calibri" w:hAnsi="Calibri" w:cs="Calibri"/>
          <w:w w:val="102"/>
          <w:sz w:val="21"/>
          <w:szCs w:val="21"/>
        </w:rPr>
        <w:t xml:space="preserve"> </w:t>
      </w:r>
      <w:r>
        <w:rPr>
          <w:rFonts w:ascii="Calibri" w:eastAsia="Calibri" w:hAnsi="Calibri" w:cs="Calibri"/>
          <w:spacing w:val="1"/>
          <w:w w:val="88"/>
          <w:sz w:val="21"/>
          <w:szCs w:val="21"/>
        </w:rPr>
        <w:t>fuel-­‐reduced</w:t>
      </w:r>
      <w:r>
        <w:rPr>
          <w:rFonts w:ascii="Calibri" w:eastAsia="Calibri" w:hAnsi="Calibri" w:cs="Calibri"/>
          <w:w w:val="88"/>
          <w:sz w:val="21"/>
          <w:szCs w:val="21"/>
        </w:rPr>
        <w:t xml:space="preserve"> </w:t>
      </w:r>
      <w:r>
        <w:rPr>
          <w:rFonts w:ascii="Calibri" w:eastAsia="Calibri" w:hAnsi="Calibri" w:cs="Calibri"/>
          <w:spacing w:val="1"/>
          <w:w w:val="102"/>
          <w:sz w:val="21"/>
          <w:szCs w:val="21"/>
        </w:rPr>
        <w:t>parcels</w:t>
      </w:r>
      <w:r>
        <w:rPr>
          <w:rFonts w:ascii="Calibri" w:eastAsia="Calibri" w:hAnsi="Calibri" w:cs="Calibri"/>
          <w:w w:val="102"/>
          <w:sz w:val="21"/>
          <w:szCs w:val="21"/>
        </w:rPr>
        <w:t xml:space="preserve"> of land to </w:t>
      </w:r>
      <w:r>
        <w:rPr>
          <w:rFonts w:ascii="Calibri" w:eastAsia="Calibri" w:hAnsi="Calibri" w:cs="Calibri"/>
          <w:spacing w:val="1"/>
          <w:w w:val="102"/>
          <w:sz w:val="21"/>
          <w:szCs w:val="21"/>
        </w:rPr>
        <w:t>extensive</w:t>
      </w:r>
      <w:r>
        <w:rPr>
          <w:rFonts w:ascii="Calibri" w:eastAsia="Calibri" w:hAnsi="Calibri" w:cs="Calibri"/>
          <w:w w:val="102"/>
          <w:sz w:val="21"/>
          <w:szCs w:val="21"/>
        </w:rPr>
        <w:t xml:space="preserve"> and </w:t>
      </w:r>
      <w:r>
        <w:rPr>
          <w:rFonts w:ascii="Calibri" w:eastAsia="Calibri" w:hAnsi="Calibri" w:cs="Calibri"/>
          <w:spacing w:val="1"/>
          <w:w w:val="102"/>
          <w:sz w:val="21"/>
          <w:szCs w:val="21"/>
        </w:rPr>
        <w:t>interconnected</w:t>
      </w:r>
      <w:r>
        <w:rPr>
          <w:rFonts w:ascii="Calibri" w:eastAsia="Calibri" w:hAnsi="Calibri" w:cs="Calibri"/>
          <w:w w:val="102"/>
          <w:sz w:val="21"/>
          <w:szCs w:val="21"/>
        </w:rPr>
        <w:t xml:space="preserve"> </w:t>
      </w:r>
      <w:r>
        <w:rPr>
          <w:rFonts w:ascii="Calibri" w:eastAsia="Calibri" w:hAnsi="Calibri" w:cs="Calibri"/>
          <w:w w:val="105"/>
          <w:sz w:val="21"/>
          <w:szCs w:val="21"/>
        </w:rPr>
        <w:t>tracts of forest with heavy fuel</w:t>
      </w:r>
      <w:r>
        <w:rPr>
          <w:rFonts w:ascii="Calibri" w:eastAsia="Calibri" w:hAnsi="Calibri" w:cs="Calibri"/>
          <w:spacing w:val="-22"/>
          <w:w w:val="105"/>
          <w:sz w:val="21"/>
          <w:szCs w:val="21"/>
        </w:rPr>
        <w:t xml:space="preserve"> </w:t>
      </w:r>
      <w:r>
        <w:rPr>
          <w:rFonts w:ascii="Calibri" w:eastAsia="Calibri" w:hAnsi="Calibri" w:cs="Calibri"/>
          <w:w w:val="105"/>
          <w:sz w:val="21"/>
          <w:szCs w:val="21"/>
        </w:rPr>
        <w:t>loads</w:t>
      </w:r>
      <w:r>
        <w:rPr>
          <w:rFonts w:ascii="Calibri" w:eastAsia="Calibri" w:hAnsi="Calibri" w:cs="Calibri"/>
          <w:b/>
          <w:bCs/>
          <w:i/>
          <w:w w:val="105"/>
          <w:sz w:val="21"/>
          <w:szCs w:val="21"/>
        </w:rPr>
        <w:t>.</w:t>
      </w:r>
    </w:p>
    <w:p w:rsidR="003A3390" w:rsidRDefault="0036494E">
      <w:pPr>
        <w:pStyle w:val="Heading3"/>
        <w:jc w:val="both"/>
        <w:rPr>
          <w:b w:val="0"/>
          <w:bCs w:val="0"/>
        </w:rPr>
      </w:pPr>
      <w:r>
        <w:rPr>
          <w:color w:val="4F81BD"/>
          <w:w w:val="105"/>
        </w:rPr>
        <w:t>Recommendations</w:t>
      </w:r>
    </w:p>
    <w:p w:rsidR="003A3390" w:rsidRDefault="003A3390">
      <w:pPr>
        <w:spacing w:before="11"/>
        <w:rPr>
          <w:rFonts w:ascii="Cambria" w:eastAsia="Cambria" w:hAnsi="Cambria" w:cs="Cambria"/>
          <w:b/>
          <w:bCs/>
          <w:sz w:val="21"/>
          <w:szCs w:val="21"/>
        </w:rPr>
      </w:pPr>
    </w:p>
    <w:p w:rsidR="003A3390" w:rsidRDefault="0036494E">
      <w:pPr>
        <w:pStyle w:val="ListParagraph"/>
        <w:numPr>
          <w:ilvl w:val="3"/>
          <w:numId w:val="18"/>
        </w:numPr>
        <w:tabs>
          <w:tab w:val="left" w:pos="1014"/>
        </w:tabs>
        <w:spacing w:line="288" w:lineRule="auto"/>
        <w:ind w:right="110"/>
        <w:jc w:val="both"/>
        <w:rPr>
          <w:rFonts w:ascii="Calibri" w:eastAsia="Calibri" w:hAnsi="Calibri" w:cs="Calibri"/>
          <w:sz w:val="21"/>
          <w:szCs w:val="21"/>
        </w:rPr>
      </w:pPr>
      <w:r>
        <w:rPr>
          <w:rFonts w:ascii="Calibri" w:eastAsia="Calibri" w:hAnsi="Calibri" w:cs="Calibri"/>
          <w:w w:val="102"/>
          <w:sz w:val="21"/>
          <w:szCs w:val="21"/>
        </w:rPr>
        <w:t xml:space="preserve">The </w:t>
      </w:r>
      <w:r>
        <w:rPr>
          <w:rFonts w:ascii="Calibri" w:eastAsia="Calibri" w:hAnsi="Calibri" w:cs="Calibri"/>
          <w:spacing w:val="1"/>
          <w:w w:val="102"/>
          <w:sz w:val="21"/>
          <w:szCs w:val="21"/>
        </w:rPr>
        <w:t>Department</w:t>
      </w:r>
      <w:r>
        <w:rPr>
          <w:rFonts w:ascii="Calibri" w:eastAsia="Calibri" w:hAnsi="Calibri" w:cs="Calibri"/>
          <w:w w:val="102"/>
          <w:sz w:val="21"/>
          <w:szCs w:val="21"/>
        </w:rPr>
        <w:t xml:space="preserve"> </w:t>
      </w:r>
      <w:r>
        <w:rPr>
          <w:rFonts w:ascii="Calibri" w:eastAsia="Calibri" w:hAnsi="Calibri" w:cs="Calibri"/>
          <w:spacing w:val="1"/>
          <w:w w:val="102"/>
          <w:sz w:val="21"/>
          <w:szCs w:val="21"/>
        </w:rPr>
        <w:t>must</w:t>
      </w:r>
      <w:r>
        <w:rPr>
          <w:rFonts w:ascii="Calibri" w:eastAsia="Calibri" w:hAnsi="Calibri" w:cs="Calibri"/>
          <w:w w:val="102"/>
          <w:sz w:val="21"/>
          <w:szCs w:val="21"/>
        </w:rPr>
        <w:t xml:space="preserve"> </w:t>
      </w:r>
      <w:r>
        <w:rPr>
          <w:rFonts w:ascii="Calibri" w:eastAsia="Calibri" w:hAnsi="Calibri" w:cs="Calibri"/>
          <w:spacing w:val="1"/>
          <w:w w:val="102"/>
          <w:sz w:val="21"/>
          <w:szCs w:val="21"/>
        </w:rPr>
        <w:t>adopt</w:t>
      </w:r>
      <w:r>
        <w:rPr>
          <w:rFonts w:ascii="Calibri" w:eastAsia="Calibri" w:hAnsi="Calibri" w:cs="Calibri"/>
          <w:w w:val="102"/>
          <w:sz w:val="21"/>
          <w:szCs w:val="21"/>
        </w:rPr>
        <w:t xml:space="preserve"> a </w:t>
      </w:r>
      <w:r>
        <w:rPr>
          <w:rFonts w:ascii="Calibri" w:eastAsia="Calibri" w:hAnsi="Calibri" w:cs="Calibri"/>
          <w:spacing w:val="1"/>
          <w:w w:val="88"/>
          <w:sz w:val="21"/>
          <w:szCs w:val="21"/>
        </w:rPr>
        <w:t>tenure-­‐blind</w:t>
      </w:r>
      <w:r>
        <w:rPr>
          <w:rFonts w:ascii="Calibri" w:eastAsia="Calibri" w:hAnsi="Calibri" w:cs="Calibri"/>
          <w:w w:val="88"/>
          <w:sz w:val="21"/>
          <w:szCs w:val="21"/>
        </w:rPr>
        <w:t xml:space="preserve"> </w:t>
      </w:r>
      <w:r>
        <w:rPr>
          <w:rFonts w:ascii="Calibri" w:eastAsia="Calibri" w:hAnsi="Calibri" w:cs="Calibri"/>
          <w:spacing w:val="1"/>
          <w:w w:val="102"/>
          <w:sz w:val="21"/>
          <w:szCs w:val="21"/>
        </w:rPr>
        <w:t>approach</w:t>
      </w:r>
      <w:r>
        <w:rPr>
          <w:rFonts w:ascii="Calibri" w:eastAsia="Calibri" w:hAnsi="Calibri" w:cs="Calibri"/>
          <w:w w:val="102"/>
          <w:sz w:val="21"/>
          <w:szCs w:val="21"/>
        </w:rPr>
        <w:t xml:space="preserve"> to the </w:t>
      </w:r>
      <w:r>
        <w:rPr>
          <w:rFonts w:ascii="Calibri" w:eastAsia="Calibri" w:hAnsi="Calibri" w:cs="Calibri"/>
          <w:spacing w:val="1"/>
          <w:w w:val="102"/>
          <w:sz w:val="21"/>
          <w:szCs w:val="21"/>
        </w:rPr>
        <w:t>management</w:t>
      </w:r>
      <w:r>
        <w:rPr>
          <w:rFonts w:ascii="Calibri" w:eastAsia="Calibri" w:hAnsi="Calibri" w:cs="Calibri"/>
          <w:w w:val="102"/>
          <w:sz w:val="21"/>
          <w:szCs w:val="21"/>
        </w:rPr>
        <w:t xml:space="preserve"> of </w:t>
      </w:r>
      <w:r>
        <w:rPr>
          <w:rFonts w:ascii="Calibri" w:eastAsia="Calibri" w:hAnsi="Calibri" w:cs="Calibri"/>
          <w:spacing w:val="1"/>
          <w:w w:val="102"/>
          <w:sz w:val="21"/>
          <w:szCs w:val="21"/>
        </w:rPr>
        <w:t>bushfire</w:t>
      </w:r>
      <w:r>
        <w:rPr>
          <w:rFonts w:ascii="Calibri" w:eastAsia="Calibri" w:hAnsi="Calibri" w:cs="Calibri"/>
          <w:w w:val="102"/>
          <w:sz w:val="21"/>
          <w:szCs w:val="21"/>
        </w:rPr>
        <w:t xml:space="preserve"> risk </w:t>
      </w:r>
      <w:r>
        <w:rPr>
          <w:rFonts w:ascii="Calibri" w:eastAsia="Calibri" w:hAnsi="Calibri" w:cs="Calibri"/>
          <w:sz w:val="21"/>
          <w:szCs w:val="21"/>
        </w:rPr>
        <w:t xml:space="preserve">including the planning of  </w:t>
      </w:r>
      <w:r>
        <w:rPr>
          <w:rFonts w:ascii="Calibri" w:eastAsia="Calibri" w:hAnsi="Calibri" w:cs="Calibri"/>
          <w:spacing w:val="23"/>
          <w:sz w:val="21"/>
          <w:szCs w:val="21"/>
        </w:rPr>
        <w:t xml:space="preserve"> </w:t>
      </w:r>
      <w:r>
        <w:rPr>
          <w:rFonts w:ascii="Calibri" w:eastAsia="Calibri" w:hAnsi="Calibri" w:cs="Calibri"/>
          <w:sz w:val="21"/>
          <w:szCs w:val="21"/>
        </w:rPr>
        <w:t>burns.</w:t>
      </w:r>
    </w:p>
    <w:p w:rsidR="003A3390" w:rsidRDefault="003A3390">
      <w:pPr>
        <w:spacing w:before="6"/>
        <w:rPr>
          <w:rFonts w:ascii="Calibri" w:eastAsia="Calibri" w:hAnsi="Calibri" w:cs="Calibri"/>
          <w:sz w:val="16"/>
          <w:szCs w:val="16"/>
        </w:rPr>
      </w:pPr>
    </w:p>
    <w:p w:rsidR="003A3390" w:rsidRDefault="0036494E">
      <w:pPr>
        <w:pStyle w:val="ListParagraph"/>
        <w:numPr>
          <w:ilvl w:val="3"/>
          <w:numId w:val="18"/>
        </w:numPr>
        <w:tabs>
          <w:tab w:val="left" w:pos="1014"/>
        </w:tabs>
        <w:spacing w:line="288" w:lineRule="auto"/>
        <w:ind w:right="108"/>
        <w:jc w:val="both"/>
        <w:rPr>
          <w:rFonts w:ascii="Calibri" w:eastAsia="Calibri" w:hAnsi="Calibri" w:cs="Calibri"/>
          <w:sz w:val="21"/>
          <w:szCs w:val="21"/>
        </w:rPr>
      </w:pPr>
      <w:r>
        <w:rPr>
          <w:rFonts w:ascii="Calibri"/>
          <w:w w:val="105"/>
          <w:sz w:val="21"/>
        </w:rPr>
        <w:t>In broadening its focus the Department should consider planned burning as just one of many options in managing fuels, landscape risk, multiple tenures, diverse land uses and must incorporate community</w:t>
      </w:r>
      <w:r>
        <w:rPr>
          <w:rFonts w:ascii="Calibri"/>
          <w:spacing w:val="-24"/>
          <w:w w:val="105"/>
          <w:sz w:val="21"/>
        </w:rPr>
        <w:t xml:space="preserve"> </w:t>
      </w:r>
      <w:r>
        <w:rPr>
          <w:rFonts w:ascii="Calibri"/>
          <w:w w:val="105"/>
          <w:sz w:val="21"/>
        </w:rPr>
        <w:t>perspectives.</w:t>
      </w:r>
    </w:p>
    <w:p w:rsidR="003A3390" w:rsidRDefault="003A3390">
      <w:pPr>
        <w:spacing w:before="11"/>
        <w:rPr>
          <w:rFonts w:ascii="Calibri" w:eastAsia="Calibri" w:hAnsi="Calibri" w:cs="Calibri"/>
          <w:sz w:val="16"/>
          <w:szCs w:val="16"/>
        </w:rPr>
      </w:pPr>
    </w:p>
    <w:p w:rsidR="003A3390" w:rsidRDefault="0036494E">
      <w:pPr>
        <w:pStyle w:val="ListParagraph"/>
        <w:numPr>
          <w:ilvl w:val="3"/>
          <w:numId w:val="18"/>
        </w:numPr>
        <w:tabs>
          <w:tab w:val="left" w:pos="1014"/>
        </w:tabs>
        <w:spacing w:line="288" w:lineRule="auto"/>
        <w:ind w:right="110"/>
        <w:jc w:val="both"/>
        <w:rPr>
          <w:rFonts w:ascii="Calibri" w:eastAsia="Calibri" w:hAnsi="Calibri" w:cs="Calibri"/>
          <w:sz w:val="21"/>
          <w:szCs w:val="21"/>
        </w:rPr>
      </w:pPr>
      <w:r>
        <w:rPr>
          <w:rFonts w:ascii="Calibri"/>
          <w:w w:val="105"/>
          <w:sz w:val="21"/>
        </w:rPr>
        <w:t>The Department should engage wit</w:t>
      </w:r>
      <w:r>
        <w:rPr>
          <w:rFonts w:ascii="Calibri"/>
          <w:w w:val="105"/>
          <w:sz w:val="21"/>
        </w:rPr>
        <w:t>h EMV in seeking and implementing solutions to improving landscape scale bushfire risk</w:t>
      </w:r>
      <w:r>
        <w:rPr>
          <w:rFonts w:ascii="Calibri"/>
          <w:spacing w:val="-35"/>
          <w:w w:val="105"/>
          <w:sz w:val="21"/>
        </w:rPr>
        <w:t xml:space="preserve"> </w:t>
      </w:r>
      <w:r>
        <w:rPr>
          <w:rFonts w:ascii="Calibri"/>
          <w:w w:val="105"/>
          <w:sz w:val="21"/>
        </w:rPr>
        <w:t>management.</w:t>
      </w:r>
    </w:p>
    <w:p w:rsidR="003A3390" w:rsidRDefault="0036494E">
      <w:pPr>
        <w:pStyle w:val="Heading3"/>
        <w:numPr>
          <w:ilvl w:val="2"/>
          <w:numId w:val="17"/>
        </w:numPr>
        <w:tabs>
          <w:tab w:val="left" w:pos="870"/>
        </w:tabs>
        <w:jc w:val="both"/>
        <w:rPr>
          <w:b w:val="0"/>
          <w:bCs w:val="0"/>
        </w:rPr>
      </w:pPr>
      <w:bookmarkStart w:id="9" w:name="_TOC_250012"/>
      <w:r>
        <w:rPr>
          <w:color w:val="4F81BD"/>
          <w:w w:val="105"/>
        </w:rPr>
        <w:t>Risk</w:t>
      </w:r>
      <w:r>
        <w:rPr>
          <w:color w:val="4F81BD"/>
          <w:spacing w:val="-11"/>
          <w:w w:val="105"/>
        </w:rPr>
        <w:t xml:space="preserve"> </w:t>
      </w:r>
      <w:r>
        <w:rPr>
          <w:color w:val="4F81BD"/>
          <w:w w:val="105"/>
        </w:rPr>
        <w:t>Management</w:t>
      </w:r>
      <w:bookmarkEnd w:id="9"/>
    </w:p>
    <w:p w:rsidR="003A3390" w:rsidRDefault="0036494E">
      <w:pPr>
        <w:pStyle w:val="BodyText"/>
        <w:spacing w:before="55" w:line="288" w:lineRule="auto"/>
        <w:ind w:right="107"/>
        <w:jc w:val="both"/>
      </w:pPr>
      <w:r>
        <w:rPr>
          <w:w w:val="105"/>
        </w:rPr>
        <w:t>The Investigation Team found some significant shortcomings in the organisation’s burn planning processes and systems as well as their applica</w:t>
      </w:r>
      <w:r>
        <w:rPr>
          <w:w w:val="105"/>
        </w:rPr>
        <w:t xml:space="preserve">tion to risk assessment and management for the </w:t>
      </w:r>
      <w:r>
        <w:rPr>
          <w:spacing w:val="1"/>
          <w:w w:val="91"/>
        </w:rPr>
        <w:t>Lancefield-­‐Cobaw</w:t>
      </w:r>
      <w:r>
        <w:rPr>
          <w:w w:val="91"/>
        </w:rPr>
        <w:t xml:space="preserve">  </w:t>
      </w:r>
      <w:r>
        <w:rPr>
          <w:spacing w:val="1"/>
          <w:w w:val="102"/>
        </w:rPr>
        <w:t>burn.</w:t>
      </w:r>
      <w:r>
        <w:rPr>
          <w:w w:val="102"/>
        </w:rPr>
        <w:t xml:space="preserve">  This </w:t>
      </w:r>
      <w:r>
        <w:rPr>
          <w:spacing w:val="1"/>
          <w:w w:val="102"/>
        </w:rPr>
        <w:t>particular</w:t>
      </w:r>
      <w:r>
        <w:rPr>
          <w:w w:val="102"/>
        </w:rPr>
        <w:t xml:space="preserve"> </w:t>
      </w:r>
      <w:r>
        <w:rPr>
          <w:spacing w:val="1"/>
          <w:w w:val="102"/>
        </w:rPr>
        <w:t>planned</w:t>
      </w:r>
      <w:r>
        <w:rPr>
          <w:w w:val="102"/>
        </w:rPr>
        <w:t xml:space="preserve"> </w:t>
      </w:r>
      <w:r>
        <w:rPr>
          <w:spacing w:val="1"/>
          <w:w w:val="102"/>
        </w:rPr>
        <w:t>burn</w:t>
      </w:r>
      <w:r>
        <w:rPr>
          <w:w w:val="102"/>
        </w:rPr>
        <w:t xml:space="preserve"> had </w:t>
      </w:r>
      <w:r>
        <w:rPr>
          <w:spacing w:val="1"/>
          <w:w w:val="102"/>
        </w:rPr>
        <w:t>been</w:t>
      </w:r>
      <w:r>
        <w:rPr>
          <w:w w:val="102"/>
        </w:rPr>
        <w:t xml:space="preserve"> on the </w:t>
      </w:r>
      <w:r>
        <w:rPr>
          <w:spacing w:val="1"/>
          <w:w w:val="102"/>
        </w:rPr>
        <w:t>Grampians</w:t>
      </w:r>
      <w:r>
        <w:rPr>
          <w:w w:val="102"/>
        </w:rPr>
        <w:t xml:space="preserve"> Fire </w:t>
      </w:r>
      <w:r>
        <w:rPr>
          <w:spacing w:val="1"/>
          <w:w w:val="102"/>
        </w:rPr>
        <w:t>Operations</w:t>
      </w:r>
      <w:r>
        <w:rPr>
          <w:w w:val="102"/>
        </w:rPr>
        <w:t xml:space="preserve">   </w:t>
      </w:r>
      <w:r>
        <w:rPr>
          <w:w w:val="105"/>
        </w:rPr>
        <w:t>Plan since 2012/13. It was carried forward several times with some boundary changes. There is no evidence how</w:t>
      </w:r>
      <w:r>
        <w:rPr>
          <w:w w:val="105"/>
        </w:rPr>
        <w:t>ever that the risk assessment process was reviewed each time or that there is any trigger or requirement for doing</w:t>
      </w:r>
      <w:r>
        <w:rPr>
          <w:spacing w:val="-20"/>
          <w:w w:val="105"/>
        </w:rPr>
        <w:t xml:space="preserve"> </w:t>
      </w:r>
      <w:r>
        <w:rPr>
          <w:w w:val="105"/>
        </w:rPr>
        <w:t>so.</w:t>
      </w:r>
    </w:p>
    <w:p w:rsidR="003A3390" w:rsidRDefault="003A3390">
      <w:pPr>
        <w:spacing w:before="6"/>
        <w:rPr>
          <w:rFonts w:ascii="Calibri" w:eastAsia="Calibri" w:hAnsi="Calibri" w:cs="Calibri"/>
          <w:sz w:val="16"/>
          <w:szCs w:val="16"/>
        </w:rPr>
      </w:pPr>
    </w:p>
    <w:p w:rsidR="003A3390" w:rsidRDefault="0036494E">
      <w:pPr>
        <w:pStyle w:val="BodyText"/>
        <w:spacing w:line="290" w:lineRule="auto"/>
        <w:ind w:right="108"/>
        <w:jc w:val="both"/>
      </w:pPr>
      <w:r>
        <w:rPr>
          <w:w w:val="105"/>
        </w:rPr>
        <w:t>The planning process clearly identified the fuel hazard within the planned burn area to be extreme, with a very high bark hazard and a very high elevated fuel hazard. While many staff members were aware of the heavy forest fuels beyond the planned boundary</w:t>
      </w:r>
      <w:r>
        <w:rPr>
          <w:w w:val="105"/>
        </w:rPr>
        <w:t xml:space="preserve"> it is evident that the formal fuels assessment process does not take adequate account of fuels outside the burn. This narrow focus is deficient. It is a source of uncertainty and risk and prevents a more meaningful risk assessment from being</w:t>
      </w:r>
      <w:r>
        <w:rPr>
          <w:spacing w:val="-8"/>
          <w:w w:val="105"/>
        </w:rPr>
        <w:t xml:space="preserve"> </w:t>
      </w:r>
      <w:r>
        <w:rPr>
          <w:w w:val="105"/>
        </w:rPr>
        <w:t>completed.</w:t>
      </w:r>
    </w:p>
    <w:p w:rsidR="003A3390" w:rsidRDefault="003A3390">
      <w:pPr>
        <w:spacing w:before="3"/>
        <w:rPr>
          <w:rFonts w:ascii="Calibri" w:eastAsia="Calibri" w:hAnsi="Calibri" w:cs="Calibri"/>
          <w:sz w:val="16"/>
          <w:szCs w:val="16"/>
        </w:rPr>
      </w:pPr>
    </w:p>
    <w:p w:rsidR="003A3390" w:rsidRDefault="0036494E">
      <w:pPr>
        <w:pStyle w:val="BodyText"/>
        <w:spacing w:line="288" w:lineRule="auto"/>
        <w:ind w:right="109"/>
        <w:jc w:val="both"/>
      </w:pPr>
      <w:r>
        <w:rPr>
          <w:w w:val="102"/>
        </w:rPr>
        <w:t xml:space="preserve">The </w:t>
      </w:r>
      <w:r>
        <w:rPr>
          <w:spacing w:val="1"/>
          <w:w w:val="102"/>
        </w:rPr>
        <w:t>Department’s</w:t>
      </w:r>
      <w:r>
        <w:rPr>
          <w:w w:val="102"/>
        </w:rPr>
        <w:t xml:space="preserve"> risk </w:t>
      </w:r>
      <w:r>
        <w:rPr>
          <w:spacing w:val="1"/>
          <w:w w:val="102"/>
        </w:rPr>
        <w:t>assessment</w:t>
      </w:r>
      <w:r>
        <w:rPr>
          <w:w w:val="102"/>
        </w:rPr>
        <w:t xml:space="preserve"> </w:t>
      </w:r>
      <w:r>
        <w:rPr>
          <w:spacing w:val="1"/>
          <w:w w:val="102"/>
        </w:rPr>
        <w:t>tool</w:t>
      </w:r>
      <w:r>
        <w:rPr>
          <w:w w:val="102"/>
        </w:rPr>
        <w:t xml:space="preserve"> and </w:t>
      </w:r>
      <w:r>
        <w:rPr>
          <w:spacing w:val="1"/>
          <w:w w:val="102"/>
        </w:rPr>
        <w:t>process</w:t>
      </w:r>
      <w:r>
        <w:rPr>
          <w:w w:val="102"/>
        </w:rPr>
        <w:t xml:space="preserve"> is largely </w:t>
      </w:r>
      <w:r>
        <w:rPr>
          <w:spacing w:val="1"/>
          <w:w w:val="102"/>
        </w:rPr>
        <w:t>mechanical</w:t>
      </w:r>
      <w:r>
        <w:rPr>
          <w:w w:val="102"/>
        </w:rPr>
        <w:t xml:space="preserve">  and  </w:t>
      </w:r>
      <w:r>
        <w:rPr>
          <w:spacing w:val="1"/>
          <w:w w:val="92"/>
        </w:rPr>
        <w:t>spreadsheet-­‐based</w:t>
      </w:r>
      <w:r>
        <w:rPr>
          <w:w w:val="92"/>
        </w:rPr>
        <w:t xml:space="preserve"> </w:t>
      </w:r>
      <w:r>
        <w:rPr>
          <w:w w:val="105"/>
        </w:rPr>
        <w:t>giving an illusion of rigour but providing many opportunities for subjective judgements to be made and compounded. Many personnel indicated that it is difficu</w:t>
      </w:r>
      <w:r>
        <w:rPr>
          <w:w w:val="105"/>
        </w:rPr>
        <w:t xml:space="preserve">lt to understand the process which has no practical or operational application.      </w:t>
      </w:r>
      <w:r>
        <w:rPr>
          <w:spacing w:val="42"/>
          <w:w w:val="105"/>
        </w:rPr>
        <w:t xml:space="preserve"> </w:t>
      </w:r>
      <w:r>
        <w:rPr>
          <w:w w:val="105"/>
        </w:rPr>
        <w:t>One experienced Burn OIC stated that he repeats the risk</w:t>
      </w:r>
    </w:p>
    <w:p w:rsidR="003A3390" w:rsidRDefault="003A3390">
      <w:pPr>
        <w:spacing w:line="288" w:lineRule="auto"/>
        <w:jc w:val="both"/>
        <w:sectPr w:rsidR="003A3390">
          <w:footerReference w:type="default" r:id="rId12"/>
          <w:pgSz w:w="11910" w:h="16840"/>
          <w:pgMar w:top="1380" w:right="1320" w:bottom="1700" w:left="1300" w:header="0" w:footer="1507" w:gutter="0"/>
          <w:cols w:space="720"/>
        </w:sectPr>
      </w:pPr>
    </w:p>
    <w:p w:rsidR="003A3390" w:rsidRDefault="0036494E">
      <w:pPr>
        <w:pStyle w:val="BodyText"/>
        <w:spacing w:before="43" w:line="290" w:lineRule="auto"/>
        <w:ind w:right="107"/>
        <w:jc w:val="both"/>
      </w:pPr>
      <w:r>
        <w:rPr>
          <w:w w:val="105"/>
        </w:rPr>
        <w:lastRenderedPageBreak/>
        <w:t>assessment process to be confident in it whenever he is required to implement a burn plan that someone else has prepared. This is evidence of good practice at an individual level that should be embedded</w:t>
      </w:r>
      <w:r>
        <w:rPr>
          <w:spacing w:val="-4"/>
          <w:w w:val="105"/>
        </w:rPr>
        <w:t xml:space="preserve"> </w:t>
      </w:r>
      <w:r>
        <w:rPr>
          <w:w w:val="105"/>
        </w:rPr>
        <w:t>in</w:t>
      </w:r>
      <w:r>
        <w:rPr>
          <w:spacing w:val="-4"/>
          <w:w w:val="105"/>
        </w:rPr>
        <w:t xml:space="preserve"> </w:t>
      </w:r>
      <w:r>
        <w:rPr>
          <w:w w:val="105"/>
        </w:rPr>
        <w:t>systems</w:t>
      </w:r>
      <w:r>
        <w:rPr>
          <w:spacing w:val="-4"/>
          <w:w w:val="105"/>
        </w:rPr>
        <w:t xml:space="preserve"> </w:t>
      </w:r>
      <w:r>
        <w:rPr>
          <w:w w:val="105"/>
        </w:rPr>
        <w:t>and</w:t>
      </w:r>
      <w:r>
        <w:rPr>
          <w:spacing w:val="-4"/>
          <w:w w:val="105"/>
        </w:rPr>
        <w:t xml:space="preserve"> </w:t>
      </w:r>
      <w:r>
        <w:rPr>
          <w:w w:val="105"/>
        </w:rPr>
        <w:t>procedures</w:t>
      </w:r>
      <w:r>
        <w:rPr>
          <w:spacing w:val="-4"/>
          <w:w w:val="105"/>
        </w:rPr>
        <w:t xml:space="preserve"> </w:t>
      </w:r>
      <w:r>
        <w:rPr>
          <w:w w:val="105"/>
        </w:rPr>
        <w:t>so</w:t>
      </w:r>
      <w:r>
        <w:rPr>
          <w:spacing w:val="-4"/>
          <w:w w:val="105"/>
        </w:rPr>
        <w:t xml:space="preserve"> </w:t>
      </w:r>
      <w:r>
        <w:rPr>
          <w:w w:val="105"/>
        </w:rPr>
        <w:t>that</w:t>
      </w:r>
      <w:r>
        <w:rPr>
          <w:spacing w:val="-4"/>
          <w:w w:val="105"/>
        </w:rPr>
        <w:t xml:space="preserve"> </w:t>
      </w:r>
      <w:r>
        <w:rPr>
          <w:w w:val="105"/>
        </w:rPr>
        <w:t>it</w:t>
      </w:r>
      <w:r>
        <w:rPr>
          <w:spacing w:val="-4"/>
          <w:w w:val="105"/>
        </w:rPr>
        <w:t xml:space="preserve"> </w:t>
      </w:r>
      <w:r>
        <w:rPr>
          <w:w w:val="105"/>
        </w:rPr>
        <w:t>becomes</w:t>
      </w:r>
      <w:r>
        <w:rPr>
          <w:spacing w:val="-4"/>
          <w:w w:val="105"/>
        </w:rPr>
        <w:t xml:space="preserve"> </w:t>
      </w:r>
      <w:r>
        <w:rPr>
          <w:w w:val="105"/>
        </w:rPr>
        <w:t>the</w:t>
      </w:r>
      <w:r>
        <w:rPr>
          <w:spacing w:val="-4"/>
          <w:w w:val="105"/>
        </w:rPr>
        <w:t xml:space="preserve"> </w:t>
      </w:r>
      <w:r>
        <w:rPr>
          <w:w w:val="105"/>
        </w:rPr>
        <w:t>norm</w:t>
      </w:r>
      <w:r>
        <w:rPr>
          <w:w w:val="105"/>
        </w:rPr>
        <w:t>.</w:t>
      </w:r>
    </w:p>
    <w:p w:rsidR="003A3390" w:rsidRDefault="003A3390">
      <w:pPr>
        <w:spacing w:before="3"/>
        <w:rPr>
          <w:rFonts w:ascii="Calibri" w:eastAsia="Calibri" w:hAnsi="Calibri" w:cs="Calibri"/>
          <w:sz w:val="16"/>
          <w:szCs w:val="16"/>
        </w:rPr>
      </w:pPr>
    </w:p>
    <w:p w:rsidR="003A3390" w:rsidRDefault="0036494E">
      <w:pPr>
        <w:pStyle w:val="BodyText"/>
        <w:spacing w:line="288" w:lineRule="auto"/>
        <w:ind w:right="109"/>
        <w:jc w:val="both"/>
      </w:pPr>
      <w:r>
        <w:rPr>
          <w:w w:val="105"/>
        </w:rPr>
        <w:t>The risk assessment tool and process rated the consequences of an escape from this particular burn as minor and the likelihood as very likely. This gave a risk level rating of moderate for the burn. Despite the overall fuel hazard assessment as extreme,</w:t>
      </w:r>
      <w:r>
        <w:rPr>
          <w:w w:val="105"/>
        </w:rPr>
        <w:t xml:space="preserve"> the assessment of a very high likelihood of </w:t>
      </w:r>
      <w:r>
        <w:rPr>
          <w:spacing w:val="1"/>
          <w:w w:val="102"/>
        </w:rPr>
        <w:t>escape,</w:t>
      </w:r>
      <w:r>
        <w:rPr>
          <w:w w:val="102"/>
        </w:rPr>
        <w:t xml:space="preserve"> and the fact that </w:t>
      </w:r>
      <w:r>
        <w:rPr>
          <w:spacing w:val="1"/>
          <w:w w:val="102"/>
        </w:rPr>
        <w:t>there</w:t>
      </w:r>
      <w:r>
        <w:rPr>
          <w:w w:val="102"/>
        </w:rPr>
        <w:t xml:space="preserve"> had </w:t>
      </w:r>
      <w:r>
        <w:rPr>
          <w:spacing w:val="1"/>
          <w:w w:val="102"/>
        </w:rPr>
        <w:t>been</w:t>
      </w:r>
      <w:r>
        <w:rPr>
          <w:w w:val="102"/>
        </w:rPr>
        <w:t xml:space="preserve"> a </w:t>
      </w:r>
      <w:r>
        <w:rPr>
          <w:spacing w:val="1"/>
          <w:w w:val="85"/>
        </w:rPr>
        <w:t>well-­‐known</w:t>
      </w:r>
      <w:r>
        <w:rPr>
          <w:w w:val="85"/>
        </w:rPr>
        <w:t xml:space="preserve"> </w:t>
      </w:r>
      <w:r>
        <w:rPr>
          <w:spacing w:val="1"/>
          <w:w w:val="102"/>
        </w:rPr>
        <w:t>previous</w:t>
      </w:r>
      <w:r>
        <w:rPr>
          <w:w w:val="102"/>
        </w:rPr>
        <w:t xml:space="preserve"> </w:t>
      </w:r>
      <w:r>
        <w:rPr>
          <w:spacing w:val="1"/>
          <w:w w:val="102"/>
        </w:rPr>
        <w:t>escape</w:t>
      </w:r>
      <w:r>
        <w:rPr>
          <w:w w:val="102"/>
        </w:rPr>
        <w:t xml:space="preserve"> from a </w:t>
      </w:r>
      <w:r>
        <w:rPr>
          <w:spacing w:val="1"/>
          <w:w w:val="102"/>
        </w:rPr>
        <w:t>planned</w:t>
      </w:r>
      <w:r>
        <w:rPr>
          <w:w w:val="102"/>
        </w:rPr>
        <w:t xml:space="preserve"> </w:t>
      </w:r>
      <w:r>
        <w:rPr>
          <w:spacing w:val="1"/>
          <w:w w:val="102"/>
        </w:rPr>
        <w:t>burn</w:t>
      </w:r>
      <w:r>
        <w:rPr>
          <w:w w:val="102"/>
        </w:rPr>
        <w:t xml:space="preserve"> in the </w:t>
      </w:r>
      <w:r>
        <w:rPr>
          <w:w w:val="105"/>
        </w:rPr>
        <w:t>Cobaw</w:t>
      </w:r>
      <w:r>
        <w:rPr>
          <w:spacing w:val="-2"/>
          <w:w w:val="105"/>
        </w:rPr>
        <w:t xml:space="preserve"> </w:t>
      </w:r>
      <w:r>
        <w:rPr>
          <w:w w:val="105"/>
        </w:rPr>
        <w:t>State</w:t>
      </w:r>
      <w:r>
        <w:rPr>
          <w:spacing w:val="-3"/>
          <w:w w:val="105"/>
        </w:rPr>
        <w:t xml:space="preserve"> </w:t>
      </w:r>
      <w:r>
        <w:rPr>
          <w:w w:val="105"/>
        </w:rPr>
        <w:t>Forest</w:t>
      </w:r>
      <w:r>
        <w:rPr>
          <w:spacing w:val="-4"/>
          <w:w w:val="105"/>
        </w:rPr>
        <w:t xml:space="preserve"> </w:t>
      </w:r>
      <w:r>
        <w:rPr>
          <w:w w:val="105"/>
        </w:rPr>
        <w:t>in</w:t>
      </w:r>
      <w:r>
        <w:rPr>
          <w:spacing w:val="-3"/>
          <w:w w:val="105"/>
        </w:rPr>
        <w:t xml:space="preserve"> </w:t>
      </w:r>
      <w:r>
        <w:rPr>
          <w:w w:val="105"/>
        </w:rPr>
        <w:t>2003,</w:t>
      </w:r>
      <w:r>
        <w:rPr>
          <w:spacing w:val="-4"/>
          <w:w w:val="105"/>
        </w:rPr>
        <w:t xml:space="preserve"> </w:t>
      </w:r>
      <w:r>
        <w:rPr>
          <w:w w:val="105"/>
        </w:rPr>
        <w:t>this</w:t>
      </w:r>
      <w:r>
        <w:rPr>
          <w:spacing w:val="-4"/>
          <w:w w:val="105"/>
        </w:rPr>
        <w:t xml:space="preserve"> </w:t>
      </w:r>
      <w:r>
        <w:rPr>
          <w:w w:val="105"/>
        </w:rPr>
        <w:t>burn</w:t>
      </w:r>
      <w:r>
        <w:rPr>
          <w:spacing w:val="-3"/>
          <w:w w:val="105"/>
        </w:rPr>
        <w:t xml:space="preserve"> </w:t>
      </w:r>
      <w:r>
        <w:rPr>
          <w:w w:val="105"/>
        </w:rPr>
        <w:t>was</w:t>
      </w:r>
      <w:r>
        <w:rPr>
          <w:spacing w:val="-4"/>
          <w:w w:val="105"/>
        </w:rPr>
        <w:t xml:space="preserve"> </w:t>
      </w:r>
      <w:r>
        <w:rPr>
          <w:w w:val="105"/>
        </w:rPr>
        <w:t>assessed</w:t>
      </w:r>
      <w:r>
        <w:rPr>
          <w:spacing w:val="-3"/>
          <w:w w:val="105"/>
        </w:rPr>
        <w:t xml:space="preserve"> </w:t>
      </w:r>
      <w:r>
        <w:rPr>
          <w:w w:val="105"/>
        </w:rPr>
        <w:t>as</w:t>
      </w:r>
      <w:r>
        <w:rPr>
          <w:spacing w:val="-4"/>
          <w:w w:val="105"/>
        </w:rPr>
        <w:t xml:space="preserve"> </w:t>
      </w:r>
      <w:r>
        <w:rPr>
          <w:w w:val="105"/>
        </w:rPr>
        <w:t>requiring</w:t>
      </w:r>
      <w:r>
        <w:rPr>
          <w:spacing w:val="-3"/>
          <w:w w:val="105"/>
        </w:rPr>
        <w:t xml:space="preserve"> </w:t>
      </w:r>
      <w:r>
        <w:rPr>
          <w:w w:val="105"/>
        </w:rPr>
        <w:t>only</w:t>
      </w:r>
      <w:r>
        <w:rPr>
          <w:spacing w:val="-4"/>
          <w:w w:val="105"/>
        </w:rPr>
        <w:t xml:space="preserve"> </w:t>
      </w:r>
      <w:r>
        <w:rPr>
          <w:w w:val="105"/>
        </w:rPr>
        <w:t>district</w:t>
      </w:r>
      <w:r>
        <w:rPr>
          <w:spacing w:val="-4"/>
          <w:w w:val="105"/>
        </w:rPr>
        <w:t xml:space="preserve"> </w:t>
      </w:r>
      <w:r>
        <w:rPr>
          <w:w w:val="105"/>
        </w:rPr>
        <w:t>level</w:t>
      </w:r>
      <w:r>
        <w:rPr>
          <w:spacing w:val="-4"/>
          <w:w w:val="105"/>
        </w:rPr>
        <w:t xml:space="preserve"> </w:t>
      </w:r>
      <w:r>
        <w:rPr>
          <w:w w:val="105"/>
        </w:rPr>
        <w:t>approval.</w:t>
      </w:r>
    </w:p>
    <w:p w:rsidR="003A3390" w:rsidRDefault="003A3390">
      <w:pPr>
        <w:spacing w:before="6"/>
        <w:rPr>
          <w:rFonts w:ascii="Calibri" w:eastAsia="Calibri" w:hAnsi="Calibri" w:cs="Calibri"/>
          <w:sz w:val="16"/>
          <w:szCs w:val="16"/>
        </w:rPr>
      </w:pPr>
    </w:p>
    <w:p w:rsidR="003A3390" w:rsidRDefault="0036494E">
      <w:pPr>
        <w:spacing w:line="288" w:lineRule="auto"/>
        <w:ind w:left="149" w:right="106" w:hanging="1"/>
        <w:jc w:val="both"/>
        <w:rPr>
          <w:rFonts w:ascii="Calibri" w:eastAsia="Calibri" w:hAnsi="Calibri" w:cs="Calibri"/>
          <w:sz w:val="21"/>
          <w:szCs w:val="21"/>
        </w:rPr>
      </w:pPr>
      <w:r>
        <w:rPr>
          <w:rFonts w:ascii="Calibri" w:eastAsia="Calibri" w:hAnsi="Calibri" w:cs="Calibri"/>
          <w:w w:val="105"/>
          <w:sz w:val="21"/>
          <w:szCs w:val="21"/>
        </w:rPr>
        <w:t xml:space="preserve">The Department is committed to applying the </w:t>
      </w:r>
      <w:r>
        <w:rPr>
          <w:rFonts w:ascii="Calibri" w:eastAsia="Calibri" w:hAnsi="Calibri" w:cs="Calibri"/>
          <w:i/>
          <w:w w:val="105"/>
          <w:sz w:val="21"/>
          <w:szCs w:val="21"/>
        </w:rPr>
        <w:t xml:space="preserve">International Organization for Standardization 2009, ISO 31000:2009, Risk Management – Principle and Guidelines </w:t>
      </w:r>
      <w:r>
        <w:rPr>
          <w:rFonts w:ascii="Calibri" w:eastAsia="Calibri" w:hAnsi="Calibri" w:cs="Calibri"/>
          <w:w w:val="105"/>
          <w:sz w:val="21"/>
          <w:szCs w:val="21"/>
        </w:rPr>
        <w:t xml:space="preserve">(Department of Sustainability and Environment 2012a) to all aspects of its fire management business </w:t>
      </w:r>
      <w:r>
        <w:rPr>
          <w:rFonts w:ascii="Calibri" w:eastAsia="Calibri" w:hAnsi="Calibri" w:cs="Calibri"/>
          <w:w w:val="105"/>
          <w:sz w:val="21"/>
          <w:szCs w:val="21"/>
        </w:rPr>
        <w:t>including planned burning. That standard sets out some sound principles that need to be firmly embedded in any organisation’s processes and culture at all levels. Those principles of risk management</w:t>
      </w:r>
      <w:r>
        <w:rPr>
          <w:rFonts w:ascii="Calibri" w:eastAsia="Calibri" w:hAnsi="Calibri" w:cs="Calibri"/>
          <w:spacing w:val="3"/>
          <w:w w:val="105"/>
          <w:sz w:val="21"/>
          <w:szCs w:val="21"/>
        </w:rPr>
        <w:t xml:space="preserve"> </w:t>
      </w:r>
      <w:r>
        <w:rPr>
          <w:rFonts w:ascii="Calibri" w:eastAsia="Calibri" w:hAnsi="Calibri" w:cs="Calibri"/>
          <w:w w:val="105"/>
          <w:sz w:val="21"/>
          <w:szCs w:val="21"/>
        </w:rPr>
        <w:t>are:</w:t>
      </w:r>
    </w:p>
    <w:p w:rsidR="003A3390" w:rsidRDefault="003A3390">
      <w:pPr>
        <w:spacing w:before="6"/>
        <w:rPr>
          <w:rFonts w:ascii="Calibri" w:eastAsia="Calibri" w:hAnsi="Calibri" w:cs="Calibri"/>
          <w:sz w:val="16"/>
          <w:szCs w:val="16"/>
        </w:rPr>
      </w:pPr>
    </w:p>
    <w:p w:rsidR="003A3390" w:rsidRDefault="0036494E">
      <w:pPr>
        <w:pStyle w:val="ListParagraph"/>
        <w:numPr>
          <w:ilvl w:val="0"/>
          <w:numId w:val="16"/>
        </w:numPr>
        <w:tabs>
          <w:tab w:val="left" w:pos="870"/>
        </w:tabs>
        <w:ind w:hanging="360"/>
        <w:rPr>
          <w:rFonts w:ascii="Calibri" w:eastAsia="Calibri" w:hAnsi="Calibri" w:cs="Calibri"/>
          <w:sz w:val="21"/>
          <w:szCs w:val="21"/>
        </w:rPr>
      </w:pPr>
      <w:r>
        <w:rPr>
          <w:rFonts w:ascii="Calibri"/>
          <w:w w:val="105"/>
          <w:sz w:val="21"/>
        </w:rPr>
        <w:t>Creates</w:t>
      </w:r>
      <w:r>
        <w:rPr>
          <w:rFonts w:ascii="Calibri"/>
          <w:spacing w:val="-9"/>
          <w:w w:val="105"/>
          <w:sz w:val="21"/>
        </w:rPr>
        <w:t xml:space="preserve"> </w:t>
      </w:r>
      <w:r>
        <w:rPr>
          <w:rFonts w:ascii="Calibri"/>
          <w:w w:val="105"/>
          <w:sz w:val="21"/>
        </w:rPr>
        <w:t>value;</w:t>
      </w:r>
    </w:p>
    <w:p w:rsidR="003A3390" w:rsidRDefault="0036494E">
      <w:pPr>
        <w:pStyle w:val="ListParagraph"/>
        <w:numPr>
          <w:ilvl w:val="0"/>
          <w:numId w:val="16"/>
        </w:numPr>
        <w:tabs>
          <w:tab w:val="left" w:pos="870"/>
        </w:tabs>
        <w:spacing w:before="55"/>
        <w:ind w:hanging="360"/>
        <w:rPr>
          <w:rFonts w:ascii="Calibri" w:eastAsia="Calibri" w:hAnsi="Calibri" w:cs="Calibri"/>
          <w:sz w:val="21"/>
          <w:szCs w:val="21"/>
        </w:rPr>
      </w:pPr>
      <w:r>
        <w:rPr>
          <w:rFonts w:ascii="Calibri"/>
          <w:w w:val="105"/>
          <w:sz w:val="21"/>
        </w:rPr>
        <w:t>Integral part of organisational</w:t>
      </w:r>
      <w:r>
        <w:rPr>
          <w:rFonts w:ascii="Calibri"/>
          <w:spacing w:val="-29"/>
          <w:w w:val="105"/>
          <w:sz w:val="21"/>
        </w:rPr>
        <w:t xml:space="preserve"> </w:t>
      </w:r>
      <w:r>
        <w:rPr>
          <w:rFonts w:ascii="Calibri"/>
          <w:w w:val="105"/>
          <w:sz w:val="21"/>
        </w:rPr>
        <w:t>processes;</w:t>
      </w:r>
    </w:p>
    <w:p w:rsidR="003A3390" w:rsidRDefault="0036494E">
      <w:pPr>
        <w:pStyle w:val="ListParagraph"/>
        <w:numPr>
          <w:ilvl w:val="0"/>
          <w:numId w:val="16"/>
        </w:numPr>
        <w:tabs>
          <w:tab w:val="left" w:pos="870"/>
        </w:tabs>
        <w:spacing w:before="51"/>
        <w:ind w:hanging="360"/>
        <w:rPr>
          <w:rFonts w:ascii="Calibri" w:eastAsia="Calibri" w:hAnsi="Calibri" w:cs="Calibri"/>
          <w:sz w:val="21"/>
          <w:szCs w:val="21"/>
        </w:rPr>
      </w:pPr>
      <w:r>
        <w:rPr>
          <w:rFonts w:ascii="Calibri"/>
          <w:w w:val="105"/>
          <w:sz w:val="21"/>
        </w:rPr>
        <w:t>Part of decision</w:t>
      </w:r>
      <w:r>
        <w:rPr>
          <w:rFonts w:ascii="Calibri"/>
          <w:spacing w:val="-15"/>
          <w:w w:val="105"/>
          <w:sz w:val="21"/>
        </w:rPr>
        <w:t xml:space="preserve"> </w:t>
      </w:r>
      <w:r>
        <w:rPr>
          <w:rFonts w:ascii="Calibri"/>
          <w:w w:val="105"/>
          <w:sz w:val="21"/>
        </w:rPr>
        <w:t>making;</w:t>
      </w:r>
    </w:p>
    <w:p w:rsidR="003A3390" w:rsidRDefault="0036494E">
      <w:pPr>
        <w:pStyle w:val="ListParagraph"/>
        <w:numPr>
          <w:ilvl w:val="0"/>
          <w:numId w:val="16"/>
        </w:numPr>
        <w:tabs>
          <w:tab w:val="left" w:pos="870"/>
        </w:tabs>
        <w:spacing w:before="51"/>
        <w:ind w:hanging="360"/>
        <w:rPr>
          <w:rFonts w:ascii="Calibri" w:eastAsia="Calibri" w:hAnsi="Calibri" w:cs="Calibri"/>
          <w:sz w:val="21"/>
          <w:szCs w:val="21"/>
        </w:rPr>
      </w:pPr>
      <w:r>
        <w:rPr>
          <w:rFonts w:ascii="Calibri"/>
          <w:w w:val="105"/>
          <w:sz w:val="21"/>
        </w:rPr>
        <w:t>Explicitly addresses</w:t>
      </w:r>
      <w:r>
        <w:rPr>
          <w:rFonts w:ascii="Calibri"/>
          <w:spacing w:val="-24"/>
          <w:w w:val="105"/>
          <w:sz w:val="21"/>
        </w:rPr>
        <w:t xml:space="preserve"> </w:t>
      </w:r>
      <w:r>
        <w:rPr>
          <w:rFonts w:ascii="Calibri"/>
          <w:w w:val="105"/>
          <w:sz w:val="21"/>
        </w:rPr>
        <w:t>uncertainty;</w:t>
      </w:r>
    </w:p>
    <w:p w:rsidR="003A3390" w:rsidRDefault="0036494E">
      <w:pPr>
        <w:pStyle w:val="ListParagraph"/>
        <w:numPr>
          <w:ilvl w:val="0"/>
          <w:numId w:val="16"/>
        </w:numPr>
        <w:tabs>
          <w:tab w:val="left" w:pos="870"/>
        </w:tabs>
        <w:spacing w:before="55"/>
        <w:ind w:hanging="360"/>
        <w:rPr>
          <w:rFonts w:ascii="Calibri" w:eastAsia="Calibri" w:hAnsi="Calibri" w:cs="Calibri"/>
          <w:sz w:val="21"/>
          <w:szCs w:val="21"/>
        </w:rPr>
      </w:pPr>
      <w:r>
        <w:rPr>
          <w:rFonts w:ascii="Calibri"/>
          <w:w w:val="105"/>
          <w:sz w:val="21"/>
        </w:rPr>
        <w:t>Systematic, structured and</w:t>
      </w:r>
      <w:r>
        <w:rPr>
          <w:rFonts w:ascii="Calibri"/>
          <w:spacing w:val="-22"/>
          <w:w w:val="105"/>
          <w:sz w:val="21"/>
        </w:rPr>
        <w:t xml:space="preserve"> </w:t>
      </w:r>
      <w:r>
        <w:rPr>
          <w:rFonts w:ascii="Calibri"/>
          <w:w w:val="105"/>
          <w:sz w:val="21"/>
        </w:rPr>
        <w:t>timely;</w:t>
      </w:r>
    </w:p>
    <w:p w:rsidR="003A3390" w:rsidRDefault="0036494E">
      <w:pPr>
        <w:pStyle w:val="ListParagraph"/>
        <w:numPr>
          <w:ilvl w:val="0"/>
          <w:numId w:val="16"/>
        </w:numPr>
        <w:tabs>
          <w:tab w:val="left" w:pos="870"/>
        </w:tabs>
        <w:spacing w:before="51"/>
        <w:ind w:hanging="360"/>
        <w:rPr>
          <w:rFonts w:ascii="Calibri" w:eastAsia="Calibri" w:hAnsi="Calibri" w:cs="Calibri"/>
          <w:sz w:val="21"/>
          <w:szCs w:val="21"/>
        </w:rPr>
      </w:pPr>
      <w:r>
        <w:rPr>
          <w:rFonts w:ascii="Calibri"/>
          <w:w w:val="105"/>
          <w:sz w:val="21"/>
        </w:rPr>
        <w:t>Based on the best available</w:t>
      </w:r>
      <w:r>
        <w:rPr>
          <w:rFonts w:ascii="Calibri"/>
          <w:spacing w:val="-23"/>
          <w:w w:val="105"/>
          <w:sz w:val="21"/>
        </w:rPr>
        <w:t xml:space="preserve"> </w:t>
      </w:r>
      <w:r>
        <w:rPr>
          <w:rFonts w:ascii="Calibri"/>
          <w:w w:val="105"/>
          <w:sz w:val="21"/>
        </w:rPr>
        <w:t>information;</w:t>
      </w:r>
    </w:p>
    <w:p w:rsidR="003A3390" w:rsidRDefault="0036494E">
      <w:pPr>
        <w:pStyle w:val="ListParagraph"/>
        <w:numPr>
          <w:ilvl w:val="0"/>
          <w:numId w:val="16"/>
        </w:numPr>
        <w:tabs>
          <w:tab w:val="left" w:pos="870"/>
        </w:tabs>
        <w:spacing w:before="51"/>
        <w:ind w:hanging="360"/>
        <w:rPr>
          <w:rFonts w:ascii="Calibri" w:eastAsia="Calibri" w:hAnsi="Calibri" w:cs="Calibri"/>
          <w:sz w:val="21"/>
          <w:szCs w:val="21"/>
        </w:rPr>
      </w:pPr>
      <w:r>
        <w:rPr>
          <w:rFonts w:ascii="Calibri"/>
          <w:w w:val="105"/>
          <w:sz w:val="21"/>
        </w:rPr>
        <w:t>Tailored;</w:t>
      </w:r>
    </w:p>
    <w:p w:rsidR="003A3390" w:rsidRDefault="0036494E">
      <w:pPr>
        <w:pStyle w:val="ListParagraph"/>
        <w:numPr>
          <w:ilvl w:val="0"/>
          <w:numId w:val="16"/>
        </w:numPr>
        <w:tabs>
          <w:tab w:val="left" w:pos="870"/>
        </w:tabs>
        <w:spacing w:before="55"/>
        <w:ind w:hanging="360"/>
        <w:rPr>
          <w:rFonts w:ascii="Calibri" w:eastAsia="Calibri" w:hAnsi="Calibri" w:cs="Calibri"/>
          <w:sz w:val="21"/>
          <w:szCs w:val="21"/>
        </w:rPr>
      </w:pPr>
      <w:r>
        <w:rPr>
          <w:rFonts w:ascii="Calibri"/>
          <w:w w:val="105"/>
          <w:sz w:val="21"/>
        </w:rPr>
        <w:t>Takes human and cultural factors into</w:t>
      </w:r>
      <w:r>
        <w:rPr>
          <w:rFonts w:ascii="Calibri"/>
          <w:spacing w:val="-26"/>
          <w:w w:val="105"/>
          <w:sz w:val="21"/>
        </w:rPr>
        <w:t xml:space="preserve"> </w:t>
      </w:r>
      <w:r>
        <w:rPr>
          <w:rFonts w:ascii="Calibri"/>
          <w:w w:val="105"/>
          <w:sz w:val="21"/>
        </w:rPr>
        <w:t>account;</w:t>
      </w:r>
    </w:p>
    <w:p w:rsidR="003A3390" w:rsidRDefault="0036494E">
      <w:pPr>
        <w:pStyle w:val="ListParagraph"/>
        <w:numPr>
          <w:ilvl w:val="0"/>
          <w:numId w:val="16"/>
        </w:numPr>
        <w:tabs>
          <w:tab w:val="left" w:pos="870"/>
        </w:tabs>
        <w:spacing w:before="51"/>
        <w:ind w:hanging="360"/>
        <w:rPr>
          <w:rFonts w:ascii="Calibri" w:eastAsia="Calibri" w:hAnsi="Calibri" w:cs="Calibri"/>
          <w:sz w:val="21"/>
          <w:szCs w:val="21"/>
        </w:rPr>
      </w:pPr>
      <w:r>
        <w:rPr>
          <w:rFonts w:ascii="Calibri"/>
          <w:w w:val="105"/>
          <w:sz w:val="21"/>
        </w:rPr>
        <w:t>Transparent and</w:t>
      </w:r>
      <w:r>
        <w:rPr>
          <w:rFonts w:ascii="Calibri"/>
          <w:spacing w:val="-17"/>
          <w:w w:val="105"/>
          <w:sz w:val="21"/>
        </w:rPr>
        <w:t xml:space="preserve"> </w:t>
      </w:r>
      <w:r>
        <w:rPr>
          <w:rFonts w:ascii="Calibri"/>
          <w:w w:val="105"/>
          <w:sz w:val="21"/>
        </w:rPr>
        <w:t>inclusive;</w:t>
      </w:r>
    </w:p>
    <w:p w:rsidR="003A3390" w:rsidRDefault="0036494E">
      <w:pPr>
        <w:pStyle w:val="ListParagraph"/>
        <w:numPr>
          <w:ilvl w:val="0"/>
          <w:numId w:val="16"/>
        </w:numPr>
        <w:tabs>
          <w:tab w:val="left" w:pos="870"/>
        </w:tabs>
        <w:spacing w:before="55"/>
        <w:ind w:hanging="360"/>
        <w:rPr>
          <w:rFonts w:ascii="Calibri" w:eastAsia="Calibri" w:hAnsi="Calibri" w:cs="Calibri"/>
          <w:sz w:val="21"/>
          <w:szCs w:val="21"/>
        </w:rPr>
      </w:pPr>
      <w:r>
        <w:rPr>
          <w:rFonts w:ascii="Calibri"/>
          <w:w w:val="105"/>
          <w:sz w:val="21"/>
        </w:rPr>
        <w:t>Dynamic, iterative and res</w:t>
      </w:r>
      <w:r>
        <w:rPr>
          <w:rFonts w:ascii="Calibri"/>
          <w:w w:val="105"/>
          <w:sz w:val="21"/>
        </w:rPr>
        <w:t>ponsive to change</w:t>
      </w:r>
      <w:r>
        <w:rPr>
          <w:rFonts w:ascii="Calibri"/>
          <w:spacing w:val="-30"/>
          <w:w w:val="105"/>
          <w:sz w:val="21"/>
        </w:rPr>
        <w:t xml:space="preserve"> </w:t>
      </w:r>
      <w:r>
        <w:rPr>
          <w:rFonts w:ascii="Calibri"/>
          <w:w w:val="105"/>
          <w:sz w:val="21"/>
        </w:rPr>
        <w:t>and</w:t>
      </w:r>
    </w:p>
    <w:p w:rsidR="003A3390" w:rsidRDefault="0036494E">
      <w:pPr>
        <w:pStyle w:val="ListParagraph"/>
        <w:numPr>
          <w:ilvl w:val="0"/>
          <w:numId w:val="16"/>
        </w:numPr>
        <w:tabs>
          <w:tab w:val="left" w:pos="870"/>
        </w:tabs>
        <w:spacing w:before="51"/>
        <w:ind w:hanging="360"/>
        <w:rPr>
          <w:rFonts w:ascii="Calibri" w:eastAsia="Calibri" w:hAnsi="Calibri" w:cs="Calibri"/>
          <w:sz w:val="21"/>
          <w:szCs w:val="21"/>
        </w:rPr>
      </w:pPr>
      <w:r>
        <w:rPr>
          <w:rFonts w:ascii="Calibri"/>
          <w:w w:val="105"/>
          <w:sz w:val="21"/>
        </w:rPr>
        <w:t>Facilitates</w:t>
      </w:r>
      <w:r>
        <w:rPr>
          <w:rFonts w:ascii="Calibri"/>
          <w:spacing w:val="-7"/>
          <w:w w:val="105"/>
          <w:sz w:val="21"/>
        </w:rPr>
        <w:t xml:space="preserve"> </w:t>
      </w:r>
      <w:r>
        <w:rPr>
          <w:rFonts w:ascii="Calibri"/>
          <w:w w:val="105"/>
          <w:sz w:val="21"/>
        </w:rPr>
        <w:t>continual</w:t>
      </w:r>
      <w:r>
        <w:rPr>
          <w:rFonts w:ascii="Calibri"/>
          <w:spacing w:val="-7"/>
          <w:w w:val="105"/>
          <w:sz w:val="21"/>
        </w:rPr>
        <w:t xml:space="preserve"> </w:t>
      </w:r>
      <w:r>
        <w:rPr>
          <w:rFonts w:ascii="Calibri"/>
          <w:w w:val="105"/>
          <w:sz w:val="21"/>
        </w:rPr>
        <w:t>improvement</w:t>
      </w:r>
      <w:r>
        <w:rPr>
          <w:rFonts w:ascii="Calibri"/>
          <w:spacing w:val="-7"/>
          <w:w w:val="105"/>
          <w:sz w:val="21"/>
        </w:rPr>
        <w:t xml:space="preserve"> </w:t>
      </w:r>
      <w:r>
        <w:rPr>
          <w:rFonts w:ascii="Calibri"/>
          <w:w w:val="105"/>
          <w:sz w:val="21"/>
        </w:rPr>
        <w:t>and</w:t>
      </w:r>
      <w:r>
        <w:rPr>
          <w:rFonts w:ascii="Calibri"/>
          <w:spacing w:val="-6"/>
          <w:w w:val="105"/>
          <w:sz w:val="21"/>
        </w:rPr>
        <w:t xml:space="preserve"> </w:t>
      </w:r>
      <w:r>
        <w:rPr>
          <w:rFonts w:ascii="Calibri"/>
          <w:w w:val="105"/>
          <w:sz w:val="21"/>
        </w:rPr>
        <w:t>enhancement</w:t>
      </w:r>
      <w:r>
        <w:rPr>
          <w:rFonts w:ascii="Calibri"/>
          <w:spacing w:val="-7"/>
          <w:w w:val="105"/>
          <w:sz w:val="21"/>
        </w:rPr>
        <w:t xml:space="preserve"> </w:t>
      </w:r>
      <w:r>
        <w:rPr>
          <w:rFonts w:ascii="Calibri"/>
          <w:w w:val="105"/>
          <w:sz w:val="21"/>
        </w:rPr>
        <w:t>of</w:t>
      </w:r>
      <w:r>
        <w:rPr>
          <w:rFonts w:ascii="Calibri"/>
          <w:spacing w:val="-7"/>
          <w:w w:val="105"/>
          <w:sz w:val="21"/>
        </w:rPr>
        <w:t xml:space="preserve"> </w:t>
      </w:r>
      <w:r>
        <w:rPr>
          <w:rFonts w:ascii="Calibri"/>
          <w:w w:val="105"/>
          <w:sz w:val="21"/>
        </w:rPr>
        <w:t>the</w:t>
      </w:r>
      <w:r>
        <w:rPr>
          <w:rFonts w:ascii="Calibri"/>
          <w:spacing w:val="-6"/>
          <w:w w:val="105"/>
          <w:sz w:val="21"/>
        </w:rPr>
        <w:t xml:space="preserve"> </w:t>
      </w:r>
      <w:r>
        <w:rPr>
          <w:rFonts w:ascii="Calibri"/>
          <w:w w:val="105"/>
          <w:sz w:val="21"/>
        </w:rPr>
        <w:t>organisation.</w:t>
      </w:r>
    </w:p>
    <w:p w:rsidR="003A3390" w:rsidRDefault="003A3390">
      <w:pPr>
        <w:spacing w:before="8"/>
        <w:rPr>
          <w:rFonts w:ascii="Calibri" w:eastAsia="Calibri" w:hAnsi="Calibri" w:cs="Calibri"/>
          <w:sz w:val="20"/>
          <w:szCs w:val="20"/>
        </w:rPr>
      </w:pPr>
    </w:p>
    <w:p w:rsidR="003A3390" w:rsidRDefault="0036494E">
      <w:pPr>
        <w:pStyle w:val="BodyText"/>
        <w:spacing w:line="290" w:lineRule="auto"/>
        <w:ind w:right="107"/>
        <w:jc w:val="both"/>
      </w:pPr>
      <w:r>
        <w:rPr>
          <w:w w:val="105"/>
        </w:rPr>
        <w:t>ISO 31000 sets out a risk management process with the primary step being to establish the context whenever a risk assessment and evaluation is done. The international standard also defines risk as the effect of uncertainty on</w:t>
      </w:r>
      <w:r>
        <w:rPr>
          <w:spacing w:val="-23"/>
          <w:w w:val="105"/>
        </w:rPr>
        <w:t xml:space="preserve"> </w:t>
      </w:r>
      <w:r>
        <w:rPr>
          <w:w w:val="105"/>
        </w:rPr>
        <w:t>objectives.</w:t>
      </w:r>
    </w:p>
    <w:p w:rsidR="003A3390" w:rsidRDefault="003A3390">
      <w:pPr>
        <w:spacing w:before="3"/>
        <w:rPr>
          <w:rFonts w:ascii="Calibri" w:eastAsia="Calibri" w:hAnsi="Calibri" w:cs="Calibri"/>
          <w:sz w:val="16"/>
          <w:szCs w:val="16"/>
        </w:rPr>
      </w:pPr>
    </w:p>
    <w:p w:rsidR="003A3390" w:rsidRDefault="0036494E">
      <w:pPr>
        <w:pStyle w:val="BodyText"/>
        <w:spacing w:line="288" w:lineRule="auto"/>
        <w:ind w:right="107"/>
        <w:jc w:val="both"/>
      </w:pPr>
      <w:r>
        <w:rPr>
          <w:w w:val="105"/>
        </w:rPr>
        <w:t>There are clearly</w:t>
      </w:r>
      <w:r>
        <w:rPr>
          <w:w w:val="105"/>
        </w:rPr>
        <w:t xml:space="preserve"> many uncertainties that could have affected the achievement of organisational and </w:t>
      </w:r>
      <w:r>
        <w:rPr>
          <w:spacing w:val="1"/>
          <w:w w:val="102"/>
        </w:rPr>
        <w:t>burn</w:t>
      </w:r>
      <w:r>
        <w:rPr>
          <w:w w:val="102"/>
        </w:rPr>
        <w:t xml:space="preserve"> </w:t>
      </w:r>
      <w:r>
        <w:rPr>
          <w:spacing w:val="1"/>
          <w:w w:val="102"/>
        </w:rPr>
        <w:t>objectives</w:t>
      </w:r>
      <w:r>
        <w:rPr>
          <w:w w:val="102"/>
        </w:rPr>
        <w:t xml:space="preserve"> for the </w:t>
      </w:r>
      <w:r>
        <w:rPr>
          <w:spacing w:val="1"/>
          <w:w w:val="91"/>
        </w:rPr>
        <w:t>Lancefield-­‐Cobaw</w:t>
      </w:r>
      <w:r>
        <w:rPr>
          <w:w w:val="91"/>
        </w:rPr>
        <w:t xml:space="preserve">  </w:t>
      </w:r>
      <w:r>
        <w:rPr>
          <w:spacing w:val="1"/>
          <w:w w:val="102"/>
        </w:rPr>
        <w:t>burn,</w:t>
      </w:r>
      <w:r>
        <w:rPr>
          <w:w w:val="102"/>
        </w:rPr>
        <w:t xml:space="preserve"> and it is also clear that establishing the </w:t>
      </w:r>
      <w:r>
        <w:rPr>
          <w:spacing w:val="1"/>
          <w:w w:val="102"/>
        </w:rPr>
        <w:t>context</w:t>
      </w:r>
      <w:r>
        <w:rPr>
          <w:w w:val="102"/>
        </w:rPr>
        <w:t xml:space="preserve"> has  </w:t>
      </w:r>
      <w:r>
        <w:rPr>
          <w:w w:val="105"/>
        </w:rPr>
        <w:t>not been done satisfactorily. If the history of fires and burn esca</w:t>
      </w:r>
      <w:r>
        <w:rPr>
          <w:w w:val="105"/>
        </w:rPr>
        <w:t>pes in this area had been</w:t>
      </w:r>
      <w:r>
        <w:rPr>
          <w:spacing w:val="49"/>
          <w:w w:val="105"/>
        </w:rPr>
        <w:t xml:space="preserve"> </w:t>
      </w:r>
      <w:r>
        <w:rPr>
          <w:w w:val="105"/>
        </w:rPr>
        <w:t>adequately captured in the planning process together with a broader focus on surrounding fuels and the technical challenges of burning in such an environment, then the complexity, uncertainties and risks should have been more expl</w:t>
      </w:r>
      <w:r>
        <w:rPr>
          <w:w w:val="105"/>
        </w:rPr>
        <w:t>icit. Properly establishing the context in which the burn is to be undertaken would have provided a more comprehensive foundation for the risk assessment process which</w:t>
      </w:r>
      <w:r>
        <w:rPr>
          <w:spacing w:val="-4"/>
          <w:w w:val="105"/>
        </w:rPr>
        <w:t xml:space="preserve"> </w:t>
      </w:r>
      <w:r>
        <w:rPr>
          <w:w w:val="105"/>
        </w:rPr>
        <w:t>should</w:t>
      </w:r>
      <w:r>
        <w:rPr>
          <w:spacing w:val="-4"/>
          <w:w w:val="105"/>
        </w:rPr>
        <w:t xml:space="preserve"> </w:t>
      </w:r>
      <w:r>
        <w:rPr>
          <w:w w:val="105"/>
        </w:rPr>
        <w:t>have</w:t>
      </w:r>
      <w:r>
        <w:rPr>
          <w:spacing w:val="-4"/>
          <w:w w:val="105"/>
        </w:rPr>
        <w:t xml:space="preserve"> </w:t>
      </w:r>
      <w:r>
        <w:rPr>
          <w:w w:val="105"/>
        </w:rPr>
        <w:t>also</w:t>
      </w:r>
      <w:r>
        <w:rPr>
          <w:spacing w:val="-4"/>
          <w:w w:val="105"/>
        </w:rPr>
        <w:t xml:space="preserve"> </w:t>
      </w:r>
      <w:r>
        <w:rPr>
          <w:w w:val="105"/>
        </w:rPr>
        <w:t>necessitated</w:t>
      </w:r>
      <w:r>
        <w:rPr>
          <w:spacing w:val="-4"/>
          <w:w w:val="105"/>
        </w:rPr>
        <w:t xml:space="preserve"> </w:t>
      </w:r>
      <w:r>
        <w:rPr>
          <w:w w:val="105"/>
        </w:rPr>
        <w:t>a</w:t>
      </w:r>
      <w:r>
        <w:rPr>
          <w:spacing w:val="-4"/>
          <w:w w:val="105"/>
        </w:rPr>
        <w:t xml:space="preserve"> </w:t>
      </w:r>
      <w:r>
        <w:rPr>
          <w:w w:val="105"/>
        </w:rPr>
        <w:t>higher</w:t>
      </w:r>
      <w:r>
        <w:rPr>
          <w:spacing w:val="-5"/>
          <w:w w:val="105"/>
        </w:rPr>
        <w:t xml:space="preserve"> </w:t>
      </w:r>
      <w:r>
        <w:rPr>
          <w:w w:val="105"/>
        </w:rPr>
        <w:t>level</w:t>
      </w:r>
      <w:r>
        <w:rPr>
          <w:spacing w:val="-5"/>
          <w:w w:val="105"/>
        </w:rPr>
        <w:t xml:space="preserve"> </w:t>
      </w:r>
      <w:r>
        <w:rPr>
          <w:w w:val="105"/>
        </w:rPr>
        <w:t>of</w:t>
      </w:r>
      <w:r>
        <w:rPr>
          <w:spacing w:val="-5"/>
          <w:w w:val="105"/>
        </w:rPr>
        <w:t xml:space="preserve"> </w:t>
      </w:r>
      <w:r>
        <w:rPr>
          <w:w w:val="105"/>
        </w:rPr>
        <w:t>approval</w:t>
      </w:r>
      <w:r>
        <w:rPr>
          <w:spacing w:val="-5"/>
          <w:w w:val="105"/>
        </w:rPr>
        <w:t xml:space="preserve"> </w:t>
      </w:r>
      <w:r>
        <w:rPr>
          <w:w w:val="105"/>
        </w:rPr>
        <w:t>for</w:t>
      </w:r>
      <w:r>
        <w:rPr>
          <w:spacing w:val="-5"/>
          <w:w w:val="105"/>
        </w:rPr>
        <w:t xml:space="preserve"> </w:t>
      </w:r>
      <w:r>
        <w:rPr>
          <w:w w:val="105"/>
        </w:rPr>
        <w:t>this</w:t>
      </w:r>
      <w:r>
        <w:rPr>
          <w:spacing w:val="-4"/>
          <w:w w:val="105"/>
        </w:rPr>
        <w:t xml:space="preserve"> </w:t>
      </w:r>
      <w:r>
        <w:rPr>
          <w:w w:val="105"/>
        </w:rPr>
        <w:t>particular</w:t>
      </w:r>
      <w:r>
        <w:rPr>
          <w:spacing w:val="-5"/>
          <w:w w:val="105"/>
        </w:rPr>
        <w:t xml:space="preserve"> </w:t>
      </w:r>
      <w:r>
        <w:rPr>
          <w:w w:val="105"/>
        </w:rPr>
        <w:t>burn.</w:t>
      </w:r>
    </w:p>
    <w:p w:rsidR="003A3390" w:rsidRDefault="003A3390">
      <w:pPr>
        <w:spacing w:before="6"/>
        <w:rPr>
          <w:rFonts w:ascii="Calibri" w:eastAsia="Calibri" w:hAnsi="Calibri" w:cs="Calibri"/>
          <w:sz w:val="16"/>
          <w:szCs w:val="16"/>
        </w:rPr>
      </w:pPr>
    </w:p>
    <w:p w:rsidR="003A3390" w:rsidRDefault="0036494E">
      <w:pPr>
        <w:pStyle w:val="BodyText"/>
        <w:spacing w:line="288" w:lineRule="auto"/>
        <w:ind w:left="150" w:right="107"/>
        <w:jc w:val="both"/>
      </w:pPr>
      <w:r>
        <w:rPr>
          <w:w w:val="105"/>
        </w:rPr>
        <w:t>As a</w:t>
      </w:r>
      <w:r>
        <w:rPr>
          <w:w w:val="105"/>
        </w:rPr>
        <w:t xml:space="preserve"> result of the flawed risk assessment process only a small number of district staff seemed to</w:t>
      </w:r>
      <w:r>
        <w:rPr>
          <w:spacing w:val="49"/>
          <w:w w:val="105"/>
        </w:rPr>
        <w:t xml:space="preserve"> </w:t>
      </w:r>
      <w:r>
        <w:rPr>
          <w:w w:val="105"/>
        </w:rPr>
        <w:t>have an adequate appreciation of the burn. It is certainly evident that senior managers at regional and state levels have limited knowledge or understanding of th</w:t>
      </w:r>
      <w:r>
        <w:rPr>
          <w:w w:val="105"/>
        </w:rPr>
        <w:t xml:space="preserve">is burn, its complexity and risk. It is highly desirable that they have an appreciation for burns of this nature.         </w:t>
      </w:r>
      <w:r>
        <w:rPr>
          <w:spacing w:val="9"/>
          <w:w w:val="105"/>
        </w:rPr>
        <w:t xml:space="preserve"> </w:t>
      </w:r>
      <w:r>
        <w:rPr>
          <w:w w:val="105"/>
        </w:rPr>
        <w:t>The Investigation Team</w:t>
      </w:r>
    </w:p>
    <w:p w:rsidR="003A3390" w:rsidRDefault="003A3390">
      <w:pPr>
        <w:spacing w:line="288" w:lineRule="auto"/>
        <w:jc w:val="both"/>
        <w:sectPr w:rsidR="003A3390">
          <w:footerReference w:type="default" r:id="rId13"/>
          <w:pgSz w:w="11910" w:h="16840"/>
          <w:pgMar w:top="1400" w:right="1320" w:bottom="1660" w:left="1300" w:header="0" w:footer="1475" w:gutter="0"/>
          <w:pgNumType w:start="11"/>
          <w:cols w:space="720"/>
        </w:sectPr>
      </w:pPr>
    </w:p>
    <w:p w:rsidR="003A3390" w:rsidRDefault="0036494E">
      <w:pPr>
        <w:pStyle w:val="BodyText"/>
        <w:spacing w:before="43" w:line="288" w:lineRule="auto"/>
        <w:ind w:right="110"/>
        <w:jc w:val="both"/>
      </w:pPr>
      <w:r>
        <w:rPr>
          <w:w w:val="105"/>
        </w:rPr>
        <w:lastRenderedPageBreak/>
        <w:t>considers that this is not a simple, low risk burn that warrants only district level approval and oversight.</w:t>
      </w:r>
    </w:p>
    <w:p w:rsidR="003A3390" w:rsidRDefault="003A3390">
      <w:pPr>
        <w:spacing w:before="6"/>
        <w:rPr>
          <w:rFonts w:ascii="Calibri" w:eastAsia="Calibri" w:hAnsi="Calibri" w:cs="Calibri"/>
          <w:sz w:val="16"/>
          <w:szCs w:val="16"/>
        </w:rPr>
      </w:pPr>
    </w:p>
    <w:p w:rsidR="003A3390" w:rsidRDefault="0036494E">
      <w:pPr>
        <w:pStyle w:val="BodyText"/>
        <w:spacing w:line="288" w:lineRule="auto"/>
        <w:ind w:right="107"/>
        <w:jc w:val="both"/>
      </w:pPr>
      <w:r>
        <w:rPr>
          <w:w w:val="105"/>
        </w:rPr>
        <w:t>One aspect of burn planning and preparation that was appropriately considered and reviewed prior to ignition is the hazardous tree assessment and associated works. Following the tragic loss of two firefighters at a fire in Harrietville on 13 February 2013,</w:t>
      </w:r>
      <w:r>
        <w:rPr>
          <w:w w:val="105"/>
        </w:rPr>
        <w:t xml:space="preserve"> the Department has had a heightened focus on identifying and dealing with trees on burn boundaries that might cause a hazard for personnel or burn security while retaining some large trees for habitat purposes. The boundary preparation </w:t>
      </w:r>
      <w:r>
        <w:rPr>
          <w:spacing w:val="1"/>
          <w:w w:val="102"/>
        </w:rPr>
        <w:t>works</w:t>
      </w:r>
      <w:r>
        <w:rPr>
          <w:w w:val="102"/>
        </w:rPr>
        <w:t xml:space="preserve"> </w:t>
      </w:r>
      <w:r>
        <w:rPr>
          <w:spacing w:val="1"/>
          <w:w w:val="102"/>
        </w:rPr>
        <w:t>undertaken</w:t>
      </w:r>
      <w:r>
        <w:rPr>
          <w:w w:val="102"/>
        </w:rPr>
        <w:t xml:space="preserve"> by</w:t>
      </w:r>
      <w:r>
        <w:rPr>
          <w:w w:val="102"/>
        </w:rPr>
        <w:t xml:space="preserve"> the district for the </w:t>
      </w:r>
      <w:r>
        <w:rPr>
          <w:spacing w:val="1"/>
          <w:w w:val="91"/>
        </w:rPr>
        <w:t>Lancefield-­‐Cobaw</w:t>
      </w:r>
      <w:r>
        <w:rPr>
          <w:w w:val="91"/>
        </w:rPr>
        <w:t xml:space="preserve">  </w:t>
      </w:r>
      <w:r>
        <w:rPr>
          <w:spacing w:val="1"/>
          <w:w w:val="102"/>
        </w:rPr>
        <w:t>planned</w:t>
      </w:r>
      <w:r>
        <w:rPr>
          <w:w w:val="102"/>
        </w:rPr>
        <w:t xml:space="preserve"> </w:t>
      </w:r>
      <w:r>
        <w:rPr>
          <w:spacing w:val="1"/>
          <w:w w:val="102"/>
        </w:rPr>
        <w:t>burn</w:t>
      </w:r>
      <w:r>
        <w:rPr>
          <w:w w:val="102"/>
        </w:rPr>
        <w:t xml:space="preserve"> </w:t>
      </w:r>
      <w:r>
        <w:rPr>
          <w:spacing w:val="1"/>
          <w:w w:val="102"/>
        </w:rPr>
        <w:t>were</w:t>
      </w:r>
      <w:r>
        <w:rPr>
          <w:w w:val="102"/>
        </w:rPr>
        <w:t xml:space="preserve"> </w:t>
      </w:r>
      <w:r>
        <w:rPr>
          <w:spacing w:val="1"/>
          <w:w w:val="102"/>
        </w:rPr>
        <w:t>audited</w:t>
      </w:r>
      <w:r>
        <w:rPr>
          <w:w w:val="102"/>
        </w:rPr>
        <w:t xml:space="preserve"> by the </w:t>
      </w:r>
      <w:r>
        <w:rPr>
          <w:spacing w:val="1"/>
          <w:w w:val="102"/>
        </w:rPr>
        <w:t>region</w:t>
      </w:r>
      <w:r>
        <w:rPr>
          <w:w w:val="102"/>
        </w:rPr>
        <w:t xml:space="preserve">  </w:t>
      </w:r>
      <w:r>
        <w:rPr>
          <w:w w:val="105"/>
        </w:rPr>
        <w:t>in February</w:t>
      </w:r>
      <w:r>
        <w:rPr>
          <w:spacing w:val="-10"/>
          <w:w w:val="105"/>
        </w:rPr>
        <w:t xml:space="preserve"> </w:t>
      </w:r>
      <w:r>
        <w:rPr>
          <w:w w:val="105"/>
        </w:rPr>
        <w:t>2015.</w:t>
      </w:r>
    </w:p>
    <w:p w:rsidR="003A3390" w:rsidRDefault="003A3390">
      <w:pPr>
        <w:spacing w:before="6"/>
        <w:rPr>
          <w:rFonts w:ascii="Calibri" w:eastAsia="Calibri" w:hAnsi="Calibri" w:cs="Calibri"/>
          <w:sz w:val="16"/>
          <w:szCs w:val="16"/>
        </w:rPr>
      </w:pPr>
    </w:p>
    <w:p w:rsidR="003A3390" w:rsidRDefault="0036494E">
      <w:pPr>
        <w:pStyle w:val="Heading3"/>
        <w:spacing w:before="0"/>
        <w:ind w:right="758"/>
        <w:rPr>
          <w:b w:val="0"/>
          <w:bCs w:val="0"/>
        </w:rPr>
      </w:pPr>
      <w:r>
        <w:rPr>
          <w:color w:val="4F81BD"/>
          <w:w w:val="105"/>
        </w:rPr>
        <w:t>Findings</w:t>
      </w:r>
    </w:p>
    <w:p w:rsidR="003A3390" w:rsidRDefault="003A3390">
      <w:pPr>
        <w:spacing w:before="6"/>
        <w:rPr>
          <w:rFonts w:ascii="Cambria" w:eastAsia="Cambria" w:hAnsi="Cambria" w:cs="Cambria"/>
          <w:b/>
          <w:bCs/>
          <w:sz w:val="21"/>
          <w:szCs w:val="21"/>
        </w:rPr>
      </w:pPr>
    </w:p>
    <w:p w:rsidR="003A3390" w:rsidRDefault="0036494E">
      <w:pPr>
        <w:pStyle w:val="ListParagraph"/>
        <w:numPr>
          <w:ilvl w:val="3"/>
          <w:numId w:val="17"/>
        </w:numPr>
        <w:tabs>
          <w:tab w:val="left" w:pos="1014"/>
        </w:tabs>
        <w:spacing w:line="290" w:lineRule="auto"/>
        <w:ind w:right="108"/>
        <w:jc w:val="both"/>
        <w:rPr>
          <w:rFonts w:ascii="Calibri" w:eastAsia="Calibri" w:hAnsi="Calibri" w:cs="Calibri"/>
          <w:sz w:val="21"/>
          <w:szCs w:val="21"/>
        </w:rPr>
      </w:pPr>
      <w:r>
        <w:rPr>
          <w:rFonts w:ascii="Calibri"/>
          <w:w w:val="105"/>
          <w:sz w:val="21"/>
        </w:rPr>
        <w:t>The risk assessment process did not adequately consider the context including the historical factors, the broader forested environment, technica</w:t>
      </w:r>
      <w:r>
        <w:rPr>
          <w:rFonts w:ascii="Calibri"/>
          <w:w w:val="105"/>
          <w:sz w:val="21"/>
        </w:rPr>
        <w:t>l and operational challenges, and</w:t>
      </w:r>
      <w:r>
        <w:rPr>
          <w:rFonts w:ascii="Calibri"/>
          <w:spacing w:val="-4"/>
          <w:w w:val="105"/>
          <w:sz w:val="21"/>
        </w:rPr>
        <w:t xml:space="preserve"> </w:t>
      </w:r>
      <w:r>
        <w:rPr>
          <w:rFonts w:ascii="Calibri"/>
          <w:w w:val="105"/>
          <w:sz w:val="21"/>
        </w:rPr>
        <w:t>the</w:t>
      </w:r>
      <w:r>
        <w:rPr>
          <w:rFonts w:ascii="Calibri"/>
          <w:spacing w:val="-4"/>
          <w:w w:val="105"/>
          <w:sz w:val="21"/>
        </w:rPr>
        <w:t xml:space="preserve"> </w:t>
      </w:r>
      <w:r>
        <w:rPr>
          <w:rFonts w:ascii="Calibri"/>
          <w:w w:val="105"/>
          <w:sz w:val="21"/>
        </w:rPr>
        <w:t>potential</w:t>
      </w:r>
      <w:r>
        <w:rPr>
          <w:rFonts w:ascii="Calibri"/>
          <w:spacing w:val="-5"/>
          <w:w w:val="105"/>
          <w:sz w:val="21"/>
        </w:rPr>
        <w:t xml:space="preserve"> </w:t>
      </w:r>
      <w:r>
        <w:rPr>
          <w:rFonts w:ascii="Calibri"/>
          <w:w w:val="105"/>
          <w:sz w:val="21"/>
        </w:rPr>
        <w:t>social</w:t>
      </w:r>
      <w:r>
        <w:rPr>
          <w:rFonts w:ascii="Calibri"/>
          <w:spacing w:val="-5"/>
          <w:w w:val="105"/>
          <w:sz w:val="21"/>
        </w:rPr>
        <w:t xml:space="preserve"> </w:t>
      </w:r>
      <w:r>
        <w:rPr>
          <w:rFonts w:ascii="Calibri"/>
          <w:w w:val="105"/>
          <w:sz w:val="21"/>
        </w:rPr>
        <w:t>and</w:t>
      </w:r>
      <w:r>
        <w:rPr>
          <w:rFonts w:ascii="Calibri"/>
          <w:spacing w:val="-4"/>
          <w:w w:val="105"/>
          <w:sz w:val="21"/>
        </w:rPr>
        <w:t xml:space="preserve"> </w:t>
      </w:r>
      <w:r>
        <w:rPr>
          <w:rFonts w:ascii="Calibri"/>
          <w:w w:val="105"/>
          <w:sz w:val="21"/>
        </w:rPr>
        <w:t>economic</w:t>
      </w:r>
      <w:r>
        <w:rPr>
          <w:rFonts w:ascii="Calibri"/>
          <w:spacing w:val="-5"/>
          <w:w w:val="105"/>
          <w:sz w:val="21"/>
        </w:rPr>
        <w:t xml:space="preserve"> </w:t>
      </w:r>
      <w:r>
        <w:rPr>
          <w:rFonts w:ascii="Calibri"/>
          <w:w w:val="105"/>
          <w:sz w:val="21"/>
        </w:rPr>
        <w:t>impacts</w:t>
      </w:r>
      <w:r>
        <w:rPr>
          <w:rFonts w:ascii="Calibri"/>
          <w:spacing w:val="-5"/>
          <w:w w:val="105"/>
          <w:sz w:val="21"/>
        </w:rPr>
        <w:t xml:space="preserve"> </w:t>
      </w:r>
      <w:r>
        <w:rPr>
          <w:rFonts w:ascii="Calibri"/>
          <w:w w:val="105"/>
          <w:sz w:val="21"/>
        </w:rPr>
        <w:t>beyond</w:t>
      </w:r>
      <w:r>
        <w:rPr>
          <w:rFonts w:ascii="Calibri"/>
          <w:spacing w:val="-4"/>
          <w:w w:val="105"/>
          <w:sz w:val="21"/>
        </w:rPr>
        <w:t xml:space="preserve"> </w:t>
      </w:r>
      <w:r>
        <w:rPr>
          <w:rFonts w:ascii="Calibri"/>
          <w:w w:val="105"/>
          <w:sz w:val="21"/>
        </w:rPr>
        <w:t>the</w:t>
      </w:r>
      <w:r>
        <w:rPr>
          <w:rFonts w:ascii="Calibri"/>
          <w:spacing w:val="-4"/>
          <w:w w:val="105"/>
          <w:sz w:val="21"/>
        </w:rPr>
        <w:t xml:space="preserve"> </w:t>
      </w:r>
      <w:r>
        <w:rPr>
          <w:rFonts w:ascii="Calibri"/>
          <w:w w:val="105"/>
          <w:sz w:val="21"/>
        </w:rPr>
        <w:t>immediate</w:t>
      </w:r>
      <w:r>
        <w:rPr>
          <w:rFonts w:ascii="Calibri"/>
          <w:spacing w:val="-4"/>
          <w:w w:val="105"/>
          <w:sz w:val="21"/>
        </w:rPr>
        <w:t xml:space="preserve"> </w:t>
      </w:r>
      <w:r>
        <w:rPr>
          <w:rFonts w:ascii="Calibri"/>
          <w:w w:val="105"/>
          <w:sz w:val="21"/>
        </w:rPr>
        <w:t>area.</w:t>
      </w:r>
    </w:p>
    <w:p w:rsidR="003A3390" w:rsidRDefault="003A3390">
      <w:pPr>
        <w:spacing w:before="3"/>
        <w:rPr>
          <w:rFonts w:ascii="Calibri" w:eastAsia="Calibri" w:hAnsi="Calibri" w:cs="Calibri"/>
          <w:sz w:val="16"/>
          <w:szCs w:val="16"/>
        </w:rPr>
      </w:pPr>
    </w:p>
    <w:p w:rsidR="003A3390" w:rsidRDefault="0036494E">
      <w:pPr>
        <w:pStyle w:val="ListParagraph"/>
        <w:numPr>
          <w:ilvl w:val="3"/>
          <w:numId w:val="17"/>
        </w:numPr>
        <w:tabs>
          <w:tab w:val="left" w:pos="1014"/>
        </w:tabs>
        <w:spacing w:line="288" w:lineRule="auto"/>
        <w:ind w:right="109"/>
        <w:jc w:val="both"/>
        <w:rPr>
          <w:rFonts w:ascii="Calibri" w:eastAsia="Calibri" w:hAnsi="Calibri" w:cs="Calibri"/>
          <w:sz w:val="21"/>
          <w:szCs w:val="21"/>
        </w:rPr>
      </w:pPr>
      <w:r>
        <w:rPr>
          <w:rFonts w:ascii="Calibri"/>
          <w:w w:val="105"/>
          <w:sz w:val="21"/>
        </w:rPr>
        <w:t>A more comprehensive and transparent risk assessment process should have resulted</w:t>
      </w:r>
      <w:r>
        <w:rPr>
          <w:rFonts w:ascii="Calibri"/>
          <w:spacing w:val="-34"/>
          <w:w w:val="105"/>
          <w:sz w:val="21"/>
        </w:rPr>
        <w:t xml:space="preserve"> </w:t>
      </w:r>
      <w:r>
        <w:rPr>
          <w:rFonts w:ascii="Calibri"/>
          <w:w w:val="105"/>
          <w:sz w:val="21"/>
        </w:rPr>
        <w:t>from the above</w:t>
      </w:r>
      <w:r>
        <w:rPr>
          <w:rFonts w:ascii="Calibri"/>
          <w:spacing w:val="-10"/>
          <w:w w:val="105"/>
          <w:sz w:val="21"/>
        </w:rPr>
        <w:t xml:space="preserve"> </w:t>
      </w:r>
      <w:r>
        <w:rPr>
          <w:rFonts w:ascii="Calibri"/>
          <w:w w:val="105"/>
          <w:sz w:val="21"/>
        </w:rPr>
        <w:t>foundation.</w:t>
      </w:r>
    </w:p>
    <w:p w:rsidR="003A3390" w:rsidRDefault="003A3390">
      <w:pPr>
        <w:spacing w:before="6"/>
        <w:rPr>
          <w:rFonts w:ascii="Calibri" w:eastAsia="Calibri" w:hAnsi="Calibri" w:cs="Calibri"/>
          <w:sz w:val="16"/>
          <w:szCs w:val="16"/>
        </w:rPr>
      </w:pPr>
    </w:p>
    <w:p w:rsidR="003A3390" w:rsidRDefault="0036494E">
      <w:pPr>
        <w:pStyle w:val="ListParagraph"/>
        <w:numPr>
          <w:ilvl w:val="3"/>
          <w:numId w:val="17"/>
        </w:numPr>
        <w:tabs>
          <w:tab w:val="left" w:pos="1014"/>
        </w:tabs>
        <w:spacing w:line="290" w:lineRule="auto"/>
        <w:ind w:right="108"/>
        <w:jc w:val="both"/>
        <w:rPr>
          <w:rFonts w:ascii="Calibri" w:eastAsia="Calibri" w:hAnsi="Calibri" w:cs="Calibri"/>
          <w:sz w:val="21"/>
          <w:szCs w:val="21"/>
        </w:rPr>
      </w:pPr>
      <w:r>
        <w:rPr>
          <w:rFonts w:ascii="Calibri"/>
          <w:w w:val="105"/>
          <w:sz w:val="21"/>
        </w:rPr>
        <w:t>The complex nature of this burn was not evident to planners, and did not appear to be communicated in a form that could be readily digested by managers, some of whom may not have technical fire</w:t>
      </w:r>
      <w:r>
        <w:rPr>
          <w:rFonts w:ascii="Calibri"/>
          <w:spacing w:val="-20"/>
          <w:w w:val="105"/>
          <w:sz w:val="21"/>
        </w:rPr>
        <w:t xml:space="preserve"> </w:t>
      </w:r>
      <w:r>
        <w:rPr>
          <w:rFonts w:ascii="Calibri"/>
          <w:w w:val="105"/>
          <w:sz w:val="21"/>
        </w:rPr>
        <w:t>backgrounds.</w:t>
      </w:r>
    </w:p>
    <w:p w:rsidR="003A3390" w:rsidRDefault="003A3390">
      <w:pPr>
        <w:spacing w:before="3"/>
        <w:rPr>
          <w:rFonts w:ascii="Calibri" w:eastAsia="Calibri" w:hAnsi="Calibri" w:cs="Calibri"/>
          <w:sz w:val="16"/>
          <w:szCs w:val="16"/>
        </w:rPr>
      </w:pPr>
    </w:p>
    <w:p w:rsidR="003A3390" w:rsidRDefault="0036494E">
      <w:pPr>
        <w:pStyle w:val="ListParagraph"/>
        <w:numPr>
          <w:ilvl w:val="3"/>
          <w:numId w:val="17"/>
        </w:numPr>
        <w:tabs>
          <w:tab w:val="left" w:pos="1014"/>
        </w:tabs>
        <w:spacing w:line="288" w:lineRule="auto"/>
        <w:ind w:right="110"/>
        <w:jc w:val="both"/>
        <w:rPr>
          <w:rFonts w:ascii="Calibri" w:eastAsia="Calibri" w:hAnsi="Calibri" w:cs="Calibri"/>
          <w:sz w:val="21"/>
          <w:szCs w:val="21"/>
        </w:rPr>
      </w:pPr>
      <w:r>
        <w:rPr>
          <w:rFonts w:ascii="Calibri"/>
          <w:w w:val="105"/>
          <w:sz w:val="21"/>
        </w:rPr>
        <w:t>A more comprehensive planning process and risk a</w:t>
      </w:r>
      <w:r>
        <w:rPr>
          <w:rFonts w:ascii="Calibri"/>
          <w:w w:val="105"/>
          <w:sz w:val="21"/>
        </w:rPr>
        <w:t>ssessment would have required a more appropriate and higher level of</w:t>
      </w:r>
      <w:r>
        <w:rPr>
          <w:rFonts w:ascii="Calibri"/>
          <w:spacing w:val="-25"/>
          <w:w w:val="105"/>
          <w:sz w:val="21"/>
        </w:rPr>
        <w:t xml:space="preserve"> </w:t>
      </w:r>
      <w:r>
        <w:rPr>
          <w:rFonts w:ascii="Calibri"/>
          <w:w w:val="105"/>
          <w:sz w:val="21"/>
        </w:rPr>
        <w:t>approval.</w:t>
      </w:r>
    </w:p>
    <w:p w:rsidR="003A3390" w:rsidRDefault="003A3390">
      <w:pPr>
        <w:spacing w:before="6"/>
        <w:rPr>
          <w:rFonts w:ascii="Calibri" w:eastAsia="Calibri" w:hAnsi="Calibri" w:cs="Calibri"/>
          <w:sz w:val="16"/>
          <w:szCs w:val="16"/>
        </w:rPr>
      </w:pPr>
    </w:p>
    <w:p w:rsidR="003A3390" w:rsidRDefault="0036494E">
      <w:pPr>
        <w:pStyle w:val="ListParagraph"/>
        <w:numPr>
          <w:ilvl w:val="3"/>
          <w:numId w:val="17"/>
        </w:numPr>
        <w:tabs>
          <w:tab w:val="left" w:pos="1014"/>
        </w:tabs>
        <w:spacing w:line="288" w:lineRule="auto"/>
        <w:ind w:right="110"/>
        <w:jc w:val="both"/>
        <w:rPr>
          <w:rFonts w:ascii="Calibri" w:eastAsia="Calibri" w:hAnsi="Calibri" w:cs="Calibri"/>
          <w:sz w:val="21"/>
          <w:szCs w:val="21"/>
        </w:rPr>
      </w:pPr>
      <w:r>
        <w:rPr>
          <w:rFonts w:ascii="Calibri"/>
          <w:w w:val="105"/>
          <w:sz w:val="21"/>
        </w:rPr>
        <w:t>There was very little higher level scrutiny that may have detected, questioned and challenged many aspects of this burn at all</w:t>
      </w:r>
      <w:r>
        <w:rPr>
          <w:rFonts w:ascii="Calibri"/>
          <w:spacing w:val="-33"/>
          <w:w w:val="105"/>
          <w:sz w:val="21"/>
        </w:rPr>
        <w:t xml:space="preserve"> </w:t>
      </w:r>
      <w:r>
        <w:rPr>
          <w:rFonts w:ascii="Calibri"/>
          <w:w w:val="105"/>
          <w:sz w:val="21"/>
        </w:rPr>
        <w:t>stages.</w:t>
      </w:r>
    </w:p>
    <w:p w:rsidR="003A3390" w:rsidRDefault="003A3390">
      <w:pPr>
        <w:spacing w:before="11"/>
        <w:rPr>
          <w:rFonts w:ascii="Calibri" w:eastAsia="Calibri" w:hAnsi="Calibri" w:cs="Calibri"/>
          <w:sz w:val="16"/>
          <w:szCs w:val="16"/>
        </w:rPr>
      </w:pPr>
    </w:p>
    <w:p w:rsidR="003A3390" w:rsidRDefault="0036494E">
      <w:pPr>
        <w:pStyle w:val="ListParagraph"/>
        <w:numPr>
          <w:ilvl w:val="3"/>
          <w:numId w:val="17"/>
        </w:numPr>
        <w:tabs>
          <w:tab w:val="left" w:pos="1014"/>
        </w:tabs>
        <w:spacing w:line="288" w:lineRule="auto"/>
        <w:ind w:right="107"/>
        <w:jc w:val="both"/>
        <w:rPr>
          <w:rFonts w:ascii="Calibri" w:eastAsia="Calibri" w:hAnsi="Calibri" w:cs="Calibri"/>
          <w:sz w:val="21"/>
          <w:szCs w:val="21"/>
        </w:rPr>
      </w:pPr>
      <w:r>
        <w:rPr>
          <w:rFonts w:ascii="Calibri"/>
          <w:w w:val="105"/>
          <w:sz w:val="21"/>
        </w:rPr>
        <w:t>The process of auditing hazardous tree a</w:t>
      </w:r>
      <w:r>
        <w:rPr>
          <w:rFonts w:ascii="Calibri"/>
          <w:w w:val="105"/>
          <w:sz w:val="21"/>
        </w:rPr>
        <w:t>ssessments and associated works is a relatively new but sound practice that should be extended to include other parts of burn planning and</w:t>
      </w:r>
      <w:r>
        <w:rPr>
          <w:rFonts w:ascii="Calibri"/>
          <w:spacing w:val="-12"/>
          <w:w w:val="105"/>
          <w:sz w:val="21"/>
        </w:rPr>
        <w:t xml:space="preserve"> </w:t>
      </w:r>
      <w:r>
        <w:rPr>
          <w:rFonts w:ascii="Calibri"/>
          <w:w w:val="105"/>
          <w:sz w:val="21"/>
        </w:rPr>
        <w:t>implementation.</w:t>
      </w:r>
    </w:p>
    <w:p w:rsidR="003A3390" w:rsidRDefault="0036494E">
      <w:pPr>
        <w:pStyle w:val="Heading3"/>
        <w:ind w:right="758"/>
        <w:rPr>
          <w:b w:val="0"/>
          <w:bCs w:val="0"/>
        </w:rPr>
      </w:pPr>
      <w:r>
        <w:rPr>
          <w:color w:val="4F81BD"/>
          <w:w w:val="105"/>
        </w:rPr>
        <w:t>Recommendations</w:t>
      </w:r>
    </w:p>
    <w:p w:rsidR="003A3390" w:rsidRDefault="003A3390">
      <w:pPr>
        <w:spacing w:before="11"/>
        <w:rPr>
          <w:rFonts w:ascii="Cambria" w:eastAsia="Cambria" w:hAnsi="Cambria" w:cs="Cambria"/>
          <w:b/>
          <w:bCs/>
          <w:sz w:val="21"/>
          <w:szCs w:val="21"/>
        </w:rPr>
      </w:pPr>
    </w:p>
    <w:p w:rsidR="003A3390" w:rsidRDefault="0036494E">
      <w:pPr>
        <w:pStyle w:val="ListParagraph"/>
        <w:numPr>
          <w:ilvl w:val="3"/>
          <w:numId w:val="17"/>
        </w:numPr>
        <w:tabs>
          <w:tab w:val="left" w:pos="1014"/>
        </w:tabs>
        <w:spacing w:line="288" w:lineRule="auto"/>
        <w:ind w:right="109"/>
        <w:jc w:val="both"/>
        <w:rPr>
          <w:rFonts w:ascii="Calibri" w:eastAsia="Calibri" w:hAnsi="Calibri" w:cs="Calibri"/>
          <w:sz w:val="21"/>
          <w:szCs w:val="21"/>
        </w:rPr>
      </w:pPr>
      <w:r>
        <w:rPr>
          <w:rFonts w:ascii="Calibri"/>
          <w:w w:val="105"/>
          <w:sz w:val="21"/>
        </w:rPr>
        <w:t>The Department should undertake a thorough review of the risk management and approva</w:t>
      </w:r>
      <w:r>
        <w:rPr>
          <w:rFonts w:ascii="Calibri"/>
          <w:w w:val="105"/>
          <w:sz w:val="21"/>
        </w:rPr>
        <w:t>ls</w:t>
      </w:r>
      <w:r>
        <w:rPr>
          <w:rFonts w:ascii="Calibri"/>
          <w:spacing w:val="-14"/>
          <w:w w:val="105"/>
          <w:sz w:val="21"/>
        </w:rPr>
        <w:t xml:space="preserve"> </w:t>
      </w:r>
      <w:r>
        <w:rPr>
          <w:rFonts w:ascii="Calibri"/>
          <w:w w:val="105"/>
          <w:sz w:val="21"/>
        </w:rPr>
        <w:t>processes.</w:t>
      </w:r>
    </w:p>
    <w:p w:rsidR="003A3390" w:rsidRDefault="003A3390">
      <w:pPr>
        <w:spacing w:before="6"/>
        <w:rPr>
          <w:rFonts w:ascii="Calibri" w:eastAsia="Calibri" w:hAnsi="Calibri" w:cs="Calibri"/>
          <w:sz w:val="16"/>
          <w:szCs w:val="16"/>
        </w:rPr>
      </w:pPr>
    </w:p>
    <w:p w:rsidR="003A3390" w:rsidRDefault="0036494E">
      <w:pPr>
        <w:pStyle w:val="ListParagraph"/>
        <w:numPr>
          <w:ilvl w:val="3"/>
          <w:numId w:val="17"/>
        </w:numPr>
        <w:tabs>
          <w:tab w:val="left" w:pos="1014"/>
        </w:tabs>
        <w:spacing w:line="288" w:lineRule="auto"/>
        <w:ind w:right="106"/>
        <w:jc w:val="both"/>
        <w:rPr>
          <w:rFonts w:ascii="Calibri" w:eastAsia="Calibri" w:hAnsi="Calibri" w:cs="Calibri"/>
          <w:sz w:val="21"/>
          <w:szCs w:val="21"/>
        </w:rPr>
      </w:pPr>
      <w:r>
        <w:rPr>
          <w:rFonts w:ascii="Calibri"/>
          <w:w w:val="105"/>
          <w:sz w:val="21"/>
        </w:rPr>
        <w:t>The risk assessment process and its outputs should be clear and comprehensible, able to be understood, reviewed and challenged by operational practitioners,</w:t>
      </w:r>
      <w:r>
        <w:rPr>
          <w:rFonts w:ascii="Calibri"/>
          <w:spacing w:val="49"/>
          <w:w w:val="105"/>
          <w:sz w:val="21"/>
        </w:rPr>
        <w:t xml:space="preserve"> </w:t>
      </w:r>
      <w:r>
        <w:rPr>
          <w:rFonts w:ascii="Calibri"/>
          <w:w w:val="105"/>
          <w:sz w:val="21"/>
        </w:rPr>
        <w:t>and</w:t>
      </w:r>
      <w:r>
        <w:rPr>
          <w:rFonts w:ascii="Calibri"/>
          <w:spacing w:val="49"/>
          <w:w w:val="105"/>
          <w:sz w:val="21"/>
        </w:rPr>
        <w:t xml:space="preserve"> </w:t>
      </w:r>
      <w:r>
        <w:rPr>
          <w:rFonts w:ascii="Calibri"/>
          <w:w w:val="105"/>
          <w:sz w:val="21"/>
        </w:rPr>
        <w:t>senior managers</w:t>
      </w:r>
      <w:r>
        <w:rPr>
          <w:rFonts w:ascii="Calibri"/>
          <w:spacing w:val="-6"/>
          <w:w w:val="105"/>
          <w:sz w:val="21"/>
        </w:rPr>
        <w:t xml:space="preserve"> </w:t>
      </w:r>
      <w:r>
        <w:rPr>
          <w:rFonts w:ascii="Calibri"/>
          <w:w w:val="105"/>
          <w:sz w:val="21"/>
        </w:rPr>
        <w:t>without</w:t>
      </w:r>
      <w:r>
        <w:rPr>
          <w:rFonts w:ascii="Calibri"/>
          <w:spacing w:val="-6"/>
          <w:w w:val="105"/>
          <w:sz w:val="21"/>
        </w:rPr>
        <w:t xml:space="preserve"> </w:t>
      </w:r>
      <w:r>
        <w:rPr>
          <w:rFonts w:ascii="Calibri"/>
          <w:w w:val="105"/>
          <w:sz w:val="21"/>
        </w:rPr>
        <w:t>fire</w:t>
      </w:r>
      <w:r>
        <w:rPr>
          <w:rFonts w:ascii="Calibri"/>
          <w:spacing w:val="-5"/>
          <w:w w:val="105"/>
          <w:sz w:val="21"/>
        </w:rPr>
        <w:t xml:space="preserve"> </w:t>
      </w:r>
      <w:r>
        <w:rPr>
          <w:rFonts w:ascii="Calibri"/>
          <w:w w:val="105"/>
          <w:sz w:val="21"/>
        </w:rPr>
        <w:t>backgrounds,</w:t>
      </w:r>
      <w:r>
        <w:rPr>
          <w:rFonts w:ascii="Calibri"/>
          <w:spacing w:val="-6"/>
          <w:w w:val="105"/>
          <w:sz w:val="21"/>
        </w:rPr>
        <w:t xml:space="preserve"> </w:t>
      </w:r>
      <w:r>
        <w:rPr>
          <w:rFonts w:ascii="Calibri"/>
          <w:w w:val="105"/>
          <w:sz w:val="21"/>
        </w:rPr>
        <w:t>as</w:t>
      </w:r>
      <w:r>
        <w:rPr>
          <w:rFonts w:ascii="Calibri"/>
          <w:spacing w:val="-6"/>
          <w:w w:val="105"/>
          <w:sz w:val="21"/>
        </w:rPr>
        <w:t xml:space="preserve"> </w:t>
      </w:r>
      <w:r>
        <w:rPr>
          <w:rFonts w:ascii="Calibri"/>
          <w:w w:val="105"/>
          <w:sz w:val="21"/>
        </w:rPr>
        <w:t>well</w:t>
      </w:r>
      <w:r>
        <w:rPr>
          <w:rFonts w:ascii="Calibri"/>
          <w:spacing w:val="-6"/>
          <w:w w:val="105"/>
          <w:sz w:val="21"/>
        </w:rPr>
        <w:t xml:space="preserve"> </w:t>
      </w:r>
      <w:r>
        <w:rPr>
          <w:rFonts w:ascii="Calibri"/>
          <w:w w:val="105"/>
          <w:sz w:val="21"/>
        </w:rPr>
        <w:t>as</w:t>
      </w:r>
      <w:r>
        <w:rPr>
          <w:rFonts w:ascii="Calibri"/>
          <w:spacing w:val="-6"/>
          <w:w w:val="105"/>
          <w:sz w:val="21"/>
        </w:rPr>
        <w:t xml:space="preserve"> </w:t>
      </w:r>
      <w:r>
        <w:rPr>
          <w:rFonts w:ascii="Calibri"/>
          <w:w w:val="105"/>
          <w:sz w:val="21"/>
        </w:rPr>
        <w:t>technical</w:t>
      </w:r>
      <w:r>
        <w:rPr>
          <w:rFonts w:ascii="Calibri"/>
          <w:spacing w:val="-6"/>
          <w:w w:val="105"/>
          <w:sz w:val="21"/>
        </w:rPr>
        <w:t xml:space="preserve"> </w:t>
      </w:r>
      <w:r>
        <w:rPr>
          <w:rFonts w:ascii="Calibri"/>
          <w:w w:val="105"/>
          <w:sz w:val="21"/>
        </w:rPr>
        <w:t>burn</w:t>
      </w:r>
      <w:r>
        <w:rPr>
          <w:rFonts w:ascii="Calibri"/>
          <w:spacing w:val="-5"/>
          <w:w w:val="105"/>
          <w:sz w:val="21"/>
        </w:rPr>
        <w:t xml:space="preserve"> </w:t>
      </w:r>
      <w:r>
        <w:rPr>
          <w:rFonts w:ascii="Calibri"/>
          <w:w w:val="105"/>
          <w:sz w:val="21"/>
        </w:rPr>
        <w:t>planners.</w:t>
      </w:r>
    </w:p>
    <w:p w:rsidR="003A3390" w:rsidRDefault="003A3390">
      <w:pPr>
        <w:spacing w:before="11"/>
        <w:rPr>
          <w:rFonts w:ascii="Calibri" w:eastAsia="Calibri" w:hAnsi="Calibri" w:cs="Calibri"/>
          <w:sz w:val="16"/>
          <w:szCs w:val="16"/>
        </w:rPr>
      </w:pPr>
    </w:p>
    <w:p w:rsidR="003A3390" w:rsidRDefault="0036494E">
      <w:pPr>
        <w:pStyle w:val="ListParagraph"/>
        <w:numPr>
          <w:ilvl w:val="3"/>
          <w:numId w:val="17"/>
        </w:numPr>
        <w:tabs>
          <w:tab w:val="left" w:pos="1014"/>
        </w:tabs>
        <w:spacing w:line="288" w:lineRule="auto"/>
        <w:ind w:right="106"/>
        <w:jc w:val="both"/>
        <w:rPr>
          <w:rFonts w:ascii="Calibri" w:eastAsia="Calibri" w:hAnsi="Calibri" w:cs="Calibri"/>
          <w:sz w:val="21"/>
          <w:szCs w:val="21"/>
        </w:rPr>
      </w:pPr>
      <w:r>
        <w:rPr>
          <w:rFonts w:ascii="Calibri"/>
          <w:w w:val="105"/>
          <w:sz w:val="21"/>
        </w:rPr>
        <w:t>Context setting and contingency planning should be specifically included within the reformed risk management</w:t>
      </w:r>
      <w:r>
        <w:rPr>
          <w:rFonts w:ascii="Calibri"/>
          <w:spacing w:val="-19"/>
          <w:w w:val="105"/>
          <w:sz w:val="21"/>
        </w:rPr>
        <w:t xml:space="preserve"> </w:t>
      </w:r>
      <w:r>
        <w:rPr>
          <w:rFonts w:ascii="Calibri"/>
          <w:w w:val="105"/>
          <w:sz w:val="21"/>
        </w:rPr>
        <w:t>processes.</w:t>
      </w:r>
    </w:p>
    <w:p w:rsidR="003A3390" w:rsidRDefault="003A3390">
      <w:pPr>
        <w:spacing w:line="288" w:lineRule="auto"/>
        <w:jc w:val="both"/>
        <w:rPr>
          <w:rFonts w:ascii="Calibri" w:eastAsia="Calibri" w:hAnsi="Calibri" w:cs="Calibri"/>
          <w:sz w:val="21"/>
          <w:szCs w:val="21"/>
        </w:rPr>
        <w:sectPr w:rsidR="003A3390">
          <w:pgSz w:w="11910" w:h="16840"/>
          <w:pgMar w:top="1400" w:right="1320" w:bottom="1660" w:left="1300" w:header="0" w:footer="1475" w:gutter="0"/>
          <w:cols w:space="720"/>
        </w:sectPr>
      </w:pPr>
    </w:p>
    <w:p w:rsidR="003A3390" w:rsidRDefault="0036494E">
      <w:pPr>
        <w:pStyle w:val="ListParagraph"/>
        <w:numPr>
          <w:ilvl w:val="3"/>
          <w:numId w:val="17"/>
        </w:numPr>
        <w:tabs>
          <w:tab w:val="left" w:pos="1014"/>
        </w:tabs>
        <w:spacing w:before="43" w:line="290" w:lineRule="auto"/>
        <w:ind w:right="108"/>
        <w:jc w:val="both"/>
        <w:rPr>
          <w:rFonts w:ascii="Calibri" w:eastAsia="Calibri" w:hAnsi="Calibri" w:cs="Calibri"/>
          <w:sz w:val="21"/>
          <w:szCs w:val="21"/>
        </w:rPr>
      </w:pPr>
      <w:r>
        <w:rPr>
          <w:rFonts w:ascii="Calibri"/>
          <w:w w:val="105"/>
          <w:sz w:val="21"/>
        </w:rPr>
        <w:lastRenderedPageBreak/>
        <w:t>Clear rules and triggers should be established to ensure that burn plans are reviewed whenever the risk profile changes due to circumstances such as significant changes to boundaries,</w:t>
      </w:r>
      <w:r>
        <w:rPr>
          <w:rFonts w:ascii="Calibri"/>
          <w:spacing w:val="-6"/>
          <w:w w:val="105"/>
          <w:sz w:val="21"/>
        </w:rPr>
        <w:t xml:space="preserve"> </w:t>
      </w:r>
      <w:r>
        <w:rPr>
          <w:rFonts w:ascii="Calibri"/>
          <w:w w:val="105"/>
          <w:sz w:val="21"/>
        </w:rPr>
        <w:t>abnormal</w:t>
      </w:r>
      <w:r>
        <w:rPr>
          <w:rFonts w:ascii="Calibri"/>
          <w:spacing w:val="-6"/>
          <w:w w:val="105"/>
          <w:sz w:val="21"/>
        </w:rPr>
        <w:t xml:space="preserve"> </w:t>
      </w:r>
      <w:r>
        <w:rPr>
          <w:rFonts w:ascii="Calibri"/>
          <w:w w:val="105"/>
          <w:sz w:val="21"/>
        </w:rPr>
        <w:t>seasonal</w:t>
      </w:r>
      <w:r>
        <w:rPr>
          <w:rFonts w:ascii="Calibri"/>
          <w:spacing w:val="-6"/>
          <w:w w:val="105"/>
          <w:sz w:val="21"/>
        </w:rPr>
        <w:t xml:space="preserve"> </w:t>
      </w:r>
      <w:r>
        <w:rPr>
          <w:rFonts w:ascii="Calibri"/>
          <w:w w:val="105"/>
          <w:sz w:val="21"/>
        </w:rPr>
        <w:t>conditions,</w:t>
      </w:r>
      <w:r>
        <w:rPr>
          <w:rFonts w:ascii="Calibri"/>
          <w:spacing w:val="-6"/>
          <w:w w:val="105"/>
          <w:sz w:val="21"/>
        </w:rPr>
        <w:t xml:space="preserve"> </w:t>
      </w:r>
      <w:r>
        <w:rPr>
          <w:rFonts w:ascii="Calibri"/>
          <w:w w:val="105"/>
          <w:sz w:val="21"/>
        </w:rPr>
        <w:t>adjoining</w:t>
      </w:r>
      <w:r>
        <w:rPr>
          <w:rFonts w:ascii="Calibri"/>
          <w:spacing w:val="-6"/>
          <w:w w:val="105"/>
          <w:sz w:val="21"/>
        </w:rPr>
        <w:t xml:space="preserve"> </w:t>
      </w:r>
      <w:r>
        <w:rPr>
          <w:rFonts w:ascii="Calibri"/>
          <w:w w:val="105"/>
          <w:sz w:val="21"/>
        </w:rPr>
        <w:t>development</w:t>
      </w:r>
      <w:r>
        <w:rPr>
          <w:rFonts w:ascii="Calibri"/>
          <w:spacing w:val="-6"/>
          <w:w w:val="105"/>
          <w:sz w:val="21"/>
        </w:rPr>
        <w:t xml:space="preserve"> </w:t>
      </w:r>
      <w:r>
        <w:rPr>
          <w:rFonts w:ascii="Calibri"/>
          <w:w w:val="105"/>
          <w:sz w:val="21"/>
        </w:rPr>
        <w:t>or</w:t>
      </w:r>
      <w:r>
        <w:rPr>
          <w:rFonts w:ascii="Calibri"/>
          <w:spacing w:val="-6"/>
          <w:w w:val="105"/>
          <w:sz w:val="21"/>
        </w:rPr>
        <w:t xml:space="preserve"> </w:t>
      </w:r>
      <w:r>
        <w:rPr>
          <w:rFonts w:ascii="Calibri"/>
          <w:w w:val="105"/>
          <w:sz w:val="21"/>
        </w:rPr>
        <w:t>land</w:t>
      </w:r>
      <w:r>
        <w:rPr>
          <w:rFonts w:ascii="Calibri"/>
          <w:spacing w:val="-5"/>
          <w:w w:val="105"/>
          <w:sz w:val="21"/>
        </w:rPr>
        <w:t xml:space="preserve"> </w:t>
      </w:r>
      <w:r>
        <w:rPr>
          <w:rFonts w:ascii="Calibri"/>
          <w:w w:val="105"/>
          <w:sz w:val="21"/>
        </w:rPr>
        <w:t>use</w:t>
      </w:r>
      <w:r>
        <w:rPr>
          <w:rFonts w:ascii="Calibri"/>
          <w:spacing w:val="-5"/>
          <w:w w:val="105"/>
          <w:sz w:val="21"/>
        </w:rPr>
        <w:t xml:space="preserve"> </w:t>
      </w:r>
      <w:r>
        <w:rPr>
          <w:rFonts w:ascii="Calibri"/>
          <w:w w:val="105"/>
          <w:sz w:val="21"/>
        </w:rPr>
        <w:t>changes.</w:t>
      </w:r>
    </w:p>
    <w:p w:rsidR="003A3390" w:rsidRDefault="003A3390">
      <w:pPr>
        <w:spacing w:before="3"/>
        <w:rPr>
          <w:rFonts w:ascii="Calibri" w:eastAsia="Calibri" w:hAnsi="Calibri" w:cs="Calibri"/>
          <w:sz w:val="16"/>
          <w:szCs w:val="16"/>
        </w:rPr>
      </w:pPr>
    </w:p>
    <w:p w:rsidR="003A3390" w:rsidRDefault="0036494E">
      <w:pPr>
        <w:pStyle w:val="ListParagraph"/>
        <w:numPr>
          <w:ilvl w:val="3"/>
          <w:numId w:val="17"/>
        </w:numPr>
        <w:tabs>
          <w:tab w:val="left" w:pos="1014"/>
        </w:tabs>
        <w:jc w:val="both"/>
        <w:rPr>
          <w:rFonts w:ascii="Calibri" w:eastAsia="Calibri" w:hAnsi="Calibri" w:cs="Calibri"/>
          <w:sz w:val="21"/>
          <w:szCs w:val="21"/>
        </w:rPr>
      </w:pPr>
      <w:r>
        <w:rPr>
          <w:rFonts w:ascii="Calibri"/>
          <w:w w:val="105"/>
          <w:sz w:val="21"/>
        </w:rPr>
        <w:t>A</w:t>
      </w:r>
      <w:r>
        <w:rPr>
          <w:rFonts w:ascii="Calibri"/>
          <w:spacing w:val="-3"/>
          <w:w w:val="105"/>
          <w:sz w:val="21"/>
        </w:rPr>
        <w:t xml:space="preserve"> </w:t>
      </w:r>
      <w:r>
        <w:rPr>
          <w:rFonts w:ascii="Calibri"/>
          <w:w w:val="105"/>
          <w:sz w:val="21"/>
        </w:rPr>
        <w:t>burn</w:t>
      </w:r>
      <w:r>
        <w:rPr>
          <w:rFonts w:ascii="Calibri"/>
          <w:spacing w:val="-3"/>
          <w:w w:val="105"/>
          <w:sz w:val="21"/>
        </w:rPr>
        <w:t xml:space="preserve"> </w:t>
      </w:r>
      <w:r>
        <w:rPr>
          <w:rFonts w:ascii="Calibri"/>
          <w:w w:val="105"/>
          <w:sz w:val="21"/>
        </w:rPr>
        <w:t>scheduled</w:t>
      </w:r>
      <w:r>
        <w:rPr>
          <w:rFonts w:ascii="Calibri"/>
          <w:spacing w:val="-3"/>
          <w:w w:val="105"/>
          <w:sz w:val="21"/>
        </w:rPr>
        <w:t xml:space="preserve"> </w:t>
      </w:r>
      <w:r>
        <w:rPr>
          <w:rFonts w:ascii="Calibri"/>
          <w:w w:val="105"/>
          <w:sz w:val="21"/>
        </w:rPr>
        <w:t>for</w:t>
      </w:r>
      <w:r>
        <w:rPr>
          <w:rFonts w:ascii="Calibri"/>
          <w:spacing w:val="-4"/>
          <w:w w:val="105"/>
          <w:sz w:val="21"/>
        </w:rPr>
        <w:t xml:space="preserve"> </w:t>
      </w:r>
      <w:r>
        <w:rPr>
          <w:rFonts w:ascii="Calibri"/>
          <w:w w:val="105"/>
          <w:sz w:val="21"/>
        </w:rPr>
        <w:t>ignition</w:t>
      </w:r>
      <w:r>
        <w:rPr>
          <w:rFonts w:ascii="Calibri"/>
          <w:spacing w:val="-3"/>
          <w:w w:val="105"/>
          <w:sz w:val="21"/>
        </w:rPr>
        <w:t xml:space="preserve"> </w:t>
      </w:r>
      <w:r>
        <w:rPr>
          <w:rFonts w:ascii="Calibri"/>
          <w:w w:val="105"/>
          <w:sz w:val="21"/>
        </w:rPr>
        <w:t>must</w:t>
      </w:r>
      <w:r>
        <w:rPr>
          <w:rFonts w:ascii="Calibri"/>
          <w:spacing w:val="-4"/>
          <w:w w:val="105"/>
          <w:sz w:val="21"/>
        </w:rPr>
        <w:t xml:space="preserve"> </w:t>
      </w:r>
      <w:r>
        <w:rPr>
          <w:rFonts w:ascii="Calibri"/>
          <w:w w:val="105"/>
          <w:sz w:val="21"/>
        </w:rPr>
        <w:t>have</w:t>
      </w:r>
      <w:r>
        <w:rPr>
          <w:rFonts w:ascii="Calibri"/>
          <w:spacing w:val="-3"/>
          <w:w w:val="105"/>
          <w:sz w:val="21"/>
        </w:rPr>
        <w:t xml:space="preserve"> </w:t>
      </w:r>
      <w:r>
        <w:rPr>
          <w:rFonts w:ascii="Calibri"/>
          <w:w w:val="105"/>
          <w:sz w:val="21"/>
        </w:rPr>
        <w:t>a</w:t>
      </w:r>
      <w:r>
        <w:rPr>
          <w:rFonts w:ascii="Calibri"/>
          <w:spacing w:val="-3"/>
          <w:w w:val="105"/>
          <w:sz w:val="21"/>
        </w:rPr>
        <w:t xml:space="preserve"> </w:t>
      </w:r>
      <w:r>
        <w:rPr>
          <w:rFonts w:ascii="Calibri"/>
          <w:w w:val="105"/>
          <w:sz w:val="21"/>
        </w:rPr>
        <w:t>current</w:t>
      </w:r>
      <w:r>
        <w:rPr>
          <w:rFonts w:ascii="Calibri"/>
          <w:spacing w:val="-4"/>
          <w:w w:val="105"/>
          <w:sz w:val="21"/>
        </w:rPr>
        <w:t xml:space="preserve"> </w:t>
      </w:r>
      <w:r>
        <w:rPr>
          <w:rFonts w:ascii="Calibri"/>
          <w:w w:val="105"/>
          <w:sz w:val="21"/>
        </w:rPr>
        <w:t>and</w:t>
      </w:r>
      <w:r>
        <w:rPr>
          <w:rFonts w:ascii="Calibri"/>
          <w:spacing w:val="-3"/>
          <w:w w:val="105"/>
          <w:sz w:val="21"/>
        </w:rPr>
        <w:t xml:space="preserve"> </w:t>
      </w:r>
      <w:r>
        <w:rPr>
          <w:rFonts w:ascii="Calibri"/>
          <w:w w:val="105"/>
          <w:sz w:val="21"/>
        </w:rPr>
        <w:t>useful</w:t>
      </w:r>
      <w:r>
        <w:rPr>
          <w:rFonts w:ascii="Calibri"/>
          <w:spacing w:val="-4"/>
          <w:w w:val="105"/>
          <w:sz w:val="21"/>
        </w:rPr>
        <w:t xml:space="preserve"> </w:t>
      </w:r>
      <w:r>
        <w:rPr>
          <w:rFonts w:ascii="Calibri"/>
          <w:w w:val="105"/>
          <w:sz w:val="21"/>
        </w:rPr>
        <w:t>risk</w:t>
      </w:r>
      <w:r>
        <w:rPr>
          <w:rFonts w:ascii="Calibri"/>
          <w:spacing w:val="-4"/>
          <w:w w:val="105"/>
          <w:sz w:val="21"/>
        </w:rPr>
        <w:t xml:space="preserve"> </w:t>
      </w:r>
      <w:r>
        <w:rPr>
          <w:rFonts w:ascii="Calibri"/>
          <w:w w:val="105"/>
          <w:sz w:val="21"/>
        </w:rPr>
        <w:t>assessment.</w:t>
      </w:r>
    </w:p>
    <w:p w:rsidR="003A3390" w:rsidRDefault="003A3390">
      <w:pPr>
        <w:spacing w:before="8"/>
        <w:rPr>
          <w:rFonts w:ascii="Calibri" w:eastAsia="Calibri" w:hAnsi="Calibri" w:cs="Calibri"/>
          <w:sz w:val="20"/>
          <w:szCs w:val="20"/>
        </w:rPr>
      </w:pPr>
    </w:p>
    <w:p w:rsidR="003A3390" w:rsidRDefault="0036494E">
      <w:pPr>
        <w:pStyle w:val="ListParagraph"/>
        <w:numPr>
          <w:ilvl w:val="3"/>
          <w:numId w:val="17"/>
        </w:numPr>
        <w:tabs>
          <w:tab w:val="left" w:pos="1014"/>
        </w:tabs>
        <w:spacing w:line="288" w:lineRule="auto"/>
        <w:ind w:right="110"/>
        <w:jc w:val="both"/>
        <w:rPr>
          <w:rFonts w:ascii="Calibri" w:eastAsia="Calibri" w:hAnsi="Calibri" w:cs="Calibri"/>
          <w:sz w:val="21"/>
          <w:szCs w:val="21"/>
        </w:rPr>
      </w:pPr>
      <w:r>
        <w:rPr>
          <w:rFonts w:ascii="Calibri"/>
          <w:w w:val="105"/>
          <w:sz w:val="21"/>
        </w:rPr>
        <w:t>The approach to audits of hazardous tree assessments and associated works should be extended</w:t>
      </w:r>
      <w:r>
        <w:rPr>
          <w:rFonts w:ascii="Calibri"/>
          <w:spacing w:val="-4"/>
          <w:w w:val="105"/>
          <w:sz w:val="21"/>
        </w:rPr>
        <w:t xml:space="preserve"> </w:t>
      </w:r>
      <w:r>
        <w:rPr>
          <w:rFonts w:ascii="Calibri"/>
          <w:w w:val="105"/>
          <w:sz w:val="21"/>
        </w:rPr>
        <w:t>to</w:t>
      </w:r>
      <w:r>
        <w:rPr>
          <w:rFonts w:ascii="Calibri"/>
          <w:spacing w:val="-4"/>
          <w:w w:val="105"/>
          <w:sz w:val="21"/>
        </w:rPr>
        <w:t xml:space="preserve"> </w:t>
      </w:r>
      <w:r>
        <w:rPr>
          <w:rFonts w:ascii="Calibri"/>
          <w:w w:val="105"/>
          <w:sz w:val="21"/>
        </w:rPr>
        <w:t>other</w:t>
      </w:r>
      <w:r>
        <w:rPr>
          <w:rFonts w:ascii="Calibri"/>
          <w:spacing w:val="-5"/>
          <w:w w:val="105"/>
          <w:sz w:val="21"/>
        </w:rPr>
        <w:t xml:space="preserve"> </w:t>
      </w:r>
      <w:r>
        <w:rPr>
          <w:rFonts w:ascii="Calibri"/>
          <w:w w:val="105"/>
          <w:sz w:val="21"/>
        </w:rPr>
        <w:t>aspects</w:t>
      </w:r>
      <w:r>
        <w:rPr>
          <w:rFonts w:ascii="Calibri"/>
          <w:spacing w:val="-5"/>
          <w:w w:val="105"/>
          <w:sz w:val="21"/>
        </w:rPr>
        <w:t xml:space="preserve"> </w:t>
      </w:r>
      <w:r>
        <w:rPr>
          <w:rFonts w:ascii="Calibri"/>
          <w:w w:val="105"/>
          <w:sz w:val="21"/>
        </w:rPr>
        <w:t>of</w:t>
      </w:r>
      <w:r>
        <w:rPr>
          <w:rFonts w:ascii="Calibri"/>
          <w:spacing w:val="-5"/>
          <w:w w:val="105"/>
          <w:sz w:val="21"/>
        </w:rPr>
        <w:t xml:space="preserve"> </w:t>
      </w:r>
      <w:r>
        <w:rPr>
          <w:rFonts w:ascii="Calibri"/>
          <w:w w:val="105"/>
          <w:sz w:val="21"/>
        </w:rPr>
        <w:t>burn</w:t>
      </w:r>
      <w:r>
        <w:rPr>
          <w:rFonts w:ascii="Calibri"/>
          <w:spacing w:val="-4"/>
          <w:w w:val="105"/>
          <w:sz w:val="21"/>
        </w:rPr>
        <w:t xml:space="preserve"> </w:t>
      </w:r>
      <w:r>
        <w:rPr>
          <w:rFonts w:ascii="Calibri"/>
          <w:w w:val="105"/>
          <w:sz w:val="21"/>
        </w:rPr>
        <w:t>planning,</w:t>
      </w:r>
      <w:r>
        <w:rPr>
          <w:rFonts w:ascii="Calibri"/>
          <w:spacing w:val="-5"/>
          <w:w w:val="105"/>
          <w:sz w:val="21"/>
        </w:rPr>
        <w:t xml:space="preserve"> </w:t>
      </w:r>
      <w:r>
        <w:rPr>
          <w:rFonts w:ascii="Calibri"/>
          <w:w w:val="105"/>
          <w:sz w:val="21"/>
        </w:rPr>
        <w:t>preparation</w:t>
      </w:r>
      <w:r>
        <w:rPr>
          <w:rFonts w:ascii="Calibri"/>
          <w:spacing w:val="-4"/>
          <w:w w:val="105"/>
          <w:sz w:val="21"/>
        </w:rPr>
        <w:t xml:space="preserve"> </w:t>
      </w:r>
      <w:r>
        <w:rPr>
          <w:rFonts w:ascii="Calibri"/>
          <w:w w:val="105"/>
          <w:sz w:val="21"/>
        </w:rPr>
        <w:t>and</w:t>
      </w:r>
      <w:r>
        <w:rPr>
          <w:rFonts w:ascii="Calibri"/>
          <w:spacing w:val="-4"/>
          <w:w w:val="105"/>
          <w:sz w:val="21"/>
        </w:rPr>
        <w:t xml:space="preserve"> </w:t>
      </w:r>
      <w:r>
        <w:rPr>
          <w:rFonts w:ascii="Calibri"/>
          <w:w w:val="105"/>
          <w:sz w:val="21"/>
        </w:rPr>
        <w:t>implementation.</w:t>
      </w:r>
    </w:p>
    <w:p w:rsidR="003A3390" w:rsidRDefault="0036494E">
      <w:pPr>
        <w:pStyle w:val="Heading3"/>
        <w:jc w:val="both"/>
        <w:rPr>
          <w:b w:val="0"/>
          <w:bCs w:val="0"/>
        </w:rPr>
      </w:pPr>
      <w:bookmarkStart w:id="10" w:name="_TOC_250011"/>
      <w:r>
        <w:rPr>
          <w:color w:val="4F81BD"/>
          <w:w w:val="105"/>
        </w:rPr>
        <w:t>3.1.3    Organisational Structures and Governance</w:t>
      </w:r>
      <w:bookmarkEnd w:id="10"/>
    </w:p>
    <w:p w:rsidR="003A3390" w:rsidRDefault="0036494E">
      <w:pPr>
        <w:pStyle w:val="BodyText"/>
        <w:spacing w:before="55" w:line="288" w:lineRule="auto"/>
        <w:ind w:right="107" w:hanging="1"/>
        <w:jc w:val="both"/>
      </w:pPr>
      <w:r>
        <w:rPr>
          <w:w w:val="105"/>
        </w:rPr>
        <w:t>At a district level the burn planning process is disconnected from the operational implementation of that plan. Of particular concern is the small number of experienced operational personnel</w:t>
      </w:r>
      <w:r>
        <w:rPr>
          <w:spacing w:val="49"/>
          <w:w w:val="105"/>
        </w:rPr>
        <w:t xml:space="preserve"> </w:t>
      </w:r>
      <w:r>
        <w:rPr>
          <w:w w:val="105"/>
        </w:rPr>
        <w:t>associated with</w:t>
      </w:r>
      <w:r>
        <w:rPr>
          <w:w w:val="105"/>
        </w:rPr>
        <w:t xml:space="preserve"> burn planning. In some cases the Burn OIC is involved throughout the planning process however often the Burn OIC is provided with a plan that he or she has not prepared. This </w:t>
      </w:r>
      <w:r>
        <w:rPr>
          <w:w w:val="102"/>
        </w:rPr>
        <w:t xml:space="preserve">was </w:t>
      </w:r>
      <w:r>
        <w:rPr>
          <w:spacing w:val="1"/>
          <w:w w:val="102"/>
        </w:rPr>
        <w:t>evident</w:t>
      </w:r>
      <w:r>
        <w:rPr>
          <w:w w:val="102"/>
        </w:rPr>
        <w:t xml:space="preserve"> to </w:t>
      </w:r>
      <w:r>
        <w:rPr>
          <w:spacing w:val="1"/>
          <w:w w:val="102"/>
        </w:rPr>
        <w:t>some</w:t>
      </w:r>
      <w:r>
        <w:rPr>
          <w:w w:val="102"/>
        </w:rPr>
        <w:t xml:space="preserve"> </w:t>
      </w:r>
      <w:r>
        <w:rPr>
          <w:spacing w:val="1"/>
          <w:w w:val="102"/>
        </w:rPr>
        <w:t>extent</w:t>
      </w:r>
      <w:r>
        <w:rPr>
          <w:w w:val="102"/>
        </w:rPr>
        <w:t xml:space="preserve"> in the case of the </w:t>
      </w:r>
      <w:r>
        <w:rPr>
          <w:spacing w:val="1"/>
          <w:w w:val="91"/>
        </w:rPr>
        <w:t>Lancefield-­‐Cobaw</w:t>
      </w:r>
      <w:r>
        <w:rPr>
          <w:w w:val="91"/>
        </w:rPr>
        <w:t xml:space="preserve"> </w:t>
      </w:r>
      <w:r>
        <w:rPr>
          <w:spacing w:val="1"/>
          <w:w w:val="102"/>
        </w:rPr>
        <w:t>burn</w:t>
      </w:r>
      <w:r>
        <w:rPr>
          <w:w w:val="102"/>
        </w:rPr>
        <w:t xml:space="preserve"> </w:t>
      </w:r>
      <w:r>
        <w:rPr>
          <w:spacing w:val="1"/>
          <w:w w:val="102"/>
        </w:rPr>
        <w:t>although</w:t>
      </w:r>
      <w:r>
        <w:rPr>
          <w:w w:val="102"/>
        </w:rPr>
        <w:t xml:space="preserve"> i</w:t>
      </w:r>
      <w:r>
        <w:rPr>
          <w:w w:val="102"/>
        </w:rPr>
        <w:t xml:space="preserve">t </w:t>
      </w:r>
      <w:r>
        <w:rPr>
          <w:spacing w:val="1"/>
          <w:w w:val="102"/>
        </w:rPr>
        <w:t>should</w:t>
      </w:r>
      <w:r>
        <w:rPr>
          <w:w w:val="102"/>
        </w:rPr>
        <w:t xml:space="preserve">  also  </w:t>
      </w:r>
      <w:r>
        <w:rPr>
          <w:spacing w:val="1"/>
          <w:w w:val="102"/>
        </w:rPr>
        <w:t xml:space="preserve">be  </w:t>
      </w:r>
      <w:r>
        <w:rPr>
          <w:w w:val="105"/>
        </w:rPr>
        <w:t>noted that experienced Burn OICs with familiarity with burning in the Cobaw State Forest were in charge of lighting operations. One of these Burn OICs was from the Department while the other was from Parks</w:t>
      </w:r>
      <w:r>
        <w:rPr>
          <w:spacing w:val="-14"/>
          <w:w w:val="105"/>
        </w:rPr>
        <w:t xml:space="preserve"> </w:t>
      </w:r>
      <w:r>
        <w:rPr>
          <w:w w:val="105"/>
        </w:rPr>
        <w:t>Victoria.</w:t>
      </w:r>
    </w:p>
    <w:p w:rsidR="003A3390" w:rsidRDefault="003A3390">
      <w:pPr>
        <w:spacing w:before="6"/>
        <w:rPr>
          <w:rFonts w:ascii="Calibri" w:eastAsia="Calibri" w:hAnsi="Calibri" w:cs="Calibri"/>
          <w:sz w:val="16"/>
          <w:szCs w:val="16"/>
        </w:rPr>
      </w:pPr>
    </w:p>
    <w:p w:rsidR="003A3390" w:rsidRDefault="0036494E">
      <w:pPr>
        <w:pStyle w:val="BodyText"/>
        <w:spacing w:line="290" w:lineRule="auto"/>
        <w:ind w:right="108"/>
        <w:jc w:val="both"/>
      </w:pPr>
      <w:r>
        <w:rPr>
          <w:w w:val="105"/>
        </w:rPr>
        <w:t>There is inadequate</w:t>
      </w:r>
      <w:r>
        <w:rPr>
          <w:w w:val="105"/>
        </w:rPr>
        <w:t xml:space="preserve"> oversight, integration and accountability for all aspects of burn planning and implementation. The district organisational structure includes a Planning Manager, an Operations Manager and a Fire Manager reporting equally to the District Manager. This crea</w:t>
      </w:r>
      <w:r>
        <w:rPr>
          <w:w w:val="105"/>
        </w:rPr>
        <w:t>tes uncertainty surrounding accountability. The approach appears similar to an assembly line without systematic overall quality control. Different sections and positions contribute to the planning process,</w:t>
      </w:r>
      <w:r>
        <w:rPr>
          <w:spacing w:val="49"/>
          <w:w w:val="105"/>
        </w:rPr>
        <w:t xml:space="preserve"> </w:t>
      </w:r>
      <w:r>
        <w:rPr>
          <w:w w:val="105"/>
        </w:rPr>
        <w:t xml:space="preserve">producing a burn plan that seems largely designed </w:t>
      </w:r>
      <w:r>
        <w:rPr>
          <w:w w:val="105"/>
        </w:rPr>
        <w:t>to gain approval rather than being a plan that is of operational use. Individual officers may provide such oversight but there is insufficient organisational commitment, systems or processes to ensure integration and continuity during absences</w:t>
      </w:r>
      <w:r>
        <w:rPr>
          <w:spacing w:val="-4"/>
          <w:w w:val="105"/>
        </w:rPr>
        <w:t xml:space="preserve"> </w:t>
      </w:r>
      <w:r>
        <w:rPr>
          <w:w w:val="105"/>
        </w:rPr>
        <w:t>of</w:t>
      </w:r>
      <w:r>
        <w:rPr>
          <w:spacing w:val="-4"/>
          <w:w w:val="105"/>
        </w:rPr>
        <w:t xml:space="preserve"> </w:t>
      </w:r>
      <w:r>
        <w:rPr>
          <w:w w:val="105"/>
        </w:rPr>
        <w:t>key</w:t>
      </w:r>
      <w:r>
        <w:rPr>
          <w:spacing w:val="-4"/>
          <w:w w:val="105"/>
        </w:rPr>
        <w:t xml:space="preserve"> </w:t>
      </w:r>
      <w:r>
        <w:rPr>
          <w:w w:val="105"/>
        </w:rPr>
        <w:t>personnel</w:t>
      </w:r>
      <w:r>
        <w:rPr>
          <w:spacing w:val="-4"/>
          <w:w w:val="105"/>
        </w:rPr>
        <w:t xml:space="preserve"> </w:t>
      </w:r>
      <w:r>
        <w:rPr>
          <w:w w:val="105"/>
        </w:rPr>
        <w:t>and</w:t>
      </w:r>
      <w:r>
        <w:rPr>
          <w:spacing w:val="-4"/>
          <w:w w:val="105"/>
        </w:rPr>
        <w:t xml:space="preserve"> </w:t>
      </w:r>
      <w:r>
        <w:rPr>
          <w:w w:val="105"/>
        </w:rPr>
        <w:t>to</w:t>
      </w:r>
      <w:r>
        <w:rPr>
          <w:spacing w:val="-4"/>
          <w:w w:val="105"/>
        </w:rPr>
        <w:t xml:space="preserve"> </w:t>
      </w:r>
      <w:r>
        <w:rPr>
          <w:w w:val="105"/>
        </w:rPr>
        <w:t>ensure</w:t>
      </w:r>
      <w:r>
        <w:rPr>
          <w:spacing w:val="-4"/>
          <w:w w:val="105"/>
        </w:rPr>
        <w:t xml:space="preserve"> </w:t>
      </w:r>
      <w:r>
        <w:rPr>
          <w:w w:val="105"/>
        </w:rPr>
        <w:t>strategic</w:t>
      </w:r>
      <w:r>
        <w:rPr>
          <w:spacing w:val="-4"/>
          <w:w w:val="105"/>
        </w:rPr>
        <w:t xml:space="preserve"> </w:t>
      </w:r>
      <w:r>
        <w:rPr>
          <w:w w:val="105"/>
        </w:rPr>
        <w:t>thinking</w:t>
      </w:r>
      <w:r>
        <w:rPr>
          <w:spacing w:val="-4"/>
          <w:w w:val="105"/>
        </w:rPr>
        <w:t xml:space="preserve"> </w:t>
      </w:r>
      <w:r>
        <w:rPr>
          <w:w w:val="105"/>
        </w:rPr>
        <w:t>and</w:t>
      </w:r>
      <w:r>
        <w:rPr>
          <w:spacing w:val="-4"/>
          <w:w w:val="105"/>
        </w:rPr>
        <w:t xml:space="preserve"> </w:t>
      </w:r>
      <w:r>
        <w:rPr>
          <w:w w:val="105"/>
        </w:rPr>
        <w:t>attention</w:t>
      </w:r>
      <w:r>
        <w:rPr>
          <w:spacing w:val="-4"/>
          <w:w w:val="105"/>
        </w:rPr>
        <w:t xml:space="preserve"> </w:t>
      </w:r>
      <w:r>
        <w:rPr>
          <w:w w:val="105"/>
        </w:rPr>
        <w:t>to</w:t>
      </w:r>
      <w:r>
        <w:rPr>
          <w:spacing w:val="-4"/>
          <w:w w:val="105"/>
        </w:rPr>
        <w:t xml:space="preserve"> </w:t>
      </w:r>
      <w:r>
        <w:rPr>
          <w:w w:val="105"/>
        </w:rPr>
        <w:t>detail.</w:t>
      </w:r>
    </w:p>
    <w:p w:rsidR="003A3390" w:rsidRDefault="003A3390">
      <w:pPr>
        <w:spacing w:before="3"/>
        <w:rPr>
          <w:rFonts w:ascii="Calibri" w:eastAsia="Calibri" w:hAnsi="Calibri" w:cs="Calibri"/>
          <w:sz w:val="16"/>
          <w:szCs w:val="16"/>
        </w:rPr>
      </w:pPr>
    </w:p>
    <w:p w:rsidR="003A3390" w:rsidRDefault="0036494E">
      <w:pPr>
        <w:pStyle w:val="BodyText"/>
        <w:spacing w:line="288" w:lineRule="auto"/>
        <w:ind w:right="108"/>
        <w:jc w:val="both"/>
      </w:pPr>
      <w:r>
        <w:rPr>
          <w:w w:val="105"/>
        </w:rPr>
        <w:t>There is also a lack of peer review. An officer may plan the burn including conducting the risk assessment while occupying one position, and then approve the burn for commencement and sch</w:t>
      </w:r>
      <w:r>
        <w:rPr>
          <w:w w:val="105"/>
        </w:rPr>
        <w:t>edule it for ignition while acting in another position. That officer can then fill a critical role in the operational chain of command such as Duty Officer and/or Burn Controller, approving the burn for ignition, determining levels of resourcing and managi</w:t>
      </w:r>
      <w:r>
        <w:rPr>
          <w:w w:val="105"/>
        </w:rPr>
        <w:t>ng its implementation, including dealing with escapes. This situation, which is inadequate from a risk management perspective, did occur in relation</w:t>
      </w:r>
      <w:r>
        <w:rPr>
          <w:spacing w:val="-3"/>
          <w:w w:val="105"/>
        </w:rPr>
        <w:t xml:space="preserve"> </w:t>
      </w:r>
      <w:r>
        <w:rPr>
          <w:w w:val="105"/>
        </w:rPr>
        <w:t>to</w:t>
      </w:r>
      <w:r>
        <w:rPr>
          <w:spacing w:val="-3"/>
          <w:w w:val="105"/>
        </w:rPr>
        <w:t xml:space="preserve"> </w:t>
      </w:r>
      <w:r>
        <w:rPr>
          <w:w w:val="105"/>
        </w:rPr>
        <w:t>this</w:t>
      </w:r>
      <w:r>
        <w:rPr>
          <w:spacing w:val="-4"/>
          <w:w w:val="105"/>
        </w:rPr>
        <w:t xml:space="preserve"> </w:t>
      </w:r>
      <w:r>
        <w:rPr>
          <w:w w:val="105"/>
        </w:rPr>
        <w:t>burn</w:t>
      </w:r>
      <w:r>
        <w:rPr>
          <w:spacing w:val="-3"/>
          <w:w w:val="105"/>
        </w:rPr>
        <w:t xml:space="preserve"> </w:t>
      </w:r>
      <w:r>
        <w:rPr>
          <w:w w:val="105"/>
        </w:rPr>
        <w:t>and</w:t>
      </w:r>
      <w:r>
        <w:rPr>
          <w:spacing w:val="-3"/>
          <w:w w:val="105"/>
        </w:rPr>
        <w:t xml:space="preserve"> </w:t>
      </w:r>
      <w:r>
        <w:rPr>
          <w:w w:val="105"/>
        </w:rPr>
        <w:t>fails</w:t>
      </w:r>
      <w:r>
        <w:rPr>
          <w:spacing w:val="-4"/>
          <w:w w:val="105"/>
        </w:rPr>
        <w:t xml:space="preserve"> </w:t>
      </w:r>
      <w:r>
        <w:rPr>
          <w:w w:val="105"/>
        </w:rPr>
        <w:t>to</w:t>
      </w:r>
      <w:r>
        <w:rPr>
          <w:spacing w:val="-3"/>
          <w:w w:val="105"/>
        </w:rPr>
        <w:t xml:space="preserve"> </w:t>
      </w:r>
      <w:r>
        <w:rPr>
          <w:w w:val="105"/>
        </w:rPr>
        <w:t>provide</w:t>
      </w:r>
      <w:r>
        <w:rPr>
          <w:spacing w:val="-3"/>
          <w:w w:val="105"/>
        </w:rPr>
        <w:t xml:space="preserve"> </w:t>
      </w:r>
      <w:r>
        <w:rPr>
          <w:w w:val="105"/>
        </w:rPr>
        <w:t>adequate</w:t>
      </w:r>
      <w:r>
        <w:rPr>
          <w:spacing w:val="-3"/>
          <w:w w:val="105"/>
        </w:rPr>
        <w:t xml:space="preserve"> </w:t>
      </w:r>
      <w:r>
        <w:rPr>
          <w:w w:val="105"/>
        </w:rPr>
        <w:t>and</w:t>
      </w:r>
      <w:r>
        <w:rPr>
          <w:spacing w:val="-3"/>
          <w:w w:val="105"/>
        </w:rPr>
        <w:t xml:space="preserve"> </w:t>
      </w:r>
      <w:r>
        <w:rPr>
          <w:w w:val="105"/>
        </w:rPr>
        <w:t>proper</w:t>
      </w:r>
      <w:r>
        <w:rPr>
          <w:spacing w:val="-4"/>
          <w:w w:val="105"/>
        </w:rPr>
        <w:t xml:space="preserve"> </w:t>
      </w:r>
      <w:r>
        <w:rPr>
          <w:w w:val="105"/>
        </w:rPr>
        <w:t>safety</w:t>
      </w:r>
      <w:r>
        <w:rPr>
          <w:spacing w:val="-4"/>
          <w:w w:val="105"/>
        </w:rPr>
        <w:t xml:space="preserve"> </w:t>
      </w:r>
      <w:r>
        <w:rPr>
          <w:w w:val="105"/>
        </w:rPr>
        <w:t>nets.</w:t>
      </w:r>
    </w:p>
    <w:p w:rsidR="003A3390" w:rsidRDefault="003A3390">
      <w:pPr>
        <w:spacing w:before="6"/>
        <w:rPr>
          <w:rFonts w:ascii="Calibri" w:eastAsia="Calibri" w:hAnsi="Calibri" w:cs="Calibri"/>
          <w:sz w:val="16"/>
          <w:szCs w:val="16"/>
        </w:rPr>
      </w:pPr>
    </w:p>
    <w:p w:rsidR="003A3390" w:rsidRDefault="0036494E">
      <w:pPr>
        <w:pStyle w:val="BodyText"/>
        <w:spacing w:line="288" w:lineRule="auto"/>
        <w:ind w:right="107" w:hanging="1"/>
        <w:jc w:val="both"/>
      </w:pPr>
      <w:r>
        <w:rPr>
          <w:w w:val="105"/>
        </w:rPr>
        <w:t>A decade ago the Emergency Services Com</w:t>
      </w:r>
      <w:r>
        <w:rPr>
          <w:w w:val="105"/>
        </w:rPr>
        <w:t>missioner (Emergency Services Commissioner 2005) conducted an examination of prescribed burning practices in Victoria focusing on the former Department of Sustainability and Environment following an escape from a planned burn at Wilson’s Promontory.  He fo</w:t>
      </w:r>
      <w:r>
        <w:rPr>
          <w:w w:val="105"/>
        </w:rPr>
        <w:t>und</w:t>
      </w:r>
      <w:r>
        <w:rPr>
          <w:spacing w:val="-14"/>
          <w:w w:val="105"/>
        </w:rPr>
        <w:t xml:space="preserve"> </w:t>
      </w:r>
      <w:r>
        <w:rPr>
          <w:w w:val="105"/>
        </w:rPr>
        <w:t>that:</w:t>
      </w:r>
    </w:p>
    <w:p w:rsidR="003A3390" w:rsidRDefault="003A3390">
      <w:pPr>
        <w:spacing w:before="6"/>
        <w:rPr>
          <w:rFonts w:ascii="Calibri" w:eastAsia="Calibri" w:hAnsi="Calibri" w:cs="Calibri"/>
          <w:sz w:val="16"/>
          <w:szCs w:val="16"/>
        </w:rPr>
      </w:pPr>
    </w:p>
    <w:p w:rsidR="003A3390" w:rsidRDefault="0036494E">
      <w:pPr>
        <w:spacing w:line="290" w:lineRule="auto"/>
        <w:ind w:left="869" w:right="912"/>
        <w:jc w:val="both"/>
        <w:rPr>
          <w:rFonts w:ascii="Calibri" w:eastAsia="Calibri" w:hAnsi="Calibri" w:cs="Calibri"/>
          <w:sz w:val="21"/>
          <w:szCs w:val="21"/>
        </w:rPr>
      </w:pPr>
      <w:r>
        <w:rPr>
          <w:rFonts w:ascii="Calibri"/>
          <w:i/>
          <w:w w:val="105"/>
          <w:sz w:val="21"/>
        </w:rPr>
        <w:t>Departmental processes do not systematically ensure that shortcomings are identified</w:t>
      </w:r>
      <w:r>
        <w:rPr>
          <w:rFonts w:ascii="Calibri"/>
          <w:i/>
          <w:spacing w:val="-4"/>
          <w:w w:val="105"/>
          <w:sz w:val="21"/>
        </w:rPr>
        <w:t xml:space="preserve"> </w:t>
      </w:r>
      <w:r>
        <w:rPr>
          <w:rFonts w:ascii="Calibri"/>
          <w:i/>
          <w:w w:val="105"/>
          <w:sz w:val="21"/>
        </w:rPr>
        <w:t>by</w:t>
      </w:r>
      <w:r>
        <w:rPr>
          <w:rFonts w:ascii="Calibri"/>
          <w:i/>
          <w:spacing w:val="-4"/>
          <w:w w:val="105"/>
          <w:sz w:val="21"/>
        </w:rPr>
        <w:t xml:space="preserve"> </w:t>
      </w:r>
      <w:r>
        <w:rPr>
          <w:rFonts w:ascii="Calibri"/>
          <w:i/>
          <w:w w:val="105"/>
          <w:sz w:val="21"/>
        </w:rPr>
        <w:t>others</w:t>
      </w:r>
      <w:r>
        <w:rPr>
          <w:rFonts w:ascii="Calibri"/>
          <w:i/>
          <w:spacing w:val="-4"/>
          <w:w w:val="105"/>
          <w:sz w:val="21"/>
        </w:rPr>
        <w:t xml:space="preserve"> </w:t>
      </w:r>
      <w:r>
        <w:rPr>
          <w:rFonts w:ascii="Calibri"/>
          <w:i/>
          <w:w w:val="105"/>
          <w:sz w:val="21"/>
        </w:rPr>
        <w:t>and</w:t>
      </w:r>
      <w:r>
        <w:rPr>
          <w:rFonts w:ascii="Calibri"/>
          <w:i/>
          <w:spacing w:val="-4"/>
          <w:w w:val="105"/>
          <w:sz w:val="21"/>
        </w:rPr>
        <w:t xml:space="preserve"> </w:t>
      </w:r>
      <w:r>
        <w:rPr>
          <w:rFonts w:ascii="Calibri"/>
          <w:i/>
          <w:w w:val="105"/>
          <w:sz w:val="21"/>
        </w:rPr>
        <w:t>rectified</w:t>
      </w:r>
      <w:r>
        <w:rPr>
          <w:rFonts w:ascii="Calibri"/>
          <w:i/>
          <w:spacing w:val="-4"/>
          <w:w w:val="105"/>
          <w:sz w:val="21"/>
        </w:rPr>
        <w:t xml:space="preserve"> </w:t>
      </w:r>
      <w:r>
        <w:rPr>
          <w:rFonts w:ascii="Calibri"/>
          <w:i/>
          <w:w w:val="105"/>
          <w:sz w:val="21"/>
        </w:rPr>
        <w:t>at</w:t>
      </w:r>
      <w:r>
        <w:rPr>
          <w:rFonts w:ascii="Calibri"/>
          <w:i/>
          <w:spacing w:val="-4"/>
          <w:w w:val="105"/>
          <w:sz w:val="21"/>
        </w:rPr>
        <w:t xml:space="preserve"> </w:t>
      </w:r>
      <w:r>
        <w:rPr>
          <w:rFonts w:ascii="Calibri"/>
          <w:i/>
          <w:w w:val="105"/>
          <w:sz w:val="21"/>
        </w:rPr>
        <w:t>the</w:t>
      </w:r>
      <w:r>
        <w:rPr>
          <w:rFonts w:ascii="Calibri"/>
          <w:i/>
          <w:spacing w:val="-4"/>
          <w:w w:val="105"/>
          <w:sz w:val="21"/>
        </w:rPr>
        <w:t xml:space="preserve"> </w:t>
      </w:r>
      <w:r>
        <w:rPr>
          <w:rFonts w:ascii="Calibri"/>
          <w:i/>
          <w:w w:val="105"/>
          <w:sz w:val="21"/>
        </w:rPr>
        <w:t>time</w:t>
      </w:r>
      <w:r>
        <w:rPr>
          <w:rFonts w:ascii="Calibri"/>
          <w:i/>
          <w:spacing w:val="-4"/>
          <w:w w:val="105"/>
          <w:sz w:val="21"/>
        </w:rPr>
        <w:t xml:space="preserve"> </w:t>
      </w:r>
      <w:r>
        <w:rPr>
          <w:rFonts w:ascii="Calibri"/>
          <w:i/>
          <w:w w:val="105"/>
          <w:sz w:val="21"/>
        </w:rPr>
        <w:t>or</w:t>
      </w:r>
      <w:r>
        <w:rPr>
          <w:rFonts w:ascii="Calibri"/>
          <w:i/>
          <w:spacing w:val="-4"/>
          <w:w w:val="105"/>
          <w:sz w:val="21"/>
        </w:rPr>
        <w:t xml:space="preserve"> </w:t>
      </w:r>
      <w:r>
        <w:rPr>
          <w:rFonts w:ascii="Calibri"/>
          <w:i/>
          <w:w w:val="105"/>
          <w:sz w:val="21"/>
        </w:rPr>
        <w:t>prior</w:t>
      </w:r>
      <w:r>
        <w:rPr>
          <w:rFonts w:ascii="Calibri"/>
          <w:i/>
          <w:spacing w:val="-4"/>
          <w:w w:val="105"/>
          <w:sz w:val="21"/>
        </w:rPr>
        <w:t xml:space="preserve"> </w:t>
      </w:r>
      <w:r>
        <w:rPr>
          <w:rFonts w:ascii="Calibri"/>
          <w:i/>
          <w:w w:val="105"/>
          <w:sz w:val="21"/>
        </w:rPr>
        <w:t>to</w:t>
      </w:r>
      <w:r>
        <w:rPr>
          <w:rFonts w:ascii="Calibri"/>
          <w:i/>
          <w:spacing w:val="-4"/>
          <w:w w:val="105"/>
          <w:sz w:val="21"/>
        </w:rPr>
        <w:t xml:space="preserve"> </w:t>
      </w:r>
      <w:r>
        <w:rPr>
          <w:rFonts w:ascii="Calibri"/>
          <w:i/>
          <w:w w:val="105"/>
          <w:sz w:val="21"/>
        </w:rPr>
        <w:t>commencement</w:t>
      </w:r>
      <w:r>
        <w:rPr>
          <w:rFonts w:ascii="Calibri"/>
          <w:i/>
          <w:spacing w:val="-4"/>
          <w:w w:val="105"/>
          <w:sz w:val="21"/>
        </w:rPr>
        <w:t xml:space="preserve"> </w:t>
      </w:r>
      <w:r>
        <w:rPr>
          <w:rFonts w:ascii="Calibri"/>
          <w:i/>
          <w:w w:val="105"/>
          <w:sz w:val="21"/>
        </w:rPr>
        <w:t>of</w:t>
      </w:r>
      <w:r>
        <w:rPr>
          <w:rFonts w:ascii="Calibri"/>
          <w:i/>
          <w:spacing w:val="-4"/>
          <w:w w:val="105"/>
          <w:sz w:val="21"/>
        </w:rPr>
        <w:t xml:space="preserve"> </w:t>
      </w:r>
      <w:r>
        <w:rPr>
          <w:rFonts w:ascii="Calibri"/>
          <w:i/>
          <w:w w:val="105"/>
          <w:sz w:val="21"/>
        </w:rPr>
        <w:t xml:space="preserve">individual </w:t>
      </w:r>
      <w:r>
        <w:rPr>
          <w:rFonts w:ascii="Calibri"/>
          <w:i/>
          <w:w w:val="105"/>
          <w:sz w:val="21"/>
        </w:rPr>
        <w:t>burn  plans.    Ensuring  that  processes  are  in  place  to  prevent  an  individual</w:t>
      </w:r>
      <w:r>
        <w:rPr>
          <w:rFonts w:ascii="Calibri"/>
          <w:i/>
          <w:spacing w:val="-9"/>
          <w:w w:val="105"/>
          <w:sz w:val="21"/>
        </w:rPr>
        <w:t xml:space="preserve"> </w:t>
      </w:r>
      <w:r>
        <w:rPr>
          <w:rFonts w:ascii="Calibri"/>
          <w:i/>
          <w:w w:val="105"/>
          <w:sz w:val="21"/>
        </w:rPr>
        <w:t>who</w:t>
      </w:r>
    </w:p>
    <w:p w:rsidR="003A3390" w:rsidRDefault="003A3390">
      <w:pPr>
        <w:spacing w:line="290" w:lineRule="auto"/>
        <w:jc w:val="both"/>
        <w:rPr>
          <w:rFonts w:ascii="Calibri" w:eastAsia="Calibri" w:hAnsi="Calibri" w:cs="Calibri"/>
          <w:sz w:val="21"/>
          <w:szCs w:val="21"/>
        </w:rPr>
        <w:sectPr w:rsidR="003A3390">
          <w:pgSz w:w="11910" w:h="16840"/>
          <w:pgMar w:top="1400" w:right="1320" w:bottom="1660" w:left="1300" w:header="0" w:footer="1475" w:gutter="0"/>
          <w:cols w:space="720"/>
        </w:sectPr>
      </w:pPr>
    </w:p>
    <w:p w:rsidR="003A3390" w:rsidRDefault="0036494E">
      <w:pPr>
        <w:spacing w:before="43" w:line="288" w:lineRule="auto"/>
        <w:ind w:left="869" w:right="758"/>
        <w:rPr>
          <w:rFonts w:ascii="Calibri" w:eastAsia="Calibri" w:hAnsi="Calibri" w:cs="Calibri"/>
          <w:sz w:val="21"/>
          <w:szCs w:val="21"/>
        </w:rPr>
      </w:pPr>
      <w:r>
        <w:rPr>
          <w:rFonts w:ascii="Calibri"/>
          <w:i/>
          <w:w w:val="105"/>
          <w:sz w:val="21"/>
        </w:rPr>
        <w:lastRenderedPageBreak/>
        <w:t>prepares a burn plan also approving or authorising it in another capacity is a simple step</w:t>
      </w:r>
      <w:r>
        <w:rPr>
          <w:rFonts w:ascii="Calibri"/>
          <w:i/>
          <w:spacing w:val="-4"/>
          <w:w w:val="105"/>
          <w:sz w:val="21"/>
        </w:rPr>
        <w:t xml:space="preserve"> </w:t>
      </w:r>
      <w:r>
        <w:rPr>
          <w:rFonts w:ascii="Calibri"/>
          <w:i/>
          <w:w w:val="105"/>
          <w:sz w:val="21"/>
        </w:rPr>
        <w:t>to</w:t>
      </w:r>
      <w:r>
        <w:rPr>
          <w:rFonts w:ascii="Calibri"/>
          <w:i/>
          <w:spacing w:val="-4"/>
          <w:w w:val="105"/>
          <w:sz w:val="21"/>
        </w:rPr>
        <w:t xml:space="preserve"> </w:t>
      </w:r>
      <w:r>
        <w:rPr>
          <w:rFonts w:ascii="Calibri"/>
          <w:i/>
          <w:w w:val="105"/>
          <w:sz w:val="21"/>
        </w:rPr>
        <w:t>strengthen</w:t>
      </w:r>
      <w:r>
        <w:rPr>
          <w:rFonts w:ascii="Calibri"/>
          <w:i/>
          <w:spacing w:val="-4"/>
          <w:w w:val="105"/>
          <w:sz w:val="21"/>
        </w:rPr>
        <w:t xml:space="preserve"> </w:t>
      </w:r>
      <w:r>
        <w:rPr>
          <w:rFonts w:ascii="Calibri"/>
          <w:i/>
          <w:w w:val="105"/>
          <w:sz w:val="21"/>
        </w:rPr>
        <w:t>the</w:t>
      </w:r>
      <w:r>
        <w:rPr>
          <w:rFonts w:ascii="Calibri"/>
          <w:i/>
          <w:spacing w:val="-4"/>
          <w:w w:val="105"/>
          <w:sz w:val="21"/>
        </w:rPr>
        <w:t xml:space="preserve"> </w:t>
      </w:r>
      <w:r>
        <w:rPr>
          <w:rFonts w:ascii="Calibri"/>
          <w:i/>
          <w:w w:val="105"/>
          <w:sz w:val="21"/>
        </w:rPr>
        <w:t>[risk</w:t>
      </w:r>
      <w:r>
        <w:rPr>
          <w:rFonts w:ascii="Calibri"/>
          <w:i/>
          <w:spacing w:val="-4"/>
          <w:w w:val="105"/>
          <w:sz w:val="21"/>
        </w:rPr>
        <w:t xml:space="preserve"> </w:t>
      </w:r>
      <w:r>
        <w:rPr>
          <w:rFonts w:ascii="Calibri"/>
          <w:i/>
          <w:w w:val="105"/>
          <w:sz w:val="21"/>
        </w:rPr>
        <w:t>management]</w:t>
      </w:r>
      <w:r>
        <w:rPr>
          <w:rFonts w:ascii="Calibri"/>
          <w:i/>
          <w:spacing w:val="-5"/>
          <w:w w:val="105"/>
          <w:sz w:val="21"/>
        </w:rPr>
        <w:t xml:space="preserve"> </w:t>
      </w:r>
      <w:r>
        <w:rPr>
          <w:rFonts w:ascii="Calibri"/>
          <w:i/>
          <w:w w:val="105"/>
          <w:sz w:val="21"/>
        </w:rPr>
        <w:t>process</w:t>
      </w:r>
      <w:r>
        <w:rPr>
          <w:rFonts w:ascii="Calibri"/>
          <w:i/>
          <w:spacing w:val="-5"/>
          <w:w w:val="105"/>
          <w:sz w:val="21"/>
        </w:rPr>
        <w:t xml:space="preserve"> </w:t>
      </w:r>
      <w:r>
        <w:rPr>
          <w:rFonts w:ascii="Calibri"/>
          <w:i/>
          <w:w w:val="105"/>
          <w:sz w:val="21"/>
        </w:rPr>
        <w:t>at</w:t>
      </w:r>
      <w:r>
        <w:rPr>
          <w:rFonts w:ascii="Calibri"/>
          <w:i/>
          <w:spacing w:val="-5"/>
          <w:w w:val="105"/>
          <w:sz w:val="21"/>
        </w:rPr>
        <w:t xml:space="preserve"> </w:t>
      </w:r>
      <w:r>
        <w:rPr>
          <w:rFonts w:ascii="Calibri"/>
          <w:i/>
          <w:w w:val="105"/>
          <w:sz w:val="21"/>
        </w:rPr>
        <w:t>the</w:t>
      </w:r>
      <w:r>
        <w:rPr>
          <w:rFonts w:ascii="Calibri"/>
          <w:i/>
          <w:spacing w:val="-4"/>
          <w:w w:val="105"/>
          <w:sz w:val="21"/>
        </w:rPr>
        <w:t xml:space="preserve"> </w:t>
      </w:r>
      <w:r>
        <w:rPr>
          <w:rFonts w:ascii="Calibri"/>
          <w:i/>
          <w:w w:val="105"/>
          <w:sz w:val="21"/>
        </w:rPr>
        <w:t>plann</w:t>
      </w:r>
      <w:r>
        <w:rPr>
          <w:rFonts w:ascii="Calibri"/>
          <w:i/>
          <w:w w:val="105"/>
          <w:sz w:val="21"/>
        </w:rPr>
        <w:t>ing</w:t>
      </w:r>
      <w:r>
        <w:rPr>
          <w:rFonts w:ascii="Calibri"/>
          <w:i/>
          <w:spacing w:val="-4"/>
          <w:w w:val="105"/>
          <w:sz w:val="21"/>
        </w:rPr>
        <w:t xml:space="preserve"> </w:t>
      </w:r>
      <w:r>
        <w:rPr>
          <w:rFonts w:ascii="Calibri"/>
          <w:i/>
          <w:w w:val="105"/>
          <w:sz w:val="21"/>
        </w:rPr>
        <w:t>stage</w:t>
      </w:r>
      <w:r>
        <w:rPr>
          <w:rFonts w:ascii="Calibri"/>
          <w:w w:val="105"/>
          <w:sz w:val="21"/>
        </w:rPr>
        <w:t>.</w:t>
      </w:r>
    </w:p>
    <w:p w:rsidR="003A3390" w:rsidRDefault="003A3390">
      <w:pPr>
        <w:spacing w:before="6"/>
        <w:rPr>
          <w:rFonts w:ascii="Calibri" w:eastAsia="Calibri" w:hAnsi="Calibri" w:cs="Calibri"/>
          <w:sz w:val="16"/>
          <w:szCs w:val="16"/>
        </w:rPr>
      </w:pPr>
    </w:p>
    <w:p w:rsidR="003A3390" w:rsidRDefault="0036494E">
      <w:pPr>
        <w:pStyle w:val="BodyText"/>
        <w:spacing w:line="292" w:lineRule="auto"/>
        <w:ind w:right="109"/>
        <w:jc w:val="both"/>
      </w:pPr>
      <w:r>
        <w:rPr>
          <w:w w:val="105"/>
        </w:rPr>
        <w:t>The Investigation Team found in the Midlands District in 2015, that the inadequate processes highlighted in 2005 remain</w:t>
      </w:r>
      <w:r>
        <w:rPr>
          <w:spacing w:val="-18"/>
          <w:w w:val="105"/>
        </w:rPr>
        <w:t xml:space="preserve"> </w:t>
      </w:r>
      <w:r>
        <w:rPr>
          <w:w w:val="105"/>
        </w:rPr>
        <w:t>unchanged.</w:t>
      </w:r>
    </w:p>
    <w:p w:rsidR="003A3390" w:rsidRDefault="0036494E">
      <w:pPr>
        <w:pStyle w:val="BodyText"/>
        <w:spacing w:before="196" w:line="288" w:lineRule="auto"/>
        <w:ind w:right="106"/>
        <w:jc w:val="both"/>
      </w:pPr>
      <w:r>
        <w:rPr>
          <w:w w:val="105"/>
        </w:rPr>
        <w:t>The concerns about district structures that are not optimised to provide for effective integration of burn planni</w:t>
      </w:r>
      <w:r>
        <w:rPr>
          <w:w w:val="105"/>
        </w:rPr>
        <w:t>ng and operations as well as good governance and risk management extend to the overall structure of the Department’s fire business. At a regional level the Grampians Region has a Planned Burning and Roading Manager with some integrated oversight for planni</w:t>
      </w:r>
      <w:r>
        <w:rPr>
          <w:w w:val="105"/>
        </w:rPr>
        <w:t xml:space="preserve">ng and operations which is sound. However, while the Midlands District reports to the Grampians Region for fire </w:t>
      </w:r>
      <w:r>
        <w:rPr>
          <w:spacing w:val="1"/>
          <w:w w:val="102"/>
        </w:rPr>
        <w:t>management</w:t>
      </w:r>
      <w:r>
        <w:rPr>
          <w:w w:val="102"/>
        </w:rPr>
        <w:t xml:space="preserve"> </w:t>
      </w:r>
      <w:r>
        <w:rPr>
          <w:spacing w:val="1"/>
          <w:w w:val="102"/>
        </w:rPr>
        <w:t>purposes,</w:t>
      </w:r>
      <w:r>
        <w:rPr>
          <w:w w:val="102"/>
        </w:rPr>
        <w:t xml:space="preserve"> the area is geographically part of the </w:t>
      </w:r>
      <w:r>
        <w:rPr>
          <w:spacing w:val="1"/>
          <w:w w:val="89"/>
        </w:rPr>
        <w:t>Lodden-­‐Mallee</w:t>
      </w:r>
      <w:r>
        <w:rPr>
          <w:w w:val="89"/>
        </w:rPr>
        <w:t xml:space="preserve"> </w:t>
      </w:r>
      <w:r>
        <w:rPr>
          <w:spacing w:val="1"/>
          <w:w w:val="102"/>
        </w:rPr>
        <w:t>Region</w:t>
      </w:r>
      <w:r>
        <w:rPr>
          <w:w w:val="102"/>
        </w:rPr>
        <w:t xml:space="preserve"> with </w:t>
      </w:r>
      <w:r>
        <w:rPr>
          <w:spacing w:val="1"/>
          <w:w w:val="102"/>
        </w:rPr>
        <w:t>other</w:t>
      </w:r>
      <w:r>
        <w:rPr>
          <w:w w:val="102"/>
        </w:rPr>
        <w:t xml:space="preserve"> </w:t>
      </w:r>
      <w:r>
        <w:rPr>
          <w:w w:val="105"/>
        </w:rPr>
        <w:t>reporting relationships as</w:t>
      </w:r>
      <w:r>
        <w:rPr>
          <w:spacing w:val="-17"/>
          <w:w w:val="105"/>
        </w:rPr>
        <w:t xml:space="preserve"> </w:t>
      </w:r>
      <w:r>
        <w:rPr>
          <w:w w:val="105"/>
        </w:rPr>
        <w:t>well.</w:t>
      </w:r>
    </w:p>
    <w:p w:rsidR="003A3390" w:rsidRDefault="003A3390">
      <w:pPr>
        <w:spacing w:before="6"/>
        <w:rPr>
          <w:rFonts w:ascii="Calibri" w:eastAsia="Calibri" w:hAnsi="Calibri" w:cs="Calibri"/>
          <w:sz w:val="16"/>
          <w:szCs w:val="16"/>
        </w:rPr>
      </w:pPr>
    </w:p>
    <w:p w:rsidR="003A3390" w:rsidRDefault="0036494E">
      <w:pPr>
        <w:pStyle w:val="BodyText"/>
        <w:spacing w:line="288" w:lineRule="auto"/>
        <w:ind w:right="108"/>
        <w:jc w:val="both"/>
      </w:pPr>
      <w:r>
        <w:rPr>
          <w:w w:val="105"/>
        </w:rPr>
        <w:t>At the state level there is a separation of the fire, land and emergency management business into three separate arms of the Department: the Office of the Chief Officer, Fire and Emergency Management, and Regional Services. In this context some of the shor</w:t>
      </w:r>
      <w:r>
        <w:rPr>
          <w:w w:val="105"/>
        </w:rPr>
        <w:t>tcomings associated with planned burning identified at a district level may be a reflection of deeper underlying structural issues. District, region and state structures require review to provide clarity and efficiency in the chain of command for planned b</w:t>
      </w:r>
      <w:r>
        <w:rPr>
          <w:w w:val="105"/>
        </w:rPr>
        <w:t>urning. The Investigation Team was unable to answer the basic question: who is in charge of planned</w:t>
      </w:r>
      <w:r>
        <w:rPr>
          <w:spacing w:val="-26"/>
          <w:w w:val="105"/>
        </w:rPr>
        <w:t xml:space="preserve"> </w:t>
      </w:r>
      <w:r>
        <w:rPr>
          <w:w w:val="105"/>
        </w:rPr>
        <w:t>burning?</w:t>
      </w:r>
    </w:p>
    <w:p w:rsidR="003A3390" w:rsidRDefault="0036494E">
      <w:pPr>
        <w:pStyle w:val="Heading3"/>
        <w:ind w:right="758"/>
        <w:rPr>
          <w:b w:val="0"/>
          <w:bCs w:val="0"/>
        </w:rPr>
      </w:pPr>
      <w:r>
        <w:rPr>
          <w:color w:val="4F81BD"/>
          <w:w w:val="105"/>
        </w:rPr>
        <w:t>Findings</w:t>
      </w:r>
    </w:p>
    <w:p w:rsidR="003A3390" w:rsidRDefault="003A3390">
      <w:pPr>
        <w:spacing w:before="11"/>
        <w:rPr>
          <w:rFonts w:ascii="Cambria" w:eastAsia="Cambria" w:hAnsi="Cambria" w:cs="Cambria"/>
          <w:b/>
          <w:bCs/>
          <w:sz w:val="21"/>
          <w:szCs w:val="21"/>
        </w:rPr>
      </w:pPr>
    </w:p>
    <w:p w:rsidR="003A3390" w:rsidRDefault="0036494E">
      <w:pPr>
        <w:pStyle w:val="ListParagraph"/>
        <w:numPr>
          <w:ilvl w:val="3"/>
          <w:numId w:val="15"/>
        </w:numPr>
        <w:tabs>
          <w:tab w:val="left" w:pos="1014"/>
        </w:tabs>
        <w:spacing w:line="288" w:lineRule="auto"/>
        <w:ind w:right="107"/>
        <w:jc w:val="both"/>
        <w:rPr>
          <w:rFonts w:ascii="Calibri" w:eastAsia="Calibri" w:hAnsi="Calibri" w:cs="Calibri"/>
          <w:sz w:val="21"/>
          <w:szCs w:val="21"/>
        </w:rPr>
      </w:pPr>
      <w:r>
        <w:rPr>
          <w:rFonts w:ascii="Calibri"/>
          <w:w w:val="105"/>
          <w:sz w:val="21"/>
        </w:rPr>
        <w:t>The regional and district delivery model for fire management including planned burning is strongly</w:t>
      </w:r>
      <w:r>
        <w:rPr>
          <w:rFonts w:ascii="Calibri"/>
          <w:spacing w:val="-12"/>
          <w:w w:val="105"/>
          <w:sz w:val="21"/>
        </w:rPr>
        <w:t xml:space="preserve"> </w:t>
      </w:r>
      <w:r>
        <w:rPr>
          <w:rFonts w:ascii="Calibri"/>
          <w:w w:val="105"/>
          <w:sz w:val="21"/>
        </w:rPr>
        <w:t>supported.</w:t>
      </w:r>
    </w:p>
    <w:p w:rsidR="003A3390" w:rsidRDefault="003A3390">
      <w:pPr>
        <w:spacing w:before="6"/>
        <w:rPr>
          <w:rFonts w:ascii="Calibri" w:eastAsia="Calibri" w:hAnsi="Calibri" w:cs="Calibri"/>
          <w:sz w:val="16"/>
          <w:szCs w:val="16"/>
        </w:rPr>
      </w:pPr>
    </w:p>
    <w:p w:rsidR="003A3390" w:rsidRDefault="0036494E">
      <w:pPr>
        <w:pStyle w:val="ListParagraph"/>
        <w:numPr>
          <w:ilvl w:val="3"/>
          <w:numId w:val="15"/>
        </w:numPr>
        <w:tabs>
          <w:tab w:val="left" w:pos="1014"/>
        </w:tabs>
        <w:spacing w:line="288" w:lineRule="auto"/>
        <w:ind w:right="106"/>
        <w:jc w:val="both"/>
        <w:rPr>
          <w:rFonts w:ascii="Calibri" w:eastAsia="Calibri" w:hAnsi="Calibri" w:cs="Calibri"/>
          <w:sz w:val="21"/>
          <w:szCs w:val="21"/>
        </w:rPr>
      </w:pPr>
      <w:r>
        <w:rPr>
          <w:rFonts w:ascii="Calibri"/>
          <w:w w:val="105"/>
          <w:sz w:val="21"/>
        </w:rPr>
        <w:t>State, regional and distri</w:t>
      </w:r>
      <w:r>
        <w:rPr>
          <w:rFonts w:ascii="Calibri"/>
          <w:w w:val="105"/>
          <w:sz w:val="21"/>
        </w:rPr>
        <w:t>ct structures are not optimised for effective and efficient governance and risk management for planned</w:t>
      </w:r>
      <w:r>
        <w:rPr>
          <w:rFonts w:ascii="Calibri"/>
          <w:spacing w:val="-29"/>
          <w:w w:val="105"/>
          <w:sz w:val="21"/>
        </w:rPr>
        <w:t xml:space="preserve"> </w:t>
      </w:r>
      <w:r>
        <w:rPr>
          <w:rFonts w:ascii="Calibri"/>
          <w:w w:val="105"/>
          <w:sz w:val="21"/>
        </w:rPr>
        <w:t>burning.</w:t>
      </w:r>
    </w:p>
    <w:p w:rsidR="003A3390" w:rsidRDefault="003A3390">
      <w:pPr>
        <w:spacing w:before="6"/>
        <w:rPr>
          <w:rFonts w:ascii="Calibri" w:eastAsia="Calibri" w:hAnsi="Calibri" w:cs="Calibri"/>
          <w:sz w:val="16"/>
          <w:szCs w:val="16"/>
        </w:rPr>
      </w:pPr>
    </w:p>
    <w:p w:rsidR="003A3390" w:rsidRDefault="0036494E">
      <w:pPr>
        <w:pStyle w:val="ListParagraph"/>
        <w:numPr>
          <w:ilvl w:val="3"/>
          <w:numId w:val="15"/>
        </w:numPr>
        <w:tabs>
          <w:tab w:val="left" w:pos="1014"/>
        </w:tabs>
        <w:spacing w:line="288" w:lineRule="auto"/>
        <w:ind w:right="109"/>
        <w:jc w:val="both"/>
        <w:rPr>
          <w:rFonts w:ascii="Calibri" w:eastAsia="Calibri" w:hAnsi="Calibri" w:cs="Calibri"/>
          <w:sz w:val="21"/>
          <w:szCs w:val="21"/>
        </w:rPr>
      </w:pPr>
      <w:r>
        <w:rPr>
          <w:rFonts w:ascii="Calibri" w:eastAsia="Calibri" w:hAnsi="Calibri" w:cs="Calibri"/>
          <w:sz w:val="21"/>
          <w:szCs w:val="21"/>
        </w:rPr>
        <w:t xml:space="preserve">The separation of planning and operations in district structures does not provide for </w:t>
      </w:r>
      <w:r>
        <w:rPr>
          <w:rFonts w:ascii="Calibri" w:eastAsia="Calibri" w:hAnsi="Calibri" w:cs="Calibri"/>
          <w:w w:val="102"/>
          <w:sz w:val="21"/>
          <w:szCs w:val="21"/>
        </w:rPr>
        <w:t xml:space="preserve">effective </w:t>
      </w:r>
      <w:r>
        <w:rPr>
          <w:rFonts w:ascii="Calibri" w:eastAsia="Calibri" w:hAnsi="Calibri" w:cs="Calibri"/>
          <w:spacing w:val="1"/>
          <w:w w:val="73"/>
          <w:sz w:val="21"/>
          <w:szCs w:val="21"/>
        </w:rPr>
        <w:t>end-­‐to-­‐end</w:t>
      </w:r>
      <w:r>
        <w:rPr>
          <w:rFonts w:ascii="Calibri" w:eastAsia="Calibri" w:hAnsi="Calibri" w:cs="Calibri"/>
          <w:w w:val="73"/>
          <w:sz w:val="21"/>
          <w:szCs w:val="21"/>
        </w:rPr>
        <w:t xml:space="preserve">  </w:t>
      </w:r>
      <w:r>
        <w:rPr>
          <w:rFonts w:ascii="Calibri" w:eastAsia="Calibri" w:hAnsi="Calibri" w:cs="Calibri"/>
          <w:spacing w:val="1"/>
          <w:w w:val="102"/>
          <w:sz w:val="21"/>
          <w:szCs w:val="21"/>
        </w:rPr>
        <w:t>processes</w:t>
      </w:r>
      <w:r>
        <w:rPr>
          <w:rFonts w:ascii="Calibri" w:eastAsia="Calibri" w:hAnsi="Calibri" w:cs="Calibri"/>
          <w:w w:val="102"/>
          <w:sz w:val="21"/>
          <w:szCs w:val="21"/>
        </w:rPr>
        <w:t xml:space="preserve"> and </w:t>
      </w:r>
      <w:r>
        <w:rPr>
          <w:rFonts w:ascii="Calibri" w:eastAsia="Calibri" w:hAnsi="Calibri" w:cs="Calibri"/>
          <w:spacing w:val="1"/>
          <w:w w:val="102"/>
          <w:sz w:val="21"/>
          <w:szCs w:val="21"/>
        </w:rPr>
        <w:t>integration</w:t>
      </w:r>
      <w:r>
        <w:rPr>
          <w:rFonts w:ascii="Calibri" w:eastAsia="Calibri" w:hAnsi="Calibri" w:cs="Calibri"/>
          <w:w w:val="102"/>
          <w:sz w:val="21"/>
          <w:szCs w:val="21"/>
        </w:rPr>
        <w:t xml:space="preserve"> of </w:t>
      </w:r>
      <w:r>
        <w:rPr>
          <w:rFonts w:ascii="Calibri" w:eastAsia="Calibri" w:hAnsi="Calibri" w:cs="Calibri"/>
          <w:spacing w:val="1"/>
          <w:w w:val="102"/>
          <w:sz w:val="21"/>
          <w:szCs w:val="21"/>
        </w:rPr>
        <w:t>components</w:t>
      </w:r>
      <w:r>
        <w:rPr>
          <w:rFonts w:ascii="Calibri" w:eastAsia="Calibri" w:hAnsi="Calibri" w:cs="Calibri"/>
          <w:w w:val="102"/>
          <w:sz w:val="21"/>
          <w:szCs w:val="21"/>
        </w:rPr>
        <w:t xml:space="preserve"> and  </w:t>
      </w:r>
      <w:r>
        <w:rPr>
          <w:rFonts w:ascii="Calibri" w:eastAsia="Calibri" w:hAnsi="Calibri" w:cs="Calibri"/>
          <w:spacing w:val="24"/>
          <w:w w:val="102"/>
          <w:sz w:val="21"/>
          <w:szCs w:val="21"/>
        </w:rPr>
        <w:t xml:space="preserve"> </w:t>
      </w:r>
      <w:r>
        <w:rPr>
          <w:rFonts w:ascii="Calibri" w:eastAsia="Calibri" w:hAnsi="Calibri" w:cs="Calibri"/>
          <w:spacing w:val="1"/>
          <w:w w:val="102"/>
          <w:sz w:val="21"/>
          <w:szCs w:val="21"/>
        </w:rPr>
        <w:t>outputs.</w:t>
      </w:r>
    </w:p>
    <w:p w:rsidR="003A3390" w:rsidRDefault="003A3390">
      <w:pPr>
        <w:spacing w:before="11"/>
        <w:rPr>
          <w:rFonts w:ascii="Calibri" w:eastAsia="Calibri" w:hAnsi="Calibri" w:cs="Calibri"/>
          <w:sz w:val="16"/>
          <w:szCs w:val="16"/>
        </w:rPr>
      </w:pPr>
    </w:p>
    <w:p w:rsidR="003A3390" w:rsidRDefault="0036494E">
      <w:pPr>
        <w:pStyle w:val="ListParagraph"/>
        <w:numPr>
          <w:ilvl w:val="3"/>
          <w:numId w:val="15"/>
        </w:numPr>
        <w:tabs>
          <w:tab w:val="left" w:pos="1014"/>
        </w:tabs>
        <w:spacing w:line="288" w:lineRule="auto"/>
        <w:ind w:right="109"/>
        <w:jc w:val="both"/>
        <w:rPr>
          <w:rFonts w:ascii="Calibri" w:eastAsia="Calibri" w:hAnsi="Calibri" w:cs="Calibri"/>
          <w:sz w:val="21"/>
          <w:szCs w:val="21"/>
        </w:rPr>
      </w:pPr>
      <w:r>
        <w:rPr>
          <w:rFonts w:ascii="Calibri"/>
          <w:w w:val="105"/>
          <w:sz w:val="21"/>
        </w:rPr>
        <w:t>While there are Planned Burning and Roading Managers at the state and regional levels</w:t>
      </w:r>
      <w:r>
        <w:rPr>
          <w:rFonts w:ascii="Calibri"/>
          <w:spacing w:val="49"/>
          <w:w w:val="105"/>
          <w:sz w:val="21"/>
        </w:rPr>
        <w:t xml:space="preserve"> </w:t>
      </w:r>
      <w:r>
        <w:rPr>
          <w:rFonts w:ascii="Calibri"/>
          <w:w w:val="105"/>
          <w:sz w:val="21"/>
        </w:rPr>
        <w:t>this is not the case at the district</w:t>
      </w:r>
      <w:r>
        <w:rPr>
          <w:rFonts w:ascii="Calibri"/>
          <w:spacing w:val="-25"/>
          <w:w w:val="105"/>
          <w:sz w:val="21"/>
        </w:rPr>
        <w:t xml:space="preserve"> </w:t>
      </w:r>
      <w:r>
        <w:rPr>
          <w:rFonts w:ascii="Calibri"/>
          <w:w w:val="105"/>
          <w:sz w:val="21"/>
        </w:rPr>
        <w:t>level.</w:t>
      </w:r>
    </w:p>
    <w:p w:rsidR="003A3390" w:rsidRDefault="003A3390">
      <w:pPr>
        <w:spacing w:before="6"/>
        <w:rPr>
          <w:rFonts w:ascii="Calibri" w:eastAsia="Calibri" w:hAnsi="Calibri" w:cs="Calibri"/>
          <w:sz w:val="16"/>
          <w:szCs w:val="16"/>
        </w:rPr>
      </w:pPr>
    </w:p>
    <w:p w:rsidR="003A3390" w:rsidRDefault="0036494E">
      <w:pPr>
        <w:pStyle w:val="ListParagraph"/>
        <w:numPr>
          <w:ilvl w:val="3"/>
          <w:numId w:val="15"/>
        </w:numPr>
        <w:tabs>
          <w:tab w:val="left" w:pos="1014"/>
        </w:tabs>
        <w:spacing w:line="288" w:lineRule="auto"/>
        <w:ind w:right="108"/>
        <w:jc w:val="both"/>
        <w:rPr>
          <w:rFonts w:ascii="Calibri" w:eastAsia="Calibri" w:hAnsi="Calibri" w:cs="Calibri"/>
          <w:sz w:val="21"/>
          <w:szCs w:val="21"/>
        </w:rPr>
      </w:pPr>
      <w:r>
        <w:rPr>
          <w:rFonts w:ascii="Calibri"/>
          <w:w w:val="105"/>
          <w:sz w:val="21"/>
        </w:rPr>
        <w:t>There is inadequate district and regional oversight and accountability for all aspects of</w:t>
      </w:r>
      <w:r>
        <w:rPr>
          <w:rFonts w:ascii="Calibri"/>
          <w:spacing w:val="49"/>
          <w:w w:val="105"/>
          <w:sz w:val="21"/>
        </w:rPr>
        <w:t xml:space="preserve"> </w:t>
      </w:r>
      <w:r>
        <w:rPr>
          <w:rFonts w:ascii="Calibri"/>
          <w:w w:val="105"/>
          <w:sz w:val="21"/>
        </w:rPr>
        <w:t>burn planning and</w:t>
      </w:r>
      <w:r>
        <w:rPr>
          <w:rFonts w:ascii="Calibri"/>
          <w:spacing w:val="-13"/>
          <w:w w:val="105"/>
          <w:sz w:val="21"/>
        </w:rPr>
        <w:t xml:space="preserve"> </w:t>
      </w:r>
      <w:r>
        <w:rPr>
          <w:rFonts w:ascii="Calibri"/>
          <w:w w:val="105"/>
          <w:sz w:val="21"/>
        </w:rPr>
        <w:t>implementation.</w:t>
      </w:r>
    </w:p>
    <w:p w:rsidR="003A3390" w:rsidRDefault="003A3390">
      <w:pPr>
        <w:spacing w:before="6"/>
        <w:rPr>
          <w:rFonts w:ascii="Calibri" w:eastAsia="Calibri" w:hAnsi="Calibri" w:cs="Calibri"/>
          <w:sz w:val="16"/>
          <w:szCs w:val="16"/>
        </w:rPr>
      </w:pPr>
    </w:p>
    <w:p w:rsidR="003A3390" w:rsidRDefault="0036494E">
      <w:pPr>
        <w:pStyle w:val="ListParagraph"/>
        <w:numPr>
          <w:ilvl w:val="3"/>
          <w:numId w:val="15"/>
        </w:numPr>
        <w:tabs>
          <w:tab w:val="left" w:pos="1014"/>
        </w:tabs>
        <w:spacing w:line="290" w:lineRule="auto"/>
        <w:ind w:right="105"/>
        <w:jc w:val="both"/>
        <w:rPr>
          <w:rFonts w:ascii="Calibri" w:eastAsia="Calibri" w:hAnsi="Calibri" w:cs="Calibri"/>
          <w:sz w:val="21"/>
          <w:szCs w:val="21"/>
        </w:rPr>
      </w:pPr>
      <w:r>
        <w:rPr>
          <w:rFonts w:ascii="Calibri"/>
          <w:w w:val="105"/>
          <w:sz w:val="21"/>
        </w:rPr>
        <w:t>Poor oversight and risk management extend to corporate risk as well. Procedural shortcomings that were identified in a 2005 review of planned burn escapes and</w:t>
      </w:r>
      <w:r>
        <w:rPr>
          <w:rFonts w:ascii="Calibri"/>
          <w:spacing w:val="49"/>
          <w:w w:val="105"/>
          <w:sz w:val="21"/>
        </w:rPr>
        <w:t xml:space="preserve"> </w:t>
      </w:r>
      <w:r>
        <w:rPr>
          <w:rFonts w:ascii="Calibri"/>
          <w:w w:val="105"/>
          <w:sz w:val="21"/>
        </w:rPr>
        <w:t>prescribed burning practices still exist in the Midlands Distr</w:t>
      </w:r>
      <w:r>
        <w:rPr>
          <w:rFonts w:ascii="Calibri"/>
          <w:w w:val="105"/>
          <w:sz w:val="21"/>
        </w:rPr>
        <w:t>ict in</w:t>
      </w:r>
      <w:r>
        <w:rPr>
          <w:rFonts w:ascii="Calibri"/>
          <w:spacing w:val="-33"/>
          <w:w w:val="105"/>
          <w:sz w:val="21"/>
        </w:rPr>
        <w:t xml:space="preserve"> </w:t>
      </w:r>
      <w:r>
        <w:rPr>
          <w:rFonts w:ascii="Calibri"/>
          <w:w w:val="105"/>
          <w:sz w:val="21"/>
        </w:rPr>
        <w:t>2015.</w:t>
      </w:r>
    </w:p>
    <w:p w:rsidR="003A3390" w:rsidRDefault="0036494E">
      <w:pPr>
        <w:pStyle w:val="Heading3"/>
        <w:spacing w:before="194"/>
        <w:ind w:right="758"/>
        <w:rPr>
          <w:b w:val="0"/>
          <w:bCs w:val="0"/>
        </w:rPr>
      </w:pPr>
      <w:r>
        <w:rPr>
          <w:color w:val="4F81BD"/>
          <w:w w:val="105"/>
        </w:rPr>
        <w:t>Recommendations</w:t>
      </w:r>
    </w:p>
    <w:p w:rsidR="003A3390" w:rsidRDefault="003A3390">
      <w:pPr>
        <w:spacing w:before="6"/>
        <w:rPr>
          <w:rFonts w:ascii="Cambria" w:eastAsia="Cambria" w:hAnsi="Cambria" w:cs="Cambria"/>
          <w:b/>
          <w:bCs/>
          <w:sz w:val="21"/>
          <w:szCs w:val="21"/>
        </w:rPr>
      </w:pPr>
    </w:p>
    <w:p w:rsidR="003A3390" w:rsidRDefault="0036494E">
      <w:pPr>
        <w:pStyle w:val="ListParagraph"/>
        <w:numPr>
          <w:ilvl w:val="3"/>
          <w:numId w:val="15"/>
        </w:numPr>
        <w:tabs>
          <w:tab w:val="left" w:pos="1014"/>
        </w:tabs>
        <w:spacing w:line="290" w:lineRule="auto"/>
        <w:ind w:right="107"/>
        <w:jc w:val="both"/>
        <w:rPr>
          <w:rFonts w:ascii="Calibri" w:eastAsia="Calibri" w:hAnsi="Calibri" w:cs="Calibri"/>
          <w:sz w:val="21"/>
          <w:szCs w:val="21"/>
        </w:rPr>
      </w:pPr>
      <w:r>
        <w:rPr>
          <w:rFonts w:ascii="Calibri" w:eastAsia="Calibri" w:hAnsi="Calibri" w:cs="Calibri"/>
          <w:w w:val="105"/>
          <w:sz w:val="21"/>
          <w:szCs w:val="21"/>
        </w:rPr>
        <w:t>A review of the organisation’s structures and processes at state, regional and district levels should be undertaken to better integrate operational burn planning and operational implementation</w:t>
      </w:r>
      <w:r>
        <w:rPr>
          <w:rFonts w:ascii="Calibri" w:eastAsia="Calibri" w:hAnsi="Calibri" w:cs="Calibri"/>
          <w:spacing w:val="-6"/>
          <w:w w:val="105"/>
          <w:sz w:val="21"/>
          <w:szCs w:val="21"/>
        </w:rPr>
        <w:t xml:space="preserve"> </w:t>
      </w:r>
      <w:r>
        <w:rPr>
          <w:rFonts w:ascii="Calibri" w:eastAsia="Calibri" w:hAnsi="Calibri" w:cs="Calibri"/>
          <w:w w:val="105"/>
          <w:sz w:val="21"/>
          <w:szCs w:val="21"/>
        </w:rPr>
        <w:t>and</w:t>
      </w:r>
      <w:r>
        <w:rPr>
          <w:rFonts w:ascii="Calibri" w:eastAsia="Calibri" w:hAnsi="Calibri" w:cs="Calibri"/>
          <w:spacing w:val="-6"/>
          <w:w w:val="105"/>
          <w:sz w:val="21"/>
          <w:szCs w:val="21"/>
        </w:rPr>
        <w:t xml:space="preserve"> </w:t>
      </w:r>
      <w:r>
        <w:rPr>
          <w:rFonts w:ascii="Calibri" w:eastAsia="Calibri" w:hAnsi="Calibri" w:cs="Calibri"/>
          <w:w w:val="105"/>
          <w:sz w:val="21"/>
          <w:szCs w:val="21"/>
        </w:rPr>
        <w:t>to</w:t>
      </w:r>
      <w:r>
        <w:rPr>
          <w:rFonts w:ascii="Calibri" w:eastAsia="Calibri" w:hAnsi="Calibri" w:cs="Calibri"/>
          <w:spacing w:val="-6"/>
          <w:w w:val="105"/>
          <w:sz w:val="21"/>
          <w:szCs w:val="21"/>
        </w:rPr>
        <w:t xml:space="preserve"> </w:t>
      </w:r>
      <w:r>
        <w:rPr>
          <w:rFonts w:ascii="Calibri" w:eastAsia="Calibri" w:hAnsi="Calibri" w:cs="Calibri"/>
          <w:w w:val="105"/>
          <w:sz w:val="21"/>
          <w:szCs w:val="21"/>
        </w:rPr>
        <w:t>provide</w:t>
      </w:r>
      <w:r>
        <w:rPr>
          <w:rFonts w:ascii="Calibri" w:eastAsia="Calibri" w:hAnsi="Calibri" w:cs="Calibri"/>
          <w:spacing w:val="-6"/>
          <w:w w:val="105"/>
          <w:sz w:val="21"/>
          <w:szCs w:val="21"/>
        </w:rPr>
        <w:t xml:space="preserve"> </w:t>
      </w:r>
      <w:r>
        <w:rPr>
          <w:rFonts w:ascii="Calibri" w:eastAsia="Calibri" w:hAnsi="Calibri" w:cs="Calibri"/>
          <w:w w:val="105"/>
          <w:sz w:val="21"/>
          <w:szCs w:val="21"/>
        </w:rPr>
        <w:t>sound</w:t>
      </w:r>
      <w:r>
        <w:rPr>
          <w:rFonts w:ascii="Calibri" w:eastAsia="Calibri" w:hAnsi="Calibri" w:cs="Calibri"/>
          <w:spacing w:val="-6"/>
          <w:w w:val="105"/>
          <w:sz w:val="21"/>
          <w:szCs w:val="21"/>
        </w:rPr>
        <w:t xml:space="preserve"> </w:t>
      </w:r>
      <w:r>
        <w:rPr>
          <w:rFonts w:ascii="Calibri" w:eastAsia="Calibri" w:hAnsi="Calibri" w:cs="Calibri"/>
          <w:w w:val="105"/>
          <w:sz w:val="21"/>
          <w:szCs w:val="21"/>
        </w:rPr>
        <w:t>governance,</w:t>
      </w:r>
      <w:r>
        <w:rPr>
          <w:rFonts w:ascii="Calibri" w:eastAsia="Calibri" w:hAnsi="Calibri" w:cs="Calibri"/>
          <w:spacing w:val="-7"/>
          <w:w w:val="105"/>
          <w:sz w:val="21"/>
          <w:szCs w:val="21"/>
        </w:rPr>
        <w:t xml:space="preserve"> </w:t>
      </w:r>
      <w:r>
        <w:rPr>
          <w:rFonts w:ascii="Calibri" w:eastAsia="Calibri" w:hAnsi="Calibri" w:cs="Calibri"/>
          <w:w w:val="105"/>
          <w:sz w:val="21"/>
          <w:szCs w:val="21"/>
        </w:rPr>
        <w:t>risk</w:t>
      </w:r>
      <w:r>
        <w:rPr>
          <w:rFonts w:ascii="Calibri" w:eastAsia="Calibri" w:hAnsi="Calibri" w:cs="Calibri"/>
          <w:spacing w:val="-6"/>
          <w:w w:val="105"/>
          <w:sz w:val="21"/>
          <w:szCs w:val="21"/>
        </w:rPr>
        <w:t xml:space="preserve"> </w:t>
      </w:r>
      <w:r>
        <w:rPr>
          <w:rFonts w:ascii="Calibri" w:eastAsia="Calibri" w:hAnsi="Calibri" w:cs="Calibri"/>
          <w:w w:val="105"/>
          <w:sz w:val="21"/>
          <w:szCs w:val="21"/>
        </w:rPr>
        <w:t>management</w:t>
      </w:r>
      <w:r>
        <w:rPr>
          <w:rFonts w:ascii="Calibri" w:eastAsia="Calibri" w:hAnsi="Calibri" w:cs="Calibri"/>
          <w:spacing w:val="-7"/>
          <w:w w:val="105"/>
          <w:sz w:val="21"/>
          <w:szCs w:val="21"/>
        </w:rPr>
        <w:t xml:space="preserve"> </w:t>
      </w:r>
      <w:r>
        <w:rPr>
          <w:rFonts w:ascii="Calibri" w:eastAsia="Calibri" w:hAnsi="Calibri" w:cs="Calibri"/>
          <w:w w:val="105"/>
          <w:sz w:val="21"/>
          <w:szCs w:val="21"/>
        </w:rPr>
        <w:t>and</w:t>
      </w:r>
      <w:r>
        <w:rPr>
          <w:rFonts w:ascii="Calibri" w:eastAsia="Calibri" w:hAnsi="Calibri" w:cs="Calibri"/>
          <w:spacing w:val="-6"/>
          <w:w w:val="105"/>
          <w:sz w:val="21"/>
          <w:szCs w:val="21"/>
        </w:rPr>
        <w:t xml:space="preserve"> </w:t>
      </w:r>
      <w:r>
        <w:rPr>
          <w:rFonts w:ascii="Calibri" w:eastAsia="Calibri" w:hAnsi="Calibri" w:cs="Calibri"/>
          <w:w w:val="105"/>
          <w:sz w:val="21"/>
          <w:szCs w:val="21"/>
        </w:rPr>
        <w:t>quality</w:t>
      </w:r>
      <w:r>
        <w:rPr>
          <w:rFonts w:ascii="Calibri" w:eastAsia="Calibri" w:hAnsi="Calibri" w:cs="Calibri"/>
          <w:spacing w:val="-6"/>
          <w:w w:val="105"/>
          <w:sz w:val="21"/>
          <w:szCs w:val="21"/>
        </w:rPr>
        <w:t xml:space="preserve"> </w:t>
      </w:r>
      <w:r>
        <w:rPr>
          <w:rFonts w:ascii="Calibri" w:eastAsia="Calibri" w:hAnsi="Calibri" w:cs="Calibri"/>
          <w:w w:val="105"/>
          <w:sz w:val="21"/>
          <w:szCs w:val="21"/>
        </w:rPr>
        <w:t>control.</w:t>
      </w:r>
    </w:p>
    <w:p w:rsidR="003A3390" w:rsidRDefault="003A3390">
      <w:pPr>
        <w:spacing w:line="290" w:lineRule="auto"/>
        <w:jc w:val="both"/>
        <w:rPr>
          <w:rFonts w:ascii="Calibri" w:eastAsia="Calibri" w:hAnsi="Calibri" w:cs="Calibri"/>
          <w:sz w:val="21"/>
          <w:szCs w:val="21"/>
        </w:rPr>
        <w:sectPr w:rsidR="003A3390">
          <w:pgSz w:w="11910" w:h="16840"/>
          <w:pgMar w:top="1400" w:right="1320" w:bottom="1660" w:left="1300" w:header="0" w:footer="1475" w:gutter="0"/>
          <w:cols w:space="720"/>
        </w:sectPr>
      </w:pPr>
    </w:p>
    <w:p w:rsidR="003A3390" w:rsidRDefault="0036494E">
      <w:pPr>
        <w:pStyle w:val="ListParagraph"/>
        <w:numPr>
          <w:ilvl w:val="3"/>
          <w:numId w:val="15"/>
        </w:numPr>
        <w:tabs>
          <w:tab w:val="left" w:pos="1014"/>
        </w:tabs>
        <w:spacing w:before="43" w:line="290" w:lineRule="auto"/>
        <w:ind w:right="106"/>
        <w:jc w:val="both"/>
        <w:rPr>
          <w:rFonts w:ascii="Calibri" w:eastAsia="Calibri" w:hAnsi="Calibri" w:cs="Calibri"/>
          <w:sz w:val="21"/>
          <w:szCs w:val="21"/>
        </w:rPr>
      </w:pPr>
      <w:r>
        <w:rPr>
          <w:rFonts w:ascii="Calibri"/>
          <w:w w:val="105"/>
          <w:sz w:val="21"/>
        </w:rPr>
        <w:lastRenderedPageBreak/>
        <w:t>Burn OICs with appropriate knowledge and experience commensurate with the nature and complexity of the fuels and planned burn operations should be actively involved from the beginning of the planning</w:t>
      </w:r>
      <w:r>
        <w:rPr>
          <w:rFonts w:ascii="Calibri"/>
          <w:spacing w:val="-15"/>
          <w:w w:val="105"/>
          <w:sz w:val="21"/>
        </w:rPr>
        <w:t xml:space="preserve"> </w:t>
      </w:r>
      <w:r>
        <w:rPr>
          <w:rFonts w:ascii="Calibri"/>
          <w:w w:val="105"/>
          <w:sz w:val="21"/>
        </w:rPr>
        <w:t>p</w:t>
      </w:r>
      <w:r>
        <w:rPr>
          <w:rFonts w:ascii="Calibri"/>
          <w:w w:val="105"/>
          <w:sz w:val="21"/>
        </w:rPr>
        <w:t>rocess.</w:t>
      </w:r>
    </w:p>
    <w:p w:rsidR="003A3390" w:rsidRDefault="003A3390">
      <w:pPr>
        <w:spacing w:before="3"/>
        <w:rPr>
          <w:rFonts w:ascii="Calibri" w:eastAsia="Calibri" w:hAnsi="Calibri" w:cs="Calibri"/>
          <w:sz w:val="16"/>
          <w:szCs w:val="16"/>
        </w:rPr>
      </w:pPr>
    </w:p>
    <w:p w:rsidR="003A3390" w:rsidRDefault="0036494E">
      <w:pPr>
        <w:pStyle w:val="ListParagraph"/>
        <w:numPr>
          <w:ilvl w:val="3"/>
          <w:numId w:val="15"/>
        </w:numPr>
        <w:tabs>
          <w:tab w:val="left" w:pos="1014"/>
        </w:tabs>
        <w:spacing w:line="288" w:lineRule="auto"/>
        <w:ind w:right="109"/>
        <w:jc w:val="both"/>
        <w:rPr>
          <w:rFonts w:ascii="Calibri" w:eastAsia="Calibri" w:hAnsi="Calibri" w:cs="Calibri"/>
          <w:sz w:val="21"/>
          <w:szCs w:val="21"/>
        </w:rPr>
      </w:pPr>
      <w:r>
        <w:rPr>
          <w:rFonts w:ascii="Calibri"/>
          <w:w w:val="105"/>
          <w:sz w:val="21"/>
        </w:rPr>
        <w:t>To the maximum extent possible given numbers and availability of suitable staff across partner agencies, there should be a single Burn OIC to provide operational continuity across days of ignition and burn</w:t>
      </w:r>
      <w:r>
        <w:rPr>
          <w:rFonts w:ascii="Calibri"/>
          <w:spacing w:val="-28"/>
          <w:w w:val="105"/>
          <w:sz w:val="21"/>
        </w:rPr>
        <w:t xml:space="preserve"> </w:t>
      </w:r>
      <w:r>
        <w:rPr>
          <w:rFonts w:ascii="Calibri"/>
          <w:w w:val="105"/>
          <w:sz w:val="21"/>
        </w:rPr>
        <w:t>management.</w:t>
      </w:r>
    </w:p>
    <w:p w:rsidR="003A3390" w:rsidRDefault="003A3390">
      <w:pPr>
        <w:spacing w:before="11"/>
        <w:rPr>
          <w:rFonts w:ascii="Calibri" w:eastAsia="Calibri" w:hAnsi="Calibri" w:cs="Calibri"/>
          <w:sz w:val="16"/>
          <w:szCs w:val="16"/>
        </w:rPr>
      </w:pPr>
    </w:p>
    <w:p w:rsidR="003A3390" w:rsidRDefault="0036494E">
      <w:pPr>
        <w:pStyle w:val="ListParagraph"/>
        <w:numPr>
          <w:ilvl w:val="3"/>
          <w:numId w:val="15"/>
        </w:numPr>
        <w:tabs>
          <w:tab w:val="left" w:pos="1014"/>
        </w:tabs>
        <w:spacing w:line="288" w:lineRule="auto"/>
        <w:ind w:right="107"/>
        <w:jc w:val="both"/>
        <w:rPr>
          <w:rFonts w:ascii="Calibri" w:eastAsia="Calibri" w:hAnsi="Calibri" w:cs="Calibri"/>
          <w:sz w:val="21"/>
          <w:szCs w:val="21"/>
        </w:rPr>
      </w:pPr>
      <w:r>
        <w:rPr>
          <w:rFonts w:ascii="Calibri"/>
          <w:w w:val="105"/>
          <w:sz w:val="21"/>
        </w:rPr>
        <w:t>An audit and quality assurance function should be established to maintain standards, facilitate</w:t>
      </w:r>
      <w:r>
        <w:rPr>
          <w:rFonts w:ascii="Calibri"/>
          <w:spacing w:val="-4"/>
          <w:w w:val="105"/>
          <w:sz w:val="21"/>
        </w:rPr>
        <w:t xml:space="preserve"> </w:t>
      </w:r>
      <w:r>
        <w:rPr>
          <w:rFonts w:ascii="Calibri"/>
          <w:w w:val="105"/>
          <w:sz w:val="21"/>
        </w:rPr>
        <w:t>continual</w:t>
      </w:r>
      <w:r>
        <w:rPr>
          <w:rFonts w:ascii="Calibri"/>
          <w:spacing w:val="-5"/>
          <w:w w:val="105"/>
          <w:sz w:val="21"/>
        </w:rPr>
        <w:t xml:space="preserve"> </w:t>
      </w:r>
      <w:r>
        <w:rPr>
          <w:rFonts w:ascii="Calibri"/>
          <w:w w:val="105"/>
          <w:sz w:val="21"/>
        </w:rPr>
        <w:t>improvement</w:t>
      </w:r>
      <w:r>
        <w:rPr>
          <w:rFonts w:ascii="Calibri"/>
          <w:spacing w:val="-5"/>
          <w:w w:val="105"/>
          <w:sz w:val="21"/>
        </w:rPr>
        <w:t xml:space="preserve"> </w:t>
      </w:r>
      <w:r>
        <w:rPr>
          <w:rFonts w:ascii="Calibri"/>
          <w:w w:val="105"/>
          <w:sz w:val="21"/>
        </w:rPr>
        <w:t>and</w:t>
      </w:r>
      <w:r>
        <w:rPr>
          <w:rFonts w:ascii="Calibri"/>
          <w:spacing w:val="-4"/>
          <w:w w:val="105"/>
          <w:sz w:val="21"/>
        </w:rPr>
        <w:t xml:space="preserve"> </w:t>
      </w:r>
      <w:r>
        <w:rPr>
          <w:rFonts w:ascii="Calibri"/>
          <w:w w:val="105"/>
          <w:sz w:val="21"/>
        </w:rPr>
        <w:t>to</w:t>
      </w:r>
      <w:r>
        <w:rPr>
          <w:rFonts w:ascii="Calibri"/>
          <w:spacing w:val="-4"/>
          <w:w w:val="105"/>
          <w:sz w:val="21"/>
        </w:rPr>
        <w:t xml:space="preserve"> </w:t>
      </w:r>
      <w:r>
        <w:rPr>
          <w:rFonts w:ascii="Calibri"/>
          <w:w w:val="105"/>
          <w:sz w:val="21"/>
        </w:rPr>
        <w:t>manage</w:t>
      </w:r>
      <w:r>
        <w:rPr>
          <w:rFonts w:ascii="Calibri"/>
          <w:spacing w:val="-4"/>
          <w:w w:val="105"/>
          <w:sz w:val="21"/>
        </w:rPr>
        <w:t xml:space="preserve"> </w:t>
      </w:r>
      <w:r>
        <w:rPr>
          <w:rFonts w:ascii="Calibri"/>
          <w:w w:val="105"/>
          <w:sz w:val="21"/>
        </w:rPr>
        <w:t>risk</w:t>
      </w:r>
      <w:r>
        <w:rPr>
          <w:rFonts w:ascii="Calibri"/>
          <w:spacing w:val="-4"/>
          <w:w w:val="105"/>
          <w:sz w:val="21"/>
        </w:rPr>
        <w:t xml:space="preserve"> </w:t>
      </w:r>
      <w:r>
        <w:rPr>
          <w:rFonts w:ascii="Calibri"/>
          <w:w w:val="105"/>
          <w:sz w:val="21"/>
        </w:rPr>
        <w:t>at</w:t>
      </w:r>
      <w:r>
        <w:rPr>
          <w:rFonts w:ascii="Calibri"/>
          <w:spacing w:val="-5"/>
          <w:w w:val="105"/>
          <w:sz w:val="21"/>
        </w:rPr>
        <w:t xml:space="preserve"> </w:t>
      </w:r>
      <w:r>
        <w:rPr>
          <w:rFonts w:ascii="Calibri"/>
          <w:w w:val="105"/>
          <w:sz w:val="21"/>
        </w:rPr>
        <w:t>all</w:t>
      </w:r>
      <w:r>
        <w:rPr>
          <w:rFonts w:ascii="Calibri"/>
          <w:spacing w:val="-5"/>
          <w:w w:val="105"/>
          <w:sz w:val="21"/>
        </w:rPr>
        <w:t xml:space="preserve"> </w:t>
      </w:r>
      <w:r>
        <w:rPr>
          <w:rFonts w:ascii="Calibri"/>
          <w:w w:val="105"/>
          <w:sz w:val="21"/>
        </w:rPr>
        <w:t>levels</w:t>
      </w:r>
      <w:r>
        <w:rPr>
          <w:rFonts w:ascii="Calibri"/>
          <w:spacing w:val="-5"/>
          <w:w w:val="105"/>
          <w:sz w:val="21"/>
        </w:rPr>
        <w:t xml:space="preserve"> </w:t>
      </w:r>
      <w:r>
        <w:rPr>
          <w:rFonts w:ascii="Calibri"/>
          <w:w w:val="105"/>
          <w:sz w:val="21"/>
        </w:rPr>
        <w:t>of</w:t>
      </w:r>
      <w:r>
        <w:rPr>
          <w:rFonts w:ascii="Calibri"/>
          <w:spacing w:val="-5"/>
          <w:w w:val="105"/>
          <w:sz w:val="21"/>
        </w:rPr>
        <w:t xml:space="preserve"> </w:t>
      </w:r>
      <w:r>
        <w:rPr>
          <w:rFonts w:ascii="Calibri"/>
          <w:w w:val="105"/>
          <w:sz w:val="21"/>
        </w:rPr>
        <w:t>the</w:t>
      </w:r>
      <w:r>
        <w:rPr>
          <w:rFonts w:ascii="Calibri"/>
          <w:spacing w:val="-4"/>
          <w:w w:val="105"/>
          <w:sz w:val="21"/>
        </w:rPr>
        <w:t xml:space="preserve"> </w:t>
      </w:r>
      <w:r>
        <w:rPr>
          <w:rFonts w:ascii="Calibri"/>
          <w:w w:val="105"/>
          <w:sz w:val="21"/>
        </w:rPr>
        <w:t>organisation.</w:t>
      </w:r>
    </w:p>
    <w:p w:rsidR="003A3390" w:rsidRDefault="0036494E">
      <w:pPr>
        <w:pStyle w:val="Heading3"/>
        <w:numPr>
          <w:ilvl w:val="2"/>
          <w:numId w:val="14"/>
        </w:numPr>
        <w:tabs>
          <w:tab w:val="left" w:pos="870"/>
        </w:tabs>
        <w:jc w:val="both"/>
        <w:rPr>
          <w:b w:val="0"/>
          <w:bCs w:val="0"/>
        </w:rPr>
      </w:pPr>
      <w:bookmarkStart w:id="11" w:name="_TOC_250010"/>
      <w:r>
        <w:rPr>
          <w:color w:val="4F81BD"/>
          <w:w w:val="105"/>
        </w:rPr>
        <w:t>Resourcing</w:t>
      </w:r>
      <w:bookmarkEnd w:id="11"/>
    </w:p>
    <w:p w:rsidR="003A3390" w:rsidRDefault="0036494E">
      <w:pPr>
        <w:pStyle w:val="BodyText"/>
        <w:spacing w:before="55" w:line="288" w:lineRule="auto"/>
        <w:ind w:right="107"/>
        <w:jc w:val="both"/>
      </w:pPr>
      <w:r>
        <w:rPr>
          <w:w w:val="105"/>
        </w:rPr>
        <w:t>The burn occurred at a time of the year when many resourcing arrangements at state, region and district levels were not in place. Project Fire Fighters (PFF) are normally employed on contract each year throughout the summer bushfire season and into the aut</w:t>
      </w:r>
      <w:r>
        <w:rPr>
          <w:w w:val="105"/>
        </w:rPr>
        <w:t>umn planned burning period.</w:t>
      </w:r>
      <w:r>
        <w:rPr>
          <w:spacing w:val="49"/>
          <w:w w:val="105"/>
        </w:rPr>
        <w:t xml:space="preserve"> </w:t>
      </w:r>
      <w:r>
        <w:rPr>
          <w:w w:val="105"/>
        </w:rPr>
        <w:t>They</w:t>
      </w:r>
      <w:r>
        <w:rPr>
          <w:spacing w:val="49"/>
          <w:w w:val="105"/>
        </w:rPr>
        <w:t xml:space="preserve"> </w:t>
      </w:r>
      <w:r>
        <w:rPr>
          <w:w w:val="105"/>
        </w:rPr>
        <w:t xml:space="preserve">are engaged for the spring burning program as well, but were not in place at the time of the </w:t>
      </w:r>
      <w:r>
        <w:rPr>
          <w:spacing w:val="1"/>
          <w:w w:val="91"/>
        </w:rPr>
        <w:t>Lancefield-­‐Cobaw</w:t>
      </w:r>
      <w:r>
        <w:rPr>
          <w:w w:val="91"/>
        </w:rPr>
        <w:t xml:space="preserve"> </w:t>
      </w:r>
      <w:r>
        <w:rPr>
          <w:spacing w:val="1"/>
          <w:w w:val="102"/>
        </w:rPr>
        <w:t>burn.</w:t>
      </w:r>
      <w:r>
        <w:rPr>
          <w:w w:val="102"/>
        </w:rPr>
        <w:t xml:space="preserve"> The </w:t>
      </w:r>
      <w:r>
        <w:rPr>
          <w:spacing w:val="1"/>
          <w:w w:val="102"/>
        </w:rPr>
        <w:t>point</w:t>
      </w:r>
      <w:r>
        <w:rPr>
          <w:w w:val="102"/>
        </w:rPr>
        <w:t xml:space="preserve"> of </w:t>
      </w:r>
      <w:r>
        <w:rPr>
          <w:spacing w:val="1"/>
          <w:w w:val="102"/>
        </w:rPr>
        <w:t>annual</w:t>
      </w:r>
      <w:r>
        <w:rPr>
          <w:w w:val="102"/>
        </w:rPr>
        <w:t xml:space="preserve"> </w:t>
      </w:r>
      <w:r>
        <w:rPr>
          <w:spacing w:val="1"/>
          <w:w w:val="102"/>
        </w:rPr>
        <w:t>commencement,</w:t>
      </w:r>
      <w:r>
        <w:rPr>
          <w:w w:val="102"/>
        </w:rPr>
        <w:t xml:space="preserve"> and the span of weeks and </w:t>
      </w:r>
      <w:r>
        <w:rPr>
          <w:spacing w:val="1"/>
          <w:w w:val="102"/>
        </w:rPr>
        <w:t>months</w:t>
      </w:r>
      <w:r>
        <w:rPr>
          <w:w w:val="102"/>
        </w:rPr>
        <w:t xml:space="preserve"> </w:t>
      </w:r>
      <w:r>
        <w:rPr>
          <w:w w:val="105"/>
        </w:rPr>
        <w:t xml:space="preserve">across the seasons, depends each year </w:t>
      </w:r>
      <w:r>
        <w:rPr>
          <w:w w:val="105"/>
        </w:rPr>
        <w:t>on the seasonal outlook and situational awareness, direction from the state level and budgets. Engagement of PFFs in spring can also mean that staff time is devoted</w:t>
      </w:r>
      <w:r>
        <w:rPr>
          <w:spacing w:val="-4"/>
          <w:w w:val="105"/>
        </w:rPr>
        <w:t xml:space="preserve"> </w:t>
      </w:r>
      <w:r>
        <w:rPr>
          <w:w w:val="105"/>
        </w:rPr>
        <w:t>to</w:t>
      </w:r>
      <w:r>
        <w:rPr>
          <w:spacing w:val="-4"/>
          <w:w w:val="105"/>
        </w:rPr>
        <w:t xml:space="preserve"> </w:t>
      </w:r>
      <w:r>
        <w:rPr>
          <w:w w:val="105"/>
        </w:rPr>
        <w:t>inductions</w:t>
      </w:r>
      <w:r>
        <w:rPr>
          <w:spacing w:val="-5"/>
          <w:w w:val="105"/>
        </w:rPr>
        <w:t xml:space="preserve"> </w:t>
      </w:r>
      <w:r>
        <w:rPr>
          <w:w w:val="105"/>
        </w:rPr>
        <w:t>and</w:t>
      </w:r>
      <w:r>
        <w:rPr>
          <w:spacing w:val="-4"/>
          <w:w w:val="105"/>
        </w:rPr>
        <w:t xml:space="preserve"> </w:t>
      </w:r>
      <w:r>
        <w:rPr>
          <w:w w:val="105"/>
        </w:rPr>
        <w:t>training</w:t>
      </w:r>
      <w:r>
        <w:rPr>
          <w:spacing w:val="-5"/>
          <w:w w:val="105"/>
        </w:rPr>
        <w:t xml:space="preserve"> </w:t>
      </w:r>
      <w:r>
        <w:rPr>
          <w:w w:val="105"/>
        </w:rPr>
        <w:t>during</w:t>
      </w:r>
      <w:r>
        <w:rPr>
          <w:spacing w:val="-4"/>
          <w:w w:val="105"/>
        </w:rPr>
        <w:t xml:space="preserve"> </w:t>
      </w:r>
      <w:r>
        <w:rPr>
          <w:w w:val="105"/>
        </w:rPr>
        <w:t>narrow</w:t>
      </w:r>
      <w:r>
        <w:rPr>
          <w:spacing w:val="-3"/>
          <w:w w:val="105"/>
        </w:rPr>
        <w:t xml:space="preserve"> </w:t>
      </w:r>
      <w:r>
        <w:rPr>
          <w:w w:val="105"/>
        </w:rPr>
        <w:t>windows</w:t>
      </w:r>
      <w:r>
        <w:rPr>
          <w:spacing w:val="-5"/>
          <w:w w:val="105"/>
        </w:rPr>
        <w:t xml:space="preserve"> </w:t>
      </w:r>
      <w:r>
        <w:rPr>
          <w:w w:val="105"/>
        </w:rPr>
        <w:t>of</w:t>
      </w:r>
      <w:r>
        <w:rPr>
          <w:spacing w:val="-5"/>
          <w:w w:val="105"/>
        </w:rPr>
        <w:t xml:space="preserve"> </w:t>
      </w:r>
      <w:r>
        <w:rPr>
          <w:w w:val="105"/>
        </w:rPr>
        <w:t>opportunity</w:t>
      </w:r>
      <w:r>
        <w:rPr>
          <w:spacing w:val="-4"/>
          <w:w w:val="105"/>
        </w:rPr>
        <w:t xml:space="preserve"> </w:t>
      </w:r>
      <w:r>
        <w:rPr>
          <w:w w:val="105"/>
        </w:rPr>
        <w:t>for</w:t>
      </w:r>
      <w:r>
        <w:rPr>
          <w:spacing w:val="-5"/>
          <w:w w:val="105"/>
        </w:rPr>
        <w:t xml:space="preserve"> </w:t>
      </w:r>
      <w:r>
        <w:rPr>
          <w:w w:val="105"/>
        </w:rPr>
        <w:t>burning.</w:t>
      </w:r>
    </w:p>
    <w:p w:rsidR="003A3390" w:rsidRDefault="003A3390">
      <w:pPr>
        <w:spacing w:before="6"/>
        <w:rPr>
          <w:rFonts w:ascii="Calibri" w:eastAsia="Calibri" w:hAnsi="Calibri" w:cs="Calibri"/>
          <w:sz w:val="16"/>
          <w:szCs w:val="16"/>
        </w:rPr>
      </w:pPr>
    </w:p>
    <w:p w:rsidR="003A3390" w:rsidRDefault="0036494E">
      <w:pPr>
        <w:pStyle w:val="BodyText"/>
        <w:spacing w:line="290" w:lineRule="auto"/>
        <w:ind w:left="150" w:right="106"/>
        <w:jc w:val="both"/>
      </w:pPr>
      <w:r>
        <w:rPr>
          <w:w w:val="105"/>
        </w:rPr>
        <w:t>To some exten</w:t>
      </w:r>
      <w:r>
        <w:rPr>
          <w:w w:val="105"/>
        </w:rPr>
        <w:t>t operational involvement in fire management, and out of hours fire duties including planned burning, are voluntary within the Department for many positions and staff. Some may opt out of participation leaving others to carry the burden for the planning an</w:t>
      </w:r>
      <w:r>
        <w:rPr>
          <w:w w:val="105"/>
        </w:rPr>
        <w:t>d implementation of the burn program. Over the last two years the number of individual public servants within the Department claiming Fireline Allowance has fallen, indicating that there are fewer active operational fire staff than</w:t>
      </w:r>
      <w:r>
        <w:rPr>
          <w:spacing w:val="-12"/>
          <w:w w:val="105"/>
        </w:rPr>
        <w:t xml:space="preserve"> </w:t>
      </w:r>
      <w:r>
        <w:rPr>
          <w:w w:val="105"/>
        </w:rPr>
        <w:t>before.</w:t>
      </w:r>
    </w:p>
    <w:p w:rsidR="003A3390" w:rsidRDefault="003A3390">
      <w:pPr>
        <w:spacing w:before="3"/>
        <w:rPr>
          <w:rFonts w:ascii="Calibri" w:eastAsia="Calibri" w:hAnsi="Calibri" w:cs="Calibri"/>
          <w:sz w:val="16"/>
          <w:szCs w:val="16"/>
        </w:rPr>
      </w:pPr>
    </w:p>
    <w:p w:rsidR="003A3390" w:rsidRDefault="0036494E">
      <w:pPr>
        <w:pStyle w:val="BodyText"/>
        <w:spacing w:line="288" w:lineRule="auto"/>
        <w:ind w:right="105" w:firstLine="1"/>
        <w:jc w:val="both"/>
      </w:pPr>
      <w:r>
        <w:rPr>
          <w:w w:val="105"/>
        </w:rPr>
        <w:t xml:space="preserve">At the time of </w:t>
      </w:r>
      <w:r>
        <w:rPr>
          <w:w w:val="105"/>
        </w:rPr>
        <w:t>this burn, roster and standby arrangements that are also triggered by time of year and seasonal conditions had not been established for spring 2015 in the Midlands District.</w:t>
      </w:r>
      <w:r>
        <w:rPr>
          <w:spacing w:val="49"/>
          <w:w w:val="105"/>
        </w:rPr>
        <w:t xml:space="preserve"> </w:t>
      </w:r>
      <w:r>
        <w:rPr>
          <w:w w:val="105"/>
        </w:rPr>
        <w:t>In  the absence of routine standby arrangements resourcing for burns and bushfires</w:t>
      </w:r>
      <w:r>
        <w:rPr>
          <w:w w:val="105"/>
        </w:rPr>
        <w:t xml:space="preserve"> has to be anticipated and put in place on an </w:t>
      </w:r>
      <w:r>
        <w:rPr>
          <w:i/>
          <w:w w:val="105"/>
        </w:rPr>
        <w:t xml:space="preserve">ad hoc </w:t>
      </w:r>
      <w:r>
        <w:rPr>
          <w:w w:val="105"/>
        </w:rPr>
        <w:t>basis. However, the Investigation Team established that the burn was resourced on successive day and night shifts from initial ignition on Wednesday 30 September through to its second major escape on Tuesday 6 October when control was transferred to the Gi</w:t>
      </w:r>
      <w:r>
        <w:rPr>
          <w:w w:val="105"/>
        </w:rPr>
        <w:t>sborne ICC. Night shift resourcing is a sound practice and a lesson learned and implemented by</w:t>
      </w:r>
      <w:r>
        <w:rPr>
          <w:spacing w:val="49"/>
          <w:w w:val="105"/>
        </w:rPr>
        <w:t xml:space="preserve"> </w:t>
      </w:r>
      <w:r>
        <w:rPr>
          <w:w w:val="105"/>
        </w:rPr>
        <w:t>the Department following the 2003 planned burn escape in the same area and the Cobaw Staff Ride that was</w:t>
      </w:r>
      <w:r>
        <w:rPr>
          <w:spacing w:val="-11"/>
          <w:w w:val="105"/>
        </w:rPr>
        <w:t xml:space="preserve"> </w:t>
      </w:r>
      <w:r>
        <w:rPr>
          <w:w w:val="105"/>
        </w:rPr>
        <w:t>developed.</w:t>
      </w:r>
    </w:p>
    <w:p w:rsidR="003A3390" w:rsidRDefault="003A3390">
      <w:pPr>
        <w:spacing w:before="6"/>
        <w:rPr>
          <w:rFonts w:ascii="Calibri" w:eastAsia="Calibri" w:hAnsi="Calibri" w:cs="Calibri"/>
          <w:sz w:val="16"/>
          <w:szCs w:val="16"/>
        </w:rPr>
      </w:pPr>
    </w:p>
    <w:p w:rsidR="003A3390" w:rsidRDefault="0036494E">
      <w:pPr>
        <w:pStyle w:val="BodyText"/>
        <w:spacing w:line="290" w:lineRule="auto"/>
        <w:ind w:left="148" w:right="108"/>
        <w:jc w:val="both"/>
      </w:pPr>
      <w:r>
        <w:rPr>
          <w:w w:val="105"/>
        </w:rPr>
        <w:t>Resourcing also affected burn preparation. O</w:t>
      </w:r>
      <w:r>
        <w:rPr>
          <w:w w:val="105"/>
        </w:rPr>
        <w:t>ne of the experienced Burn OICs involved in the burn ignition requested permission to conduct candling operations in the weeks leading up to the burn. This was not granted in part due to weekend resource availability, although the suitability of conditions</w:t>
      </w:r>
      <w:r>
        <w:rPr>
          <w:w w:val="105"/>
        </w:rPr>
        <w:t xml:space="preserve"> at the time was also questioned. Candling is a process for reducing bark fuels around the perimeter of the burn by burning that bark on days prior to the main ignition when suitable conditions occur. There is no evidence to suggest that candling would hav</w:t>
      </w:r>
      <w:r>
        <w:rPr>
          <w:w w:val="105"/>
        </w:rPr>
        <w:t>e prevented the escapes</w:t>
      </w:r>
      <w:r>
        <w:rPr>
          <w:spacing w:val="49"/>
          <w:w w:val="105"/>
        </w:rPr>
        <w:t xml:space="preserve"> </w:t>
      </w:r>
      <w:r>
        <w:rPr>
          <w:w w:val="105"/>
        </w:rPr>
        <w:t>on 3 and 6 October, but it is clear that the very high bark fuel hazard was a significant factor in controlling the burn and maintaining burn</w:t>
      </w:r>
      <w:r>
        <w:rPr>
          <w:spacing w:val="-30"/>
          <w:w w:val="105"/>
        </w:rPr>
        <w:t xml:space="preserve"> </w:t>
      </w:r>
      <w:r>
        <w:rPr>
          <w:w w:val="105"/>
        </w:rPr>
        <w:t>security.</w:t>
      </w:r>
    </w:p>
    <w:p w:rsidR="003A3390" w:rsidRDefault="003A3390">
      <w:pPr>
        <w:spacing w:line="290" w:lineRule="auto"/>
        <w:jc w:val="both"/>
        <w:sectPr w:rsidR="003A3390">
          <w:pgSz w:w="11910" w:h="16840"/>
          <w:pgMar w:top="1400" w:right="1320" w:bottom="1660" w:left="1300" w:header="0" w:footer="1475" w:gutter="0"/>
          <w:cols w:space="720"/>
        </w:sectPr>
      </w:pPr>
    </w:p>
    <w:p w:rsidR="003A3390" w:rsidRDefault="0036494E">
      <w:pPr>
        <w:pStyle w:val="BodyText"/>
        <w:spacing w:before="43" w:line="288" w:lineRule="auto"/>
        <w:ind w:right="108"/>
        <w:jc w:val="both"/>
      </w:pPr>
      <w:r>
        <w:rPr>
          <w:w w:val="105"/>
        </w:rPr>
        <w:lastRenderedPageBreak/>
        <w:t>One Sector Commander described the bark hazard in long unburnt</w:t>
      </w:r>
      <w:r>
        <w:rPr>
          <w:w w:val="105"/>
        </w:rPr>
        <w:t xml:space="preserve"> fuels outside the burn area as “requiring a new category above extreme”. In describing the circumstances which are believed to have contributed to the 2003 Cobaw escape, the investigation report (Department of Environment, Land, Water and Planning 2015a)</w:t>
      </w:r>
      <w:r>
        <w:rPr>
          <w:spacing w:val="-18"/>
          <w:w w:val="105"/>
        </w:rPr>
        <w:t xml:space="preserve"> </w:t>
      </w:r>
      <w:r>
        <w:rPr>
          <w:w w:val="105"/>
        </w:rPr>
        <w:t>notes:</w:t>
      </w:r>
    </w:p>
    <w:p w:rsidR="003A3390" w:rsidRDefault="003A3390">
      <w:pPr>
        <w:spacing w:before="6"/>
        <w:rPr>
          <w:rFonts w:ascii="Calibri" w:eastAsia="Calibri" w:hAnsi="Calibri" w:cs="Calibri"/>
          <w:sz w:val="16"/>
          <w:szCs w:val="16"/>
        </w:rPr>
      </w:pPr>
    </w:p>
    <w:p w:rsidR="003A3390" w:rsidRDefault="0036494E">
      <w:pPr>
        <w:spacing w:line="288" w:lineRule="auto"/>
        <w:ind w:left="869" w:right="758"/>
        <w:rPr>
          <w:rFonts w:ascii="Calibri" w:eastAsia="Calibri" w:hAnsi="Calibri" w:cs="Calibri"/>
          <w:sz w:val="21"/>
          <w:szCs w:val="21"/>
        </w:rPr>
      </w:pPr>
      <w:r>
        <w:rPr>
          <w:rFonts w:ascii="Calibri"/>
          <w:i/>
          <w:w w:val="105"/>
          <w:sz w:val="21"/>
        </w:rPr>
        <w:t>The fuel loads in this burn were very high to extreme. The extreme amount of Stringybark fuel was a significant problem [for</w:t>
      </w:r>
      <w:r>
        <w:rPr>
          <w:rFonts w:ascii="Calibri"/>
          <w:i/>
          <w:spacing w:val="-33"/>
          <w:w w:val="105"/>
          <w:sz w:val="21"/>
        </w:rPr>
        <w:t xml:space="preserve"> </w:t>
      </w:r>
      <w:r>
        <w:rPr>
          <w:rFonts w:ascii="Calibri"/>
          <w:i/>
          <w:w w:val="105"/>
          <w:sz w:val="21"/>
        </w:rPr>
        <w:t>control]</w:t>
      </w:r>
    </w:p>
    <w:p w:rsidR="003A3390" w:rsidRDefault="003A3390">
      <w:pPr>
        <w:spacing w:before="6"/>
        <w:rPr>
          <w:rFonts w:ascii="Calibri" w:eastAsia="Calibri" w:hAnsi="Calibri" w:cs="Calibri"/>
          <w:i/>
          <w:sz w:val="16"/>
          <w:szCs w:val="16"/>
        </w:rPr>
      </w:pPr>
    </w:p>
    <w:p w:rsidR="003A3390" w:rsidRDefault="0036494E">
      <w:pPr>
        <w:pStyle w:val="BodyText"/>
        <w:spacing w:line="288" w:lineRule="auto"/>
        <w:ind w:right="107"/>
        <w:jc w:val="both"/>
      </w:pPr>
      <w:r>
        <w:rPr>
          <w:w w:val="105"/>
        </w:rPr>
        <w:t>While the burn was resourced in the days and nights following ignition, resourcing levels were not adequate. There is evidence that resources were minimal and based on everything going according to plan. This is a source of risk as operational demands in e</w:t>
      </w:r>
      <w:r>
        <w:rPr>
          <w:w w:val="105"/>
        </w:rPr>
        <w:t xml:space="preserve">xcess of routine activities will divert </w:t>
      </w:r>
      <w:r>
        <w:rPr>
          <w:spacing w:val="1"/>
          <w:w w:val="102"/>
        </w:rPr>
        <w:t>resources</w:t>
      </w:r>
      <w:r>
        <w:rPr>
          <w:w w:val="102"/>
        </w:rPr>
        <w:t xml:space="preserve"> from sectors and tasks leaving  the  </w:t>
      </w:r>
      <w:r>
        <w:rPr>
          <w:spacing w:val="1"/>
          <w:w w:val="102"/>
        </w:rPr>
        <w:t>operation</w:t>
      </w:r>
      <w:r>
        <w:rPr>
          <w:w w:val="102"/>
        </w:rPr>
        <w:t xml:space="preserve">  </w:t>
      </w:r>
      <w:r>
        <w:rPr>
          <w:spacing w:val="1"/>
          <w:w w:val="90"/>
        </w:rPr>
        <w:t>under-­‐resourced</w:t>
      </w:r>
      <w:r>
        <w:rPr>
          <w:w w:val="90"/>
        </w:rPr>
        <w:t xml:space="preserve">  </w:t>
      </w:r>
      <w:r>
        <w:rPr>
          <w:spacing w:val="1"/>
          <w:w w:val="102"/>
        </w:rPr>
        <w:t>overall.</w:t>
      </w:r>
      <w:r>
        <w:rPr>
          <w:w w:val="102"/>
        </w:rPr>
        <w:t xml:space="preserve">  </w:t>
      </w:r>
      <w:r>
        <w:rPr>
          <w:spacing w:val="1"/>
          <w:w w:val="102"/>
        </w:rPr>
        <w:t>During</w:t>
      </w:r>
      <w:r>
        <w:rPr>
          <w:w w:val="102"/>
        </w:rPr>
        <w:t xml:space="preserve">  ignition </w:t>
      </w:r>
      <w:r>
        <w:rPr>
          <w:w w:val="105"/>
        </w:rPr>
        <w:t>days a number of experienced personnel, including Burn OICs, indicated that resources were inadequate and that w</w:t>
      </w:r>
      <w:r>
        <w:rPr>
          <w:w w:val="105"/>
        </w:rPr>
        <w:t xml:space="preserve">hen escapes occurred and the workload increased this impacted on critical tasks such as mopping up and blacking out. Minimal resourcing levels were in place for the </w:t>
      </w:r>
      <w:r>
        <w:rPr>
          <w:spacing w:val="1"/>
          <w:w w:val="91"/>
        </w:rPr>
        <w:t>Lancefield-­‐Cobaw</w:t>
      </w:r>
      <w:r>
        <w:rPr>
          <w:w w:val="91"/>
        </w:rPr>
        <w:t xml:space="preserve"> </w:t>
      </w:r>
      <w:r>
        <w:rPr>
          <w:spacing w:val="1"/>
          <w:w w:val="102"/>
        </w:rPr>
        <w:t>burn,</w:t>
      </w:r>
      <w:r>
        <w:rPr>
          <w:w w:val="102"/>
        </w:rPr>
        <w:t xml:space="preserve"> and this was </w:t>
      </w:r>
      <w:r>
        <w:rPr>
          <w:spacing w:val="1"/>
          <w:w w:val="102"/>
        </w:rPr>
        <w:t>exacerbated</w:t>
      </w:r>
      <w:r>
        <w:rPr>
          <w:w w:val="102"/>
        </w:rPr>
        <w:t xml:space="preserve"> </w:t>
      </w:r>
      <w:r>
        <w:rPr>
          <w:spacing w:val="1"/>
          <w:w w:val="102"/>
        </w:rPr>
        <w:t>over</w:t>
      </w:r>
      <w:r>
        <w:rPr>
          <w:w w:val="102"/>
        </w:rPr>
        <w:t xml:space="preserve"> </w:t>
      </w:r>
      <w:r>
        <w:rPr>
          <w:spacing w:val="1"/>
          <w:w w:val="102"/>
        </w:rPr>
        <w:t>coming</w:t>
      </w:r>
      <w:r>
        <w:rPr>
          <w:w w:val="102"/>
        </w:rPr>
        <w:t xml:space="preserve"> days by failing to </w:t>
      </w:r>
      <w:r>
        <w:rPr>
          <w:spacing w:val="1"/>
          <w:w w:val="102"/>
        </w:rPr>
        <w:t>adequately</w:t>
      </w:r>
      <w:r>
        <w:rPr>
          <w:w w:val="102"/>
        </w:rPr>
        <w:t xml:space="preserve"> scale up </w:t>
      </w:r>
      <w:r>
        <w:rPr>
          <w:w w:val="105"/>
        </w:rPr>
        <w:t>when the situation deteriorated, breaches of boundaries occurred and fire weather forecasts indicated changing and unfavorable</w:t>
      </w:r>
      <w:r>
        <w:rPr>
          <w:spacing w:val="-29"/>
          <w:w w:val="105"/>
        </w:rPr>
        <w:t xml:space="preserve"> </w:t>
      </w:r>
      <w:r>
        <w:rPr>
          <w:w w:val="105"/>
        </w:rPr>
        <w:t>conditions.</w:t>
      </w:r>
    </w:p>
    <w:p w:rsidR="003A3390" w:rsidRDefault="003A3390">
      <w:pPr>
        <w:spacing w:before="6"/>
        <w:rPr>
          <w:rFonts w:ascii="Calibri" w:eastAsia="Calibri" w:hAnsi="Calibri" w:cs="Calibri"/>
          <w:sz w:val="16"/>
          <w:szCs w:val="16"/>
        </w:rPr>
      </w:pPr>
    </w:p>
    <w:p w:rsidR="003A3390" w:rsidRDefault="0036494E">
      <w:pPr>
        <w:pStyle w:val="BodyText"/>
        <w:spacing w:line="290" w:lineRule="auto"/>
        <w:ind w:right="107"/>
        <w:jc w:val="both"/>
      </w:pPr>
      <w:r>
        <w:rPr>
          <w:w w:val="105"/>
        </w:rPr>
        <w:t xml:space="preserve">Interviews also revealed that there is a resignation by staff that district resources and budgets are tight and this may result in resources at a burn being "thin". The Investigation Team noted that </w:t>
      </w:r>
      <w:r>
        <w:rPr>
          <w:spacing w:val="1"/>
          <w:w w:val="102"/>
        </w:rPr>
        <w:t>many</w:t>
      </w:r>
      <w:r>
        <w:rPr>
          <w:w w:val="102"/>
        </w:rPr>
        <w:t xml:space="preserve"> of the staff interviewed </w:t>
      </w:r>
      <w:r>
        <w:rPr>
          <w:spacing w:val="1"/>
          <w:w w:val="102"/>
        </w:rPr>
        <w:t>commented</w:t>
      </w:r>
      <w:r>
        <w:rPr>
          <w:w w:val="102"/>
        </w:rPr>
        <w:t xml:space="preserve"> that the </w:t>
      </w:r>
      <w:r>
        <w:rPr>
          <w:spacing w:val="1"/>
          <w:w w:val="102"/>
        </w:rPr>
        <w:t>resourci</w:t>
      </w:r>
      <w:r>
        <w:rPr>
          <w:spacing w:val="1"/>
          <w:w w:val="102"/>
        </w:rPr>
        <w:t>ng</w:t>
      </w:r>
      <w:r>
        <w:rPr>
          <w:w w:val="102"/>
        </w:rPr>
        <w:t xml:space="preserve">  for the  </w:t>
      </w:r>
      <w:r>
        <w:rPr>
          <w:spacing w:val="1"/>
          <w:w w:val="91"/>
        </w:rPr>
        <w:t>Lancefield-­‐Cobaw</w:t>
      </w:r>
      <w:r>
        <w:rPr>
          <w:w w:val="91"/>
        </w:rPr>
        <w:t xml:space="preserve">  </w:t>
      </w:r>
      <w:r>
        <w:rPr>
          <w:spacing w:val="1"/>
          <w:w w:val="102"/>
        </w:rPr>
        <w:t>burn</w:t>
      </w:r>
      <w:r>
        <w:rPr>
          <w:w w:val="102"/>
        </w:rPr>
        <w:t xml:space="preserve">  was </w:t>
      </w:r>
      <w:r>
        <w:rPr>
          <w:w w:val="105"/>
        </w:rPr>
        <w:t>not optimal however "we do what we can with what we have" or "we are just used to managing with what we</w:t>
      </w:r>
      <w:r>
        <w:rPr>
          <w:spacing w:val="-13"/>
          <w:w w:val="105"/>
        </w:rPr>
        <w:t xml:space="preserve"> </w:t>
      </w:r>
      <w:r>
        <w:rPr>
          <w:w w:val="105"/>
        </w:rPr>
        <w:t>have".</w:t>
      </w:r>
    </w:p>
    <w:p w:rsidR="003A3390" w:rsidRDefault="003A3390">
      <w:pPr>
        <w:spacing w:before="3"/>
        <w:rPr>
          <w:rFonts w:ascii="Calibri" w:eastAsia="Calibri" w:hAnsi="Calibri" w:cs="Calibri"/>
          <w:sz w:val="16"/>
          <w:szCs w:val="16"/>
        </w:rPr>
      </w:pPr>
    </w:p>
    <w:p w:rsidR="003A3390" w:rsidRDefault="0036494E">
      <w:pPr>
        <w:pStyle w:val="BodyText"/>
        <w:spacing w:line="288" w:lineRule="auto"/>
        <w:ind w:left="148" w:right="108"/>
        <w:jc w:val="both"/>
      </w:pPr>
      <w:r>
        <w:rPr>
          <w:w w:val="105"/>
        </w:rPr>
        <w:t xml:space="preserve">Community views around planning and resourcing are strong. Forty respondents to the community survey </w:t>
      </w:r>
      <w:r>
        <w:rPr>
          <w:w w:val="105"/>
        </w:rPr>
        <w:t>suggested that consultation with local CFA brigades would help to avoid poor decisions in the future. Key people in the community and CFA with knowledge and experience in the  terrain, weather and history of the area could have contributed greatly to decis</w:t>
      </w:r>
      <w:r>
        <w:rPr>
          <w:w w:val="105"/>
        </w:rPr>
        <w:t>ion making processes. Many respondents to the survey also commented that once the fire had broken containment lines on Saturday 3 October that every available resource should have been used to control the fire to avoid a major bushfire that could occur wit</w:t>
      </w:r>
      <w:r>
        <w:rPr>
          <w:w w:val="105"/>
        </w:rPr>
        <w:t xml:space="preserve">h the weather conditions expected for Tuesday 6 October. While the Department did increase resources to control the breech of containment lines on Saturday, from a community viewpoint there seems to have been no adequate appreciation of the seriousness of </w:t>
      </w:r>
      <w:r>
        <w:rPr>
          <w:w w:val="105"/>
        </w:rPr>
        <w:t>the</w:t>
      </w:r>
      <w:r>
        <w:rPr>
          <w:spacing w:val="-19"/>
          <w:w w:val="105"/>
        </w:rPr>
        <w:t xml:space="preserve"> </w:t>
      </w:r>
      <w:r>
        <w:rPr>
          <w:w w:val="105"/>
        </w:rPr>
        <w:t>situation.</w:t>
      </w:r>
    </w:p>
    <w:p w:rsidR="003A3390" w:rsidRDefault="0036494E">
      <w:pPr>
        <w:pStyle w:val="Heading3"/>
        <w:ind w:left="148"/>
        <w:jc w:val="both"/>
        <w:rPr>
          <w:b w:val="0"/>
          <w:bCs w:val="0"/>
        </w:rPr>
      </w:pPr>
      <w:r>
        <w:rPr>
          <w:color w:val="4F81BD"/>
          <w:w w:val="105"/>
        </w:rPr>
        <w:t>Findings</w:t>
      </w:r>
    </w:p>
    <w:p w:rsidR="003A3390" w:rsidRDefault="003A3390">
      <w:pPr>
        <w:spacing w:before="11"/>
        <w:rPr>
          <w:rFonts w:ascii="Cambria" w:eastAsia="Cambria" w:hAnsi="Cambria" w:cs="Cambria"/>
          <w:b/>
          <w:bCs/>
          <w:sz w:val="21"/>
          <w:szCs w:val="21"/>
        </w:rPr>
      </w:pPr>
    </w:p>
    <w:p w:rsidR="003A3390" w:rsidRDefault="0036494E">
      <w:pPr>
        <w:pStyle w:val="ListParagraph"/>
        <w:numPr>
          <w:ilvl w:val="3"/>
          <w:numId w:val="14"/>
        </w:numPr>
        <w:tabs>
          <w:tab w:val="left" w:pos="1013"/>
        </w:tabs>
        <w:spacing w:line="288" w:lineRule="auto"/>
        <w:ind w:right="110" w:hanging="865"/>
        <w:jc w:val="both"/>
        <w:rPr>
          <w:rFonts w:ascii="Calibri" w:eastAsia="Calibri" w:hAnsi="Calibri" w:cs="Calibri"/>
          <w:sz w:val="21"/>
          <w:szCs w:val="21"/>
        </w:rPr>
      </w:pPr>
      <w:r>
        <w:rPr>
          <w:rFonts w:ascii="Calibri" w:eastAsia="Calibri" w:hAnsi="Calibri" w:cs="Calibri"/>
          <w:w w:val="102"/>
          <w:sz w:val="21"/>
          <w:szCs w:val="21"/>
        </w:rPr>
        <w:t xml:space="preserve">Levels of </w:t>
      </w:r>
      <w:r>
        <w:rPr>
          <w:rFonts w:ascii="Calibri" w:eastAsia="Calibri" w:hAnsi="Calibri" w:cs="Calibri"/>
          <w:spacing w:val="1"/>
          <w:w w:val="102"/>
          <w:sz w:val="21"/>
          <w:szCs w:val="21"/>
        </w:rPr>
        <w:t>resourcing</w:t>
      </w:r>
      <w:r>
        <w:rPr>
          <w:rFonts w:ascii="Calibri" w:eastAsia="Calibri" w:hAnsi="Calibri" w:cs="Calibri"/>
          <w:w w:val="102"/>
          <w:sz w:val="21"/>
          <w:szCs w:val="21"/>
        </w:rPr>
        <w:t xml:space="preserve"> for the </w:t>
      </w:r>
      <w:r>
        <w:rPr>
          <w:rFonts w:ascii="Calibri" w:eastAsia="Calibri" w:hAnsi="Calibri" w:cs="Calibri"/>
          <w:spacing w:val="1"/>
          <w:w w:val="91"/>
          <w:sz w:val="21"/>
          <w:szCs w:val="21"/>
        </w:rPr>
        <w:t>Lancefield-­‐Cobaw</w:t>
      </w:r>
      <w:r>
        <w:rPr>
          <w:rFonts w:ascii="Calibri" w:eastAsia="Calibri" w:hAnsi="Calibri" w:cs="Calibri"/>
          <w:w w:val="91"/>
          <w:sz w:val="21"/>
          <w:szCs w:val="21"/>
        </w:rPr>
        <w:t xml:space="preserve"> </w:t>
      </w:r>
      <w:r>
        <w:rPr>
          <w:rFonts w:ascii="Calibri" w:eastAsia="Calibri" w:hAnsi="Calibri" w:cs="Calibri"/>
          <w:spacing w:val="1"/>
          <w:w w:val="102"/>
          <w:sz w:val="21"/>
          <w:szCs w:val="21"/>
        </w:rPr>
        <w:t>burn</w:t>
      </w:r>
      <w:r>
        <w:rPr>
          <w:rFonts w:ascii="Calibri" w:eastAsia="Calibri" w:hAnsi="Calibri" w:cs="Calibri"/>
          <w:w w:val="102"/>
          <w:sz w:val="21"/>
          <w:szCs w:val="21"/>
        </w:rPr>
        <w:t xml:space="preserve"> </w:t>
      </w:r>
      <w:r>
        <w:rPr>
          <w:rFonts w:ascii="Calibri" w:eastAsia="Calibri" w:hAnsi="Calibri" w:cs="Calibri"/>
          <w:spacing w:val="1"/>
          <w:w w:val="102"/>
          <w:sz w:val="21"/>
          <w:szCs w:val="21"/>
        </w:rPr>
        <w:t>were</w:t>
      </w:r>
      <w:r>
        <w:rPr>
          <w:rFonts w:ascii="Calibri" w:eastAsia="Calibri" w:hAnsi="Calibri" w:cs="Calibri"/>
          <w:w w:val="102"/>
          <w:sz w:val="21"/>
          <w:szCs w:val="21"/>
        </w:rPr>
        <w:t xml:space="preserve"> </w:t>
      </w:r>
      <w:r>
        <w:rPr>
          <w:rFonts w:ascii="Calibri" w:eastAsia="Calibri" w:hAnsi="Calibri" w:cs="Calibri"/>
          <w:spacing w:val="1"/>
          <w:w w:val="102"/>
          <w:sz w:val="21"/>
          <w:szCs w:val="21"/>
        </w:rPr>
        <w:t>minimal</w:t>
      </w:r>
      <w:r>
        <w:rPr>
          <w:rFonts w:ascii="Calibri" w:eastAsia="Calibri" w:hAnsi="Calibri" w:cs="Calibri"/>
          <w:w w:val="102"/>
          <w:sz w:val="21"/>
          <w:szCs w:val="21"/>
        </w:rPr>
        <w:t xml:space="preserve"> and </w:t>
      </w:r>
      <w:r>
        <w:rPr>
          <w:rFonts w:ascii="Calibri" w:eastAsia="Calibri" w:hAnsi="Calibri" w:cs="Calibri"/>
          <w:spacing w:val="1"/>
          <w:w w:val="102"/>
          <w:sz w:val="21"/>
          <w:szCs w:val="21"/>
        </w:rPr>
        <w:t>inadequate</w:t>
      </w:r>
      <w:r>
        <w:rPr>
          <w:rFonts w:ascii="Calibri" w:eastAsia="Calibri" w:hAnsi="Calibri" w:cs="Calibri"/>
          <w:w w:val="102"/>
          <w:sz w:val="21"/>
          <w:szCs w:val="21"/>
        </w:rPr>
        <w:t xml:space="preserve"> given the </w:t>
      </w:r>
      <w:r>
        <w:rPr>
          <w:rFonts w:ascii="Calibri" w:eastAsia="Calibri" w:hAnsi="Calibri" w:cs="Calibri"/>
          <w:sz w:val="21"/>
          <w:szCs w:val="21"/>
        </w:rPr>
        <w:t>seasonal outlook and the level of risk, which had not been properly assessed or taken into account.</w:t>
      </w:r>
    </w:p>
    <w:p w:rsidR="003A3390" w:rsidRDefault="003A3390">
      <w:pPr>
        <w:spacing w:before="6"/>
        <w:rPr>
          <w:rFonts w:ascii="Calibri" w:eastAsia="Calibri" w:hAnsi="Calibri" w:cs="Calibri"/>
          <w:sz w:val="16"/>
          <w:szCs w:val="16"/>
        </w:rPr>
      </w:pPr>
    </w:p>
    <w:p w:rsidR="003A3390" w:rsidRDefault="0036494E">
      <w:pPr>
        <w:pStyle w:val="ListParagraph"/>
        <w:numPr>
          <w:ilvl w:val="3"/>
          <w:numId w:val="14"/>
        </w:numPr>
        <w:tabs>
          <w:tab w:val="left" w:pos="1014"/>
        </w:tabs>
        <w:spacing w:line="288" w:lineRule="auto"/>
        <w:ind w:right="109"/>
        <w:jc w:val="both"/>
        <w:rPr>
          <w:rFonts w:ascii="Calibri" w:eastAsia="Calibri" w:hAnsi="Calibri" w:cs="Calibri"/>
          <w:sz w:val="21"/>
          <w:szCs w:val="21"/>
        </w:rPr>
      </w:pPr>
      <w:r>
        <w:rPr>
          <w:rFonts w:ascii="Calibri"/>
          <w:w w:val="105"/>
          <w:sz w:val="21"/>
        </w:rPr>
        <w:t>Resourcing was a factor in not conducting candling operations in preparing this burn in the weeks prior to the main</w:t>
      </w:r>
      <w:r>
        <w:rPr>
          <w:rFonts w:ascii="Calibri"/>
          <w:spacing w:val="-19"/>
          <w:w w:val="105"/>
          <w:sz w:val="21"/>
        </w:rPr>
        <w:t xml:space="preserve"> </w:t>
      </w:r>
      <w:r>
        <w:rPr>
          <w:rFonts w:ascii="Calibri"/>
          <w:w w:val="105"/>
          <w:sz w:val="21"/>
        </w:rPr>
        <w:t>ignition.</w:t>
      </w:r>
    </w:p>
    <w:p w:rsidR="003A3390" w:rsidRDefault="003A3390">
      <w:pPr>
        <w:spacing w:before="11"/>
        <w:rPr>
          <w:rFonts w:ascii="Calibri" w:eastAsia="Calibri" w:hAnsi="Calibri" w:cs="Calibri"/>
          <w:sz w:val="16"/>
          <w:szCs w:val="16"/>
        </w:rPr>
      </w:pPr>
    </w:p>
    <w:p w:rsidR="003A3390" w:rsidRDefault="0036494E">
      <w:pPr>
        <w:pStyle w:val="ListParagraph"/>
        <w:numPr>
          <w:ilvl w:val="3"/>
          <w:numId w:val="14"/>
        </w:numPr>
        <w:tabs>
          <w:tab w:val="left" w:pos="1014"/>
        </w:tabs>
        <w:spacing w:line="288" w:lineRule="auto"/>
        <w:ind w:right="110"/>
        <w:jc w:val="both"/>
        <w:rPr>
          <w:rFonts w:ascii="Calibri" w:eastAsia="Calibri" w:hAnsi="Calibri" w:cs="Calibri"/>
          <w:sz w:val="21"/>
          <w:szCs w:val="21"/>
        </w:rPr>
      </w:pPr>
      <w:r>
        <w:rPr>
          <w:rFonts w:ascii="Calibri"/>
          <w:w w:val="105"/>
          <w:sz w:val="21"/>
        </w:rPr>
        <w:t>From the first ignition, resources were insufficient to manage the burn and to maintain burn security when additional pressures s</w:t>
      </w:r>
      <w:r>
        <w:rPr>
          <w:rFonts w:ascii="Calibri"/>
          <w:w w:val="105"/>
          <w:sz w:val="21"/>
        </w:rPr>
        <w:t>uch as escapes</w:t>
      </w:r>
      <w:r>
        <w:rPr>
          <w:rFonts w:ascii="Calibri"/>
          <w:spacing w:val="-35"/>
          <w:w w:val="105"/>
          <w:sz w:val="21"/>
        </w:rPr>
        <w:t xml:space="preserve"> </w:t>
      </w:r>
      <w:r>
        <w:rPr>
          <w:rFonts w:ascii="Calibri"/>
          <w:w w:val="105"/>
          <w:sz w:val="21"/>
        </w:rPr>
        <w:t>occurred.</w:t>
      </w:r>
    </w:p>
    <w:p w:rsidR="003A3390" w:rsidRDefault="003A3390">
      <w:pPr>
        <w:spacing w:line="288" w:lineRule="auto"/>
        <w:jc w:val="both"/>
        <w:rPr>
          <w:rFonts w:ascii="Calibri" w:eastAsia="Calibri" w:hAnsi="Calibri" w:cs="Calibri"/>
          <w:sz w:val="21"/>
          <w:szCs w:val="21"/>
        </w:rPr>
        <w:sectPr w:rsidR="003A3390">
          <w:pgSz w:w="11910" w:h="16840"/>
          <w:pgMar w:top="1400" w:right="1320" w:bottom="1660" w:left="1300" w:header="0" w:footer="1475" w:gutter="0"/>
          <w:cols w:space="720"/>
        </w:sectPr>
      </w:pPr>
    </w:p>
    <w:p w:rsidR="003A3390" w:rsidRDefault="0036494E">
      <w:pPr>
        <w:pStyle w:val="ListParagraph"/>
        <w:numPr>
          <w:ilvl w:val="3"/>
          <w:numId w:val="14"/>
        </w:numPr>
        <w:tabs>
          <w:tab w:val="left" w:pos="1014"/>
        </w:tabs>
        <w:spacing w:before="43" w:line="290" w:lineRule="auto"/>
        <w:ind w:right="109"/>
        <w:jc w:val="both"/>
        <w:rPr>
          <w:rFonts w:ascii="Calibri" w:eastAsia="Calibri" w:hAnsi="Calibri" w:cs="Calibri"/>
          <w:sz w:val="21"/>
          <w:szCs w:val="21"/>
        </w:rPr>
      </w:pPr>
      <w:r>
        <w:rPr>
          <w:rFonts w:ascii="Calibri"/>
          <w:w w:val="105"/>
          <w:sz w:val="21"/>
        </w:rPr>
        <w:lastRenderedPageBreak/>
        <w:t>Despite early engagement with the CFA and an invitation by the Midlands District Fire Manager in the months leading up to the burn, local CFA volunteer brigades were not invited</w:t>
      </w:r>
      <w:r>
        <w:rPr>
          <w:rFonts w:ascii="Calibri"/>
          <w:spacing w:val="-5"/>
          <w:w w:val="105"/>
          <w:sz w:val="21"/>
        </w:rPr>
        <w:t xml:space="preserve"> </w:t>
      </w:r>
      <w:r>
        <w:rPr>
          <w:rFonts w:ascii="Calibri"/>
          <w:w w:val="105"/>
          <w:sz w:val="21"/>
        </w:rPr>
        <w:t>to</w:t>
      </w:r>
      <w:r>
        <w:rPr>
          <w:rFonts w:ascii="Calibri"/>
          <w:spacing w:val="-5"/>
          <w:w w:val="105"/>
          <w:sz w:val="21"/>
        </w:rPr>
        <w:t xml:space="preserve"> </w:t>
      </w:r>
      <w:r>
        <w:rPr>
          <w:rFonts w:ascii="Calibri"/>
          <w:w w:val="105"/>
          <w:sz w:val="21"/>
        </w:rPr>
        <w:t>participate</w:t>
      </w:r>
      <w:r>
        <w:rPr>
          <w:rFonts w:ascii="Calibri"/>
          <w:spacing w:val="-5"/>
          <w:w w:val="105"/>
          <w:sz w:val="21"/>
        </w:rPr>
        <w:t xml:space="preserve"> </w:t>
      </w:r>
      <w:r>
        <w:rPr>
          <w:rFonts w:ascii="Calibri"/>
          <w:w w:val="105"/>
          <w:sz w:val="21"/>
        </w:rPr>
        <w:t>and</w:t>
      </w:r>
      <w:r>
        <w:rPr>
          <w:rFonts w:ascii="Calibri"/>
          <w:spacing w:val="-5"/>
          <w:w w:val="105"/>
          <w:sz w:val="21"/>
        </w:rPr>
        <w:t xml:space="preserve"> </w:t>
      </w:r>
      <w:r>
        <w:rPr>
          <w:rFonts w:ascii="Calibri"/>
          <w:w w:val="105"/>
          <w:sz w:val="21"/>
        </w:rPr>
        <w:t>may</w:t>
      </w:r>
      <w:r>
        <w:rPr>
          <w:rFonts w:ascii="Calibri"/>
          <w:spacing w:val="-6"/>
          <w:w w:val="105"/>
          <w:sz w:val="21"/>
        </w:rPr>
        <w:t xml:space="preserve"> </w:t>
      </w:r>
      <w:r>
        <w:rPr>
          <w:rFonts w:ascii="Calibri"/>
          <w:w w:val="105"/>
          <w:sz w:val="21"/>
        </w:rPr>
        <w:t>have</w:t>
      </w:r>
      <w:r>
        <w:rPr>
          <w:rFonts w:ascii="Calibri"/>
          <w:spacing w:val="-5"/>
          <w:w w:val="105"/>
          <w:sz w:val="21"/>
        </w:rPr>
        <w:t xml:space="preserve"> </w:t>
      </w:r>
      <w:r>
        <w:rPr>
          <w:rFonts w:ascii="Calibri"/>
          <w:w w:val="105"/>
          <w:sz w:val="21"/>
        </w:rPr>
        <w:t>been</w:t>
      </w:r>
      <w:r>
        <w:rPr>
          <w:rFonts w:ascii="Calibri"/>
          <w:spacing w:val="-5"/>
          <w:w w:val="105"/>
          <w:sz w:val="21"/>
        </w:rPr>
        <w:t xml:space="preserve"> </w:t>
      </w:r>
      <w:r>
        <w:rPr>
          <w:rFonts w:ascii="Calibri"/>
          <w:w w:val="105"/>
          <w:sz w:val="21"/>
        </w:rPr>
        <w:t>available</w:t>
      </w:r>
      <w:r>
        <w:rPr>
          <w:rFonts w:ascii="Calibri"/>
          <w:spacing w:val="-5"/>
          <w:w w:val="105"/>
          <w:sz w:val="21"/>
        </w:rPr>
        <w:t xml:space="preserve"> </w:t>
      </w:r>
      <w:r>
        <w:rPr>
          <w:rFonts w:ascii="Calibri"/>
          <w:w w:val="105"/>
          <w:sz w:val="21"/>
        </w:rPr>
        <w:t>if</w:t>
      </w:r>
      <w:r>
        <w:rPr>
          <w:rFonts w:ascii="Calibri"/>
          <w:spacing w:val="-6"/>
          <w:w w:val="105"/>
          <w:sz w:val="21"/>
        </w:rPr>
        <w:t xml:space="preserve"> </w:t>
      </w:r>
      <w:r>
        <w:rPr>
          <w:rFonts w:ascii="Calibri"/>
          <w:w w:val="105"/>
          <w:sz w:val="21"/>
        </w:rPr>
        <w:t>requested.</w:t>
      </w:r>
    </w:p>
    <w:p w:rsidR="003A3390" w:rsidRDefault="003A3390">
      <w:pPr>
        <w:spacing w:before="3"/>
        <w:rPr>
          <w:rFonts w:ascii="Calibri" w:eastAsia="Calibri" w:hAnsi="Calibri" w:cs="Calibri"/>
          <w:sz w:val="16"/>
          <w:szCs w:val="16"/>
        </w:rPr>
      </w:pPr>
    </w:p>
    <w:p w:rsidR="003A3390" w:rsidRDefault="0036494E">
      <w:pPr>
        <w:pStyle w:val="ListParagraph"/>
        <w:numPr>
          <w:ilvl w:val="3"/>
          <w:numId w:val="14"/>
        </w:numPr>
        <w:tabs>
          <w:tab w:val="left" w:pos="1014"/>
        </w:tabs>
        <w:spacing w:line="288" w:lineRule="auto"/>
        <w:ind w:right="108"/>
        <w:jc w:val="both"/>
        <w:rPr>
          <w:rFonts w:ascii="Calibri" w:eastAsia="Calibri" w:hAnsi="Calibri" w:cs="Calibri"/>
          <w:sz w:val="21"/>
          <w:szCs w:val="21"/>
        </w:rPr>
      </w:pPr>
      <w:r>
        <w:rPr>
          <w:rFonts w:ascii="Calibri"/>
          <w:w w:val="105"/>
          <w:sz w:val="21"/>
        </w:rPr>
        <w:t>The resourcing of night shifts for planned burns is a positive step and an indication that the Department has learned some lessons from previous escapes and associated recommendations.</w:t>
      </w:r>
    </w:p>
    <w:p w:rsidR="003A3390" w:rsidRDefault="003A3390">
      <w:pPr>
        <w:spacing w:before="6"/>
        <w:rPr>
          <w:rFonts w:ascii="Calibri" w:eastAsia="Calibri" w:hAnsi="Calibri" w:cs="Calibri"/>
          <w:sz w:val="16"/>
          <w:szCs w:val="16"/>
        </w:rPr>
      </w:pPr>
    </w:p>
    <w:p w:rsidR="003A3390" w:rsidRDefault="0036494E">
      <w:pPr>
        <w:pStyle w:val="Heading3"/>
        <w:spacing w:before="0"/>
        <w:jc w:val="both"/>
        <w:rPr>
          <w:b w:val="0"/>
          <w:bCs w:val="0"/>
        </w:rPr>
      </w:pPr>
      <w:r>
        <w:rPr>
          <w:color w:val="4F81BD"/>
          <w:w w:val="105"/>
        </w:rPr>
        <w:t>Recommendations</w:t>
      </w:r>
    </w:p>
    <w:p w:rsidR="003A3390" w:rsidRDefault="003A3390">
      <w:pPr>
        <w:spacing w:before="6"/>
        <w:rPr>
          <w:rFonts w:ascii="Cambria" w:eastAsia="Cambria" w:hAnsi="Cambria" w:cs="Cambria"/>
          <w:b/>
          <w:bCs/>
          <w:sz w:val="21"/>
          <w:szCs w:val="21"/>
        </w:rPr>
      </w:pPr>
    </w:p>
    <w:p w:rsidR="003A3390" w:rsidRDefault="0036494E">
      <w:pPr>
        <w:pStyle w:val="ListParagraph"/>
        <w:numPr>
          <w:ilvl w:val="3"/>
          <w:numId w:val="14"/>
        </w:numPr>
        <w:tabs>
          <w:tab w:val="left" w:pos="1014"/>
        </w:tabs>
        <w:spacing w:line="288" w:lineRule="auto"/>
        <w:ind w:right="108"/>
        <w:jc w:val="both"/>
        <w:rPr>
          <w:rFonts w:ascii="Calibri" w:eastAsia="Calibri" w:hAnsi="Calibri" w:cs="Calibri"/>
          <w:sz w:val="21"/>
          <w:szCs w:val="21"/>
        </w:rPr>
      </w:pPr>
      <w:r>
        <w:rPr>
          <w:rFonts w:ascii="Calibri"/>
          <w:w w:val="105"/>
          <w:sz w:val="21"/>
        </w:rPr>
        <w:t>Planning for resources must include any works necessary for the preparation of burns prior to the main</w:t>
      </w:r>
      <w:r>
        <w:rPr>
          <w:rFonts w:ascii="Calibri"/>
          <w:spacing w:val="-13"/>
          <w:w w:val="105"/>
          <w:sz w:val="21"/>
        </w:rPr>
        <w:t xml:space="preserve"> </w:t>
      </w:r>
      <w:r>
        <w:rPr>
          <w:rFonts w:ascii="Calibri"/>
          <w:w w:val="105"/>
          <w:sz w:val="21"/>
        </w:rPr>
        <w:t>ignition.</w:t>
      </w:r>
    </w:p>
    <w:p w:rsidR="003A3390" w:rsidRDefault="003A3390">
      <w:pPr>
        <w:spacing w:before="11"/>
        <w:rPr>
          <w:rFonts w:ascii="Calibri" w:eastAsia="Calibri" w:hAnsi="Calibri" w:cs="Calibri"/>
          <w:sz w:val="16"/>
          <w:szCs w:val="16"/>
        </w:rPr>
      </w:pPr>
    </w:p>
    <w:p w:rsidR="003A3390" w:rsidRDefault="0036494E">
      <w:pPr>
        <w:pStyle w:val="ListParagraph"/>
        <w:numPr>
          <w:ilvl w:val="3"/>
          <w:numId w:val="14"/>
        </w:numPr>
        <w:tabs>
          <w:tab w:val="left" w:pos="1014"/>
        </w:tabs>
        <w:spacing w:line="288" w:lineRule="auto"/>
        <w:ind w:right="110"/>
        <w:jc w:val="both"/>
        <w:rPr>
          <w:rFonts w:ascii="Calibri" w:eastAsia="Calibri" w:hAnsi="Calibri" w:cs="Calibri"/>
          <w:sz w:val="21"/>
          <w:szCs w:val="21"/>
        </w:rPr>
      </w:pPr>
      <w:r>
        <w:rPr>
          <w:rFonts w:ascii="Calibri"/>
          <w:w w:val="105"/>
          <w:sz w:val="21"/>
        </w:rPr>
        <w:t>Indicative resourcing of burns must take account of the risk assessment and also provide for operational contingency</w:t>
      </w:r>
      <w:r>
        <w:rPr>
          <w:rFonts w:ascii="Calibri"/>
          <w:spacing w:val="-22"/>
          <w:w w:val="105"/>
          <w:sz w:val="21"/>
        </w:rPr>
        <w:t xml:space="preserve"> </w:t>
      </w:r>
      <w:r>
        <w:rPr>
          <w:rFonts w:ascii="Calibri"/>
          <w:w w:val="105"/>
          <w:sz w:val="21"/>
        </w:rPr>
        <w:t>planning.</w:t>
      </w:r>
    </w:p>
    <w:p w:rsidR="003A3390" w:rsidRDefault="003A3390">
      <w:pPr>
        <w:spacing w:before="6"/>
        <w:rPr>
          <w:rFonts w:ascii="Calibri" w:eastAsia="Calibri" w:hAnsi="Calibri" w:cs="Calibri"/>
          <w:sz w:val="16"/>
          <w:szCs w:val="16"/>
        </w:rPr>
      </w:pPr>
    </w:p>
    <w:p w:rsidR="003A3390" w:rsidRDefault="0036494E">
      <w:pPr>
        <w:pStyle w:val="ListParagraph"/>
        <w:numPr>
          <w:ilvl w:val="3"/>
          <w:numId w:val="14"/>
        </w:numPr>
        <w:tabs>
          <w:tab w:val="left" w:pos="1014"/>
        </w:tabs>
        <w:spacing w:line="288" w:lineRule="auto"/>
        <w:ind w:right="107"/>
        <w:jc w:val="both"/>
        <w:rPr>
          <w:rFonts w:ascii="Calibri" w:eastAsia="Calibri" w:hAnsi="Calibri" w:cs="Calibri"/>
          <w:sz w:val="21"/>
          <w:szCs w:val="21"/>
        </w:rPr>
      </w:pPr>
      <w:r>
        <w:rPr>
          <w:rFonts w:ascii="Calibri"/>
          <w:w w:val="105"/>
          <w:sz w:val="21"/>
        </w:rPr>
        <w:t>Burn OICs must</w:t>
      </w:r>
      <w:r>
        <w:rPr>
          <w:rFonts w:ascii="Calibri"/>
          <w:w w:val="105"/>
          <w:sz w:val="21"/>
        </w:rPr>
        <w:t xml:space="preserve"> be fully involved in determining appropriate levels of resourcing for different operational phases and</w:t>
      </w:r>
      <w:r>
        <w:rPr>
          <w:rFonts w:ascii="Calibri"/>
          <w:spacing w:val="-21"/>
          <w:w w:val="105"/>
          <w:sz w:val="21"/>
        </w:rPr>
        <w:t xml:space="preserve"> </w:t>
      </w:r>
      <w:r>
        <w:rPr>
          <w:rFonts w:ascii="Calibri"/>
          <w:w w:val="105"/>
          <w:sz w:val="21"/>
        </w:rPr>
        <w:t>shifts.</w:t>
      </w:r>
    </w:p>
    <w:p w:rsidR="003A3390" w:rsidRDefault="0036494E">
      <w:pPr>
        <w:pStyle w:val="Heading2"/>
        <w:numPr>
          <w:ilvl w:val="1"/>
          <w:numId w:val="13"/>
        </w:numPr>
        <w:tabs>
          <w:tab w:val="left" w:pos="726"/>
        </w:tabs>
        <w:spacing w:before="183" w:line="278" w:lineRule="auto"/>
        <w:ind w:right="106"/>
        <w:rPr>
          <w:b w:val="0"/>
          <w:bCs w:val="0"/>
        </w:rPr>
      </w:pPr>
      <w:bookmarkStart w:id="12" w:name="_TOC_250009"/>
      <w:r>
        <w:rPr>
          <w:color w:val="4F81BD"/>
        </w:rPr>
        <w:t>The appropriateness of the weather and other conditions for conduct of the planned burn on 30 September</w:t>
      </w:r>
      <w:r>
        <w:rPr>
          <w:color w:val="4F81BD"/>
          <w:spacing w:val="-15"/>
        </w:rPr>
        <w:t xml:space="preserve"> </w:t>
      </w:r>
      <w:r>
        <w:rPr>
          <w:color w:val="4F81BD"/>
        </w:rPr>
        <w:t>2015</w:t>
      </w:r>
      <w:bookmarkEnd w:id="12"/>
    </w:p>
    <w:p w:rsidR="003A3390" w:rsidRDefault="0036494E">
      <w:pPr>
        <w:pStyle w:val="BodyText"/>
        <w:spacing w:before="10" w:line="288" w:lineRule="auto"/>
        <w:ind w:right="107"/>
        <w:jc w:val="both"/>
      </w:pPr>
      <w:r>
        <w:rPr>
          <w:w w:val="105"/>
        </w:rPr>
        <w:t xml:space="preserve">The Department has a contract with </w:t>
      </w:r>
      <w:r>
        <w:rPr>
          <w:w w:val="105"/>
        </w:rPr>
        <w:t>the Bureau of Meteorology (BoM) for fire weather services and a number of arrangements are in place to make tools, forecasts, observations and meteorological advice available to fire planners, decision makers and operational staff. There is a state fire we</w:t>
      </w:r>
      <w:r>
        <w:rPr>
          <w:w w:val="105"/>
        </w:rPr>
        <w:t>ather teleconference at which a BoM duty forecaster in the State Control Centre discusses the weather forecast for the days ahead. At peak periods of the year this teleconference is held at 13.00 daily, whereas at other times of the year it is held twice a</w:t>
      </w:r>
      <w:r>
        <w:rPr>
          <w:w w:val="105"/>
        </w:rPr>
        <w:t xml:space="preserve"> week on Mondays and Thursdays. When the </w:t>
      </w:r>
      <w:r>
        <w:rPr>
          <w:spacing w:val="1"/>
          <w:w w:val="91"/>
        </w:rPr>
        <w:t>Lancefield-­‐Cobaw</w:t>
      </w:r>
      <w:r>
        <w:rPr>
          <w:w w:val="91"/>
        </w:rPr>
        <w:t xml:space="preserve">  </w:t>
      </w:r>
      <w:r>
        <w:rPr>
          <w:spacing w:val="1"/>
          <w:w w:val="102"/>
        </w:rPr>
        <w:t>burn</w:t>
      </w:r>
      <w:r>
        <w:rPr>
          <w:w w:val="102"/>
        </w:rPr>
        <w:t xml:space="preserve"> was </w:t>
      </w:r>
      <w:r>
        <w:rPr>
          <w:spacing w:val="1"/>
          <w:w w:val="102"/>
        </w:rPr>
        <w:t>conducted</w:t>
      </w:r>
      <w:r>
        <w:rPr>
          <w:w w:val="102"/>
        </w:rPr>
        <w:t xml:space="preserve"> the twice a </w:t>
      </w:r>
      <w:r>
        <w:rPr>
          <w:spacing w:val="1"/>
          <w:w w:val="102"/>
        </w:rPr>
        <w:t>week</w:t>
      </w:r>
      <w:r>
        <w:rPr>
          <w:w w:val="102"/>
        </w:rPr>
        <w:t xml:space="preserve"> </w:t>
      </w:r>
      <w:r>
        <w:rPr>
          <w:spacing w:val="1"/>
          <w:w w:val="102"/>
        </w:rPr>
        <w:t>schedule</w:t>
      </w:r>
      <w:r>
        <w:rPr>
          <w:w w:val="102"/>
        </w:rPr>
        <w:t xml:space="preserve"> was in </w:t>
      </w:r>
      <w:r>
        <w:rPr>
          <w:spacing w:val="1"/>
          <w:w w:val="102"/>
        </w:rPr>
        <w:t>place.</w:t>
      </w:r>
      <w:r>
        <w:rPr>
          <w:w w:val="102"/>
        </w:rPr>
        <w:t xml:space="preserve">  This </w:t>
      </w:r>
      <w:r>
        <w:rPr>
          <w:spacing w:val="1"/>
          <w:w w:val="102"/>
        </w:rPr>
        <w:t>teleconference</w:t>
      </w:r>
      <w:r>
        <w:rPr>
          <w:w w:val="102"/>
        </w:rPr>
        <w:t xml:space="preserve">   </w:t>
      </w:r>
      <w:r>
        <w:rPr>
          <w:w w:val="105"/>
        </w:rPr>
        <w:t>is also used to discuss and plan burns in the days ahead as well as to deal with resourcing requirements in exces</w:t>
      </w:r>
      <w:r>
        <w:rPr>
          <w:w w:val="105"/>
        </w:rPr>
        <w:t>s of local district capacity. The Regional Agency Commanders routinely attend this</w:t>
      </w:r>
      <w:r>
        <w:rPr>
          <w:spacing w:val="-5"/>
          <w:w w:val="105"/>
        </w:rPr>
        <w:t xml:space="preserve"> </w:t>
      </w:r>
      <w:r>
        <w:rPr>
          <w:w w:val="105"/>
        </w:rPr>
        <w:t>teleconference</w:t>
      </w:r>
      <w:r>
        <w:rPr>
          <w:spacing w:val="-5"/>
          <w:w w:val="105"/>
        </w:rPr>
        <w:t xml:space="preserve"> </w:t>
      </w:r>
      <w:r>
        <w:rPr>
          <w:w w:val="105"/>
        </w:rPr>
        <w:t>while</w:t>
      </w:r>
      <w:r>
        <w:rPr>
          <w:spacing w:val="-4"/>
          <w:w w:val="105"/>
        </w:rPr>
        <w:t xml:space="preserve"> </w:t>
      </w:r>
      <w:r>
        <w:rPr>
          <w:w w:val="105"/>
        </w:rPr>
        <w:t>district</w:t>
      </w:r>
      <w:r>
        <w:rPr>
          <w:spacing w:val="-5"/>
          <w:w w:val="105"/>
        </w:rPr>
        <w:t xml:space="preserve"> </w:t>
      </w:r>
      <w:r>
        <w:rPr>
          <w:w w:val="105"/>
        </w:rPr>
        <w:t>participation</w:t>
      </w:r>
      <w:r>
        <w:rPr>
          <w:spacing w:val="-4"/>
          <w:w w:val="105"/>
        </w:rPr>
        <w:t xml:space="preserve"> </w:t>
      </w:r>
      <w:r>
        <w:rPr>
          <w:w w:val="105"/>
        </w:rPr>
        <w:t>is</w:t>
      </w:r>
      <w:r>
        <w:rPr>
          <w:spacing w:val="-5"/>
          <w:w w:val="105"/>
        </w:rPr>
        <w:t xml:space="preserve"> </w:t>
      </w:r>
      <w:r>
        <w:rPr>
          <w:w w:val="105"/>
        </w:rPr>
        <w:t>optional</w:t>
      </w:r>
      <w:r>
        <w:rPr>
          <w:spacing w:val="-5"/>
          <w:w w:val="105"/>
        </w:rPr>
        <w:t xml:space="preserve"> </w:t>
      </w:r>
      <w:r>
        <w:rPr>
          <w:w w:val="105"/>
        </w:rPr>
        <w:t>but</w:t>
      </w:r>
      <w:r>
        <w:rPr>
          <w:spacing w:val="-5"/>
          <w:w w:val="105"/>
        </w:rPr>
        <w:t xml:space="preserve"> </w:t>
      </w:r>
      <w:r>
        <w:rPr>
          <w:w w:val="105"/>
        </w:rPr>
        <w:t>common</w:t>
      </w:r>
      <w:r>
        <w:rPr>
          <w:spacing w:val="-4"/>
          <w:w w:val="105"/>
        </w:rPr>
        <w:t xml:space="preserve"> </w:t>
      </w:r>
      <w:r>
        <w:rPr>
          <w:w w:val="105"/>
        </w:rPr>
        <w:t>and</w:t>
      </w:r>
      <w:r>
        <w:rPr>
          <w:spacing w:val="-4"/>
          <w:w w:val="105"/>
        </w:rPr>
        <w:t xml:space="preserve"> </w:t>
      </w:r>
      <w:r>
        <w:rPr>
          <w:w w:val="105"/>
        </w:rPr>
        <w:t>a</w:t>
      </w:r>
      <w:r>
        <w:rPr>
          <w:spacing w:val="-4"/>
          <w:w w:val="105"/>
        </w:rPr>
        <w:t xml:space="preserve"> </w:t>
      </w:r>
      <w:r>
        <w:rPr>
          <w:w w:val="105"/>
        </w:rPr>
        <w:t>good</w:t>
      </w:r>
      <w:r>
        <w:rPr>
          <w:spacing w:val="-4"/>
          <w:w w:val="105"/>
        </w:rPr>
        <w:t xml:space="preserve"> </w:t>
      </w:r>
      <w:r>
        <w:rPr>
          <w:w w:val="105"/>
        </w:rPr>
        <w:t>practice.</w:t>
      </w:r>
    </w:p>
    <w:p w:rsidR="003A3390" w:rsidRDefault="003A3390">
      <w:pPr>
        <w:spacing w:before="6"/>
        <w:rPr>
          <w:rFonts w:ascii="Calibri" w:eastAsia="Calibri" w:hAnsi="Calibri" w:cs="Calibri"/>
          <w:sz w:val="16"/>
          <w:szCs w:val="16"/>
        </w:rPr>
      </w:pPr>
    </w:p>
    <w:p w:rsidR="003A3390" w:rsidRDefault="0036494E">
      <w:pPr>
        <w:pStyle w:val="BodyText"/>
        <w:spacing w:line="290" w:lineRule="auto"/>
        <w:ind w:left="148" w:right="108"/>
        <w:jc w:val="both"/>
      </w:pPr>
      <w:r>
        <w:rPr>
          <w:w w:val="105"/>
        </w:rPr>
        <w:t>Four day fire weather forecasts are made available daily to fire personnel through the Department’s FireWeb intranet site. These are tailored for bushfire purposes and are not sufficiently detailed for planned burn ignition and management without other inp</w:t>
      </w:r>
      <w:r>
        <w:rPr>
          <w:w w:val="105"/>
        </w:rPr>
        <w:t>uts to decision making. FireWeb does provide regular Fire Behaviour Estimates for Planned Burning. This product is based on generalised weather estimates for a fire district from the gridded weather model which are fed into the McArthur Leaflet 80 (McArthu</w:t>
      </w:r>
      <w:r>
        <w:rPr>
          <w:w w:val="105"/>
        </w:rPr>
        <w:t>r 1962) prescribed burning tables to produce an estimate of the rate</w:t>
      </w:r>
      <w:r>
        <w:rPr>
          <w:spacing w:val="49"/>
          <w:w w:val="105"/>
        </w:rPr>
        <w:t xml:space="preserve"> </w:t>
      </w:r>
      <w:r>
        <w:rPr>
          <w:w w:val="105"/>
        </w:rPr>
        <w:t>of spread and fire intensity over the following days. This would be a general tool for burn planning, but it is only calculated for a small number of regional locations and might not pick</w:t>
      </w:r>
      <w:r>
        <w:rPr>
          <w:w w:val="105"/>
        </w:rPr>
        <w:t xml:space="preserve"> up important local</w:t>
      </w:r>
      <w:r>
        <w:rPr>
          <w:spacing w:val="-5"/>
          <w:w w:val="105"/>
        </w:rPr>
        <w:t xml:space="preserve"> </w:t>
      </w:r>
      <w:r>
        <w:rPr>
          <w:w w:val="105"/>
        </w:rPr>
        <w:t>issues</w:t>
      </w:r>
      <w:r>
        <w:rPr>
          <w:spacing w:val="-4"/>
          <w:w w:val="105"/>
        </w:rPr>
        <w:t xml:space="preserve"> </w:t>
      </w:r>
      <w:r>
        <w:rPr>
          <w:w w:val="105"/>
        </w:rPr>
        <w:t>that</w:t>
      </w:r>
      <w:r>
        <w:rPr>
          <w:spacing w:val="-5"/>
          <w:w w:val="105"/>
        </w:rPr>
        <w:t xml:space="preserve"> </w:t>
      </w:r>
      <w:r>
        <w:rPr>
          <w:w w:val="105"/>
        </w:rPr>
        <w:t>could</w:t>
      </w:r>
      <w:r>
        <w:rPr>
          <w:spacing w:val="-4"/>
          <w:w w:val="105"/>
        </w:rPr>
        <w:t xml:space="preserve"> </w:t>
      </w:r>
      <w:r>
        <w:rPr>
          <w:w w:val="105"/>
        </w:rPr>
        <w:t>potentially</w:t>
      </w:r>
      <w:r>
        <w:rPr>
          <w:spacing w:val="-4"/>
          <w:w w:val="105"/>
        </w:rPr>
        <w:t xml:space="preserve"> </w:t>
      </w:r>
      <w:r>
        <w:rPr>
          <w:w w:val="105"/>
        </w:rPr>
        <w:t>affect</w:t>
      </w:r>
      <w:r>
        <w:rPr>
          <w:spacing w:val="-5"/>
          <w:w w:val="105"/>
        </w:rPr>
        <w:t xml:space="preserve"> </w:t>
      </w:r>
      <w:r>
        <w:rPr>
          <w:w w:val="105"/>
        </w:rPr>
        <w:t>fire</w:t>
      </w:r>
      <w:r>
        <w:rPr>
          <w:spacing w:val="-4"/>
          <w:w w:val="105"/>
        </w:rPr>
        <w:t xml:space="preserve"> </w:t>
      </w:r>
      <w:r>
        <w:rPr>
          <w:w w:val="105"/>
        </w:rPr>
        <w:t>behaviour</w:t>
      </w:r>
      <w:r>
        <w:rPr>
          <w:spacing w:val="-5"/>
          <w:w w:val="105"/>
        </w:rPr>
        <w:t xml:space="preserve"> </w:t>
      </w:r>
      <w:r>
        <w:rPr>
          <w:w w:val="105"/>
        </w:rPr>
        <w:t>at</w:t>
      </w:r>
      <w:r>
        <w:rPr>
          <w:spacing w:val="-5"/>
          <w:w w:val="105"/>
        </w:rPr>
        <w:t xml:space="preserve"> </w:t>
      </w:r>
      <w:r>
        <w:rPr>
          <w:w w:val="105"/>
        </w:rPr>
        <w:t>a</w:t>
      </w:r>
      <w:r>
        <w:rPr>
          <w:spacing w:val="-4"/>
          <w:w w:val="105"/>
        </w:rPr>
        <w:t xml:space="preserve"> </w:t>
      </w:r>
      <w:r>
        <w:rPr>
          <w:w w:val="105"/>
        </w:rPr>
        <w:t>specific</w:t>
      </w:r>
      <w:r>
        <w:rPr>
          <w:spacing w:val="-5"/>
          <w:w w:val="105"/>
        </w:rPr>
        <w:t xml:space="preserve"> </w:t>
      </w:r>
      <w:r>
        <w:rPr>
          <w:w w:val="105"/>
        </w:rPr>
        <w:t>burn</w:t>
      </w:r>
      <w:r>
        <w:rPr>
          <w:spacing w:val="-4"/>
          <w:w w:val="105"/>
        </w:rPr>
        <w:t xml:space="preserve"> </w:t>
      </w:r>
      <w:r>
        <w:rPr>
          <w:w w:val="105"/>
        </w:rPr>
        <w:t>site.</w:t>
      </w:r>
    </w:p>
    <w:p w:rsidR="003A3390" w:rsidRDefault="003A3390">
      <w:pPr>
        <w:spacing w:before="3"/>
        <w:rPr>
          <w:rFonts w:ascii="Calibri" w:eastAsia="Calibri" w:hAnsi="Calibri" w:cs="Calibri"/>
          <w:sz w:val="16"/>
          <w:szCs w:val="16"/>
        </w:rPr>
      </w:pPr>
    </w:p>
    <w:p w:rsidR="003A3390" w:rsidRDefault="0036494E">
      <w:pPr>
        <w:pStyle w:val="BodyText"/>
        <w:spacing w:line="288" w:lineRule="auto"/>
        <w:ind w:right="107" w:hanging="1"/>
        <w:jc w:val="both"/>
      </w:pPr>
      <w:r>
        <w:rPr>
          <w:w w:val="105"/>
        </w:rPr>
        <w:t>The BoM website has a registered user section with a range of other information and tools available. Personnel make regular use of the relatively new BoM MetE</w:t>
      </w:r>
      <w:r>
        <w:rPr>
          <w:w w:val="105"/>
        </w:rPr>
        <w:t xml:space="preserve">ye tool which allows forecast data to be viewed for particular places and periods. In addition to the standard tools and information, spot forecasts for specific locations can be requested from BoM.  These are often obtained for  </w:t>
      </w:r>
      <w:r>
        <w:rPr>
          <w:spacing w:val="32"/>
          <w:w w:val="105"/>
        </w:rPr>
        <w:t xml:space="preserve"> </w:t>
      </w:r>
      <w:r>
        <w:rPr>
          <w:w w:val="105"/>
        </w:rPr>
        <w:t>bushfires</w:t>
      </w:r>
    </w:p>
    <w:p w:rsidR="003A3390" w:rsidRDefault="003A3390">
      <w:pPr>
        <w:spacing w:line="288" w:lineRule="auto"/>
        <w:jc w:val="both"/>
        <w:sectPr w:rsidR="003A3390">
          <w:pgSz w:w="11910" w:h="16840"/>
          <w:pgMar w:top="1400" w:right="1320" w:bottom="1660" w:left="1300" w:header="0" w:footer="1475" w:gutter="0"/>
          <w:cols w:space="720"/>
        </w:sectPr>
      </w:pPr>
    </w:p>
    <w:p w:rsidR="003A3390" w:rsidRDefault="0036494E">
      <w:pPr>
        <w:pStyle w:val="BodyText"/>
        <w:spacing w:before="43" w:line="288" w:lineRule="auto"/>
        <w:ind w:right="108" w:hanging="1"/>
        <w:jc w:val="both"/>
      </w:pPr>
      <w:r>
        <w:rPr>
          <w:w w:val="105"/>
        </w:rPr>
        <w:lastRenderedPageBreak/>
        <w:t>and planned burns and they provide additional weather parameters and detailed information upon which to make decisions and monitor conditions at different times of the day. Duty Officers, Burn Controllers and others also have telephone a</w:t>
      </w:r>
      <w:r>
        <w:rPr>
          <w:w w:val="105"/>
        </w:rPr>
        <w:t>ccess to the BoM duty forecaster to seek advice and to discuss spot forecasts or observations from the field which differ from the predicted conditions and fire weather</w:t>
      </w:r>
      <w:r>
        <w:rPr>
          <w:spacing w:val="-15"/>
          <w:w w:val="105"/>
        </w:rPr>
        <w:t xml:space="preserve"> </w:t>
      </w:r>
      <w:r>
        <w:rPr>
          <w:w w:val="105"/>
        </w:rPr>
        <w:t>parameters.</w:t>
      </w:r>
    </w:p>
    <w:p w:rsidR="003A3390" w:rsidRDefault="003A3390">
      <w:pPr>
        <w:spacing w:before="6"/>
        <w:rPr>
          <w:rFonts w:ascii="Calibri" w:eastAsia="Calibri" w:hAnsi="Calibri" w:cs="Calibri"/>
          <w:sz w:val="16"/>
          <w:szCs w:val="16"/>
        </w:rPr>
      </w:pPr>
    </w:p>
    <w:p w:rsidR="003A3390" w:rsidRDefault="0036494E">
      <w:pPr>
        <w:pStyle w:val="BodyText"/>
        <w:spacing w:line="290" w:lineRule="auto"/>
        <w:ind w:left="150" w:right="108"/>
        <w:jc w:val="both"/>
      </w:pPr>
      <w:r>
        <w:rPr>
          <w:w w:val="102"/>
        </w:rPr>
        <w:t xml:space="preserve">The </w:t>
      </w:r>
      <w:r>
        <w:rPr>
          <w:spacing w:val="1"/>
          <w:w w:val="102"/>
        </w:rPr>
        <w:t>context</w:t>
      </w:r>
      <w:r>
        <w:rPr>
          <w:w w:val="102"/>
        </w:rPr>
        <w:t xml:space="preserve"> of interpreting and applying </w:t>
      </w:r>
      <w:r>
        <w:rPr>
          <w:spacing w:val="1"/>
          <w:w w:val="85"/>
        </w:rPr>
        <w:t>short-­‐term</w:t>
      </w:r>
      <w:r>
        <w:rPr>
          <w:w w:val="85"/>
        </w:rPr>
        <w:t xml:space="preserve"> </w:t>
      </w:r>
      <w:r>
        <w:rPr>
          <w:spacing w:val="1"/>
          <w:w w:val="102"/>
        </w:rPr>
        <w:t>weather</w:t>
      </w:r>
      <w:r>
        <w:rPr>
          <w:w w:val="102"/>
        </w:rPr>
        <w:t xml:space="preserve"> </w:t>
      </w:r>
      <w:r>
        <w:rPr>
          <w:spacing w:val="1"/>
          <w:w w:val="102"/>
        </w:rPr>
        <w:t>forecasts</w:t>
      </w:r>
      <w:r>
        <w:rPr>
          <w:w w:val="102"/>
        </w:rPr>
        <w:t xml:space="preserve"> </w:t>
      </w:r>
      <w:r>
        <w:rPr>
          <w:spacing w:val="1"/>
          <w:w w:val="102"/>
        </w:rPr>
        <w:t>mu</w:t>
      </w:r>
      <w:r>
        <w:rPr>
          <w:spacing w:val="1"/>
          <w:w w:val="102"/>
        </w:rPr>
        <w:t>st</w:t>
      </w:r>
      <w:r>
        <w:rPr>
          <w:w w:val="102"/>
        </w:rPr>
        <w:t xml:space="preserve"> also be </w:t>
      </w:r>
      <w:r>
        <w:rPr>
          <w:spacing w:val="1"/>
          <w:w w:val="102"/>
        </w:rPr>
        <w:t>considered</w:t>
      </w:r>
      <w:r>
        <w:rPr>
          <w:w w:val="102"/>
        </w:rPr>
        <w:t xml:space="preserve"> </w:t>
      </w:r>
      <w:r>
        <w:rPr>
          <w:spacing w:val="1"/>
          <w:w w:val="102"/>
        </w:rPr>
        <w:t>and</w:t>
      </w:r>
      <w:r>
        <w:rPr>
          <w:w w:val="102"/>
        </w:rPr>
        <w:t xml:space="preserve"> </w:t>
      </w:r>
      <w:r>
        <w:rPr>
          <w:w w:val="105"/>
        </w:rPr>
        <w:t>the state of the landscape is an important and broader consideration. Fire history records and mapping show a diverse range of fuel ages in some areas adjacent to the burn, mainly to the west, while within the planned burn area an</w:t>
      </w:r>
      <w:r>
        <w:rPr>
          <w:w w:val="105"/>
        </w:rPr>
        <w:t>d for large tracts of surrounding forest there is no recorded fire history. A portion of the planned burn on the south west, which was excluded from ignition on 30 September due to operational decision making, had been burnt in the 2003 escape. The fire hi</w:t>
      </w:r>
      <w:r>
        <w:rPr>
          <w:w w:val="105"/>
        </w:rPr>
        <w:t>story for other large parts of the forested Cobaw landscape is consistent with the assessment of fuel</w:t>
      </w:r>
      <w:r>
        <w:rPr>
          <w:spacing w:val="-4"/>
          <w:w w:val="105"/>
        </w:rPr>
        <w:t xml:space="preserve"> </w:t>
      </w:r>
      <w:r>
        <w:rPr>
          <w:w w:val="105"/>
        </w:rPr>
        <w:t>conditions</w:t>
      </w:r>
      <w:r>
        <w:rPr>
          <w:spacing w:val="-4"/>
          <w:w w:val="105"/>
        </w:rPr>
        <w:t xml:space="preserve"> </w:t>
      </w:r>
      <w:r>
        <w:rPr>
          <w:w w:val="105"/>
        </w:rPr>
        <w:t>within</w:t>
      </w:r>
      <w:r>
        <w:rPr>
          <w:spacing w:val="-4"/>
          <w:w w:val="105"/>
        </w:rPr>
        <w:t xml:space="preserve"> </w:t>
      </w:r>
      <w:r>
        <w:rPr>
          <w:w w:val="105"/>
        </w:rPr>
        <w:t>the</w:t>
      </w:r>
      <w:r>
        <w:rPr>
          <w:spacing w:val="-4"/>
          <w:w w:val="105"/>
        </w:rPr>
        <w:t xml:space="preserve"> </w:t>
      </w:r>
      <w:r>
        <w:rPr>
          <w:w w:val="105"/>
        </w:rPr>
        <w:t>burn</w:t>
      </w:r>
      <w:r>
        <w:rPr>
          <w:spacing w:val="-4"/>
          <w:w w:val="105"/>
        </w:rPr>
        <w:t xml:space="preserve"> </w:t>
      </w:r>
      <w:r>
        <w:rPr>
          <w:w w:val="105"/>
        </w:rPr>
        <w:t>as</w:t>
      </w:r>
      <w:r>
        <w:rPr>
          <w:spacing w:val="-4"/>
          <w:w w:val="105"/>
        </w:rPr>
        <w:t xml:space="preserve"> </w:t>
      </w:r>
      <w:r>
        <w:rPr>
          <w:w w:val="105"/>
        </w:rPr>
        <w:t>extreme</w:t>
      </w:r>
      <w:r>
        <w:rPr>
          <w:spacing w:val="-4"/>
          <w:w w:val="105"/>
        </w:rPr>
        <w:t xml:space="preserve"> </w:t>
      </w:r>
      <w:r>
        <w:rPr>
          <w:w w:val="105"/>
        </w:rPr>
        <w:t>overall</w:t>
      </w:r>
      <w:r>
        <w:rPr>
          <w:spacing w:val="-4"/>
          <w:w w:val="105"/>
        </w:rPr>
        <w:t xml:space="preserve"> </w:t>
      </w:r>
      <w:r>
        <w:rPr>
          <w:w w:val="105"/>
        </w:rPr>
        <w:t>including</w:t>
      </w:r>
      <w:r>
        <w:rPr>
          <w:spacing w:val="-4"/>
          <w:w w:val="105"/>
        </w:rPr>
        <w:t xml:space="preserve"> </w:t>
      </w:r>
      <w:r>
        <w:rPr>
          <w:w w:val="105"/>
        </w:rPr>
        <w:t>a</w:t>
      </w:r>
      <w:r>
        <w:rPr>
          <w:spacing w:val="-4"/>
          <w:w w:val="105"/>
        </w:rPr>
        <w:t xml:space="preserve"> </w:t>
      </w:r>
      <w:r>
        <w:rPr>
          <w:w w:val="105"/>
        </w:rPr>
        <w:t>very</w:t>
      </w:r>
      <w:r>
        <w:rPr>
          <w:spacing w:val="-4"/>
          <w:w w:val="105"/>
        </w:rPr>
        <w:t xml:space="preserve"> </w:t>
      </w:r>
      <w:r>
        <w:rPr>
          <w:w w:val="105"/>
        </w:rPr>
        <w:t>high</w:t>
      </w:r>
      <w:r>
        <w:rPr>
          <w:spacing w:val="-4"/>
          <w:w w:val="105"/>
        </w:rPr>
        <w:t xml:space="preserve"> </w:t>
      </w:r>
      <w:r>
        <w:rPr>
          <w:w w:val="105"/>
        </w:rPr>
        <w:t>bark</w:t>
      </w:r>
      <w:r>
        <w:rPr>
          <w:spacing w:val="-4"/>
          <w:w w:val="105"/>
        </w:rPr>
        <w:t xml:space="preserve"> </w:t>
      </w:r>
      <w:r>
        <w:rPr>
          <w:w w:val="105"/>
        </w:rPr>
        <w:t>hazard.</w:t>
      </w:r>
    </w:p>
    <w:p w:rsidR="003A3390" w:rsidRDefault="003A3390">
      <w:pPr>
        <w:spacing w:before="3"/>
        <w:rPr>
          <w:rFonts w:ascii="Calibri" w:eastAsia="Calibri" w:hAnsi="Calibri" w:cs="Calibri"/>
          <w:sz w:val="16"/>
          <w:szCs w:val="16"/>
        </w:rPr>
      </w:pPr>
    </w:p>
    <w:p w:rsidR="003A3390" w:rsidRDefault="0036494E">
      <w:pPr>
        <w:pStyle w:val="BodyText"/>
        <w:spacing w:line="288" w:lineRule="auto"/>
        <w:ind w:left="150" w:right="105"/>
        <w:jc w:val="both"/>
      </w:pPr>
      <w:r>
        <w:t>Other conditions such as long term trends in soil dryness and drought indices are also factors for consideration.   Local farmers and landowners have reported that following a 10 year drought, with   some recovery and even flooding over the last three  yea</w:t>
      </w:r>
      <w:r>
        <w:t xml:space="preserve">rs,  there  have  been  no  significant  stream flows in 2015. The BoM Drought Report  (Bureau  of  Meteorology  2015a)  does  illustrate  serious  rainfall deficiencies for western and central Victoria for timeframes of 5 months, 15 months and 36 months. </w:t>
      </w:r>
      <w:r>
        <w:t xml:space="preserve">On that basis poor moisture recharge of deep litter beds and coarse woody fuels over the  winter, and above normal fuel availability early in the spring could be expected. This situation would </w:t>
      </w:r>
      <w:r>
        <w:rPr>
          <w:w w:val="102"/>
        </w:rPr>
        <w:t xml:space="preserve">fit with a </w:t>
      </w:r>
      <w:r>
        <w:rPr>
          <w:spacing w:val="1"/>
          <w:w w:val="102"/>
        </w:rPr>
        <w:t>greater</w:t>
      </w:r>
      <w:r>
        <w:rPr>
          <w:w w:val="102"/>
        </w:rPr>
        <w:t xml:space="preserve"> difficulty of </w:t>
      </w:r>
      <w:r>
        <w:rPr>
          <w:spacing w:val="1"/>
          <w:w w:val="102"/>
        </w:rPr>
        <w:t>control</w:t>
      </w:r>
      <w:r>
        <w:rPr>
          <w:w w:val="102"/>
        </w:rPr>
        <w:t xml:space="preserve"> and </w:t>
      </w:r>
      <w:r>
        <w:rPr>
          <w:spacing w:val="1"/>
          <w:w w:val="79"/>
        </w:rPr>
        <w:t>mop-­‐up,</w:t>
      </w:r>
      <w:r>
        <w:rPr>
          <w:w w:val="79"/>
        </w:rPr>
        <w:t xml:space="preserve">   </w:t>
      </w:r>
      <w:r>
        <w:rPr>
          <w:spacing w:val="34"/>
          <w:w w:val="79"/>
        </w:rPr>
        <w:t xml:space="preserve"> </w:t>
      </w:r>
      <w:r>
        <w:rPr>
          <w:spacing w:val="1"/>
          <w:w w:val="102"/>
        </w:rPr>
        <w:t>parti</w:t>
      </w:r>
      <w:r>
        <w:rPr>
          <w:spacing w:val="1"/>
          <w:w w:val="102"/>
        </w:rPr>
        <w:t>cularly</w:t>
      </w:r>
      <w:r>
        <w:rPr>
          <w:w w:val="102"/>
        </w:rPr>
        <w:t xml:space="preserve"> in old </w:t>
      </w:r>
      <w:r>
        <w:rPr>
          <w:spacing w:val="1"/>
          <w:w w:val="102"/>
        </w:rPr>
        <w:t>fuels</w:t>
      </w:r>
      <w:r>
        <w:rPr>
          <w:w w:val="102"/>
        </w:rPr>
        <w:t xml:space="preserve"> and on </w:t>
      </w:r>
      <w:r>
        <w:rPr>
          <w:spacing w:val="1"/>
          <w:w w:val="102"/>
        </w:rPr>
        <w:t>southern</w:t>
      </w:r>
      <w:r>
        <w:rPr>
          <w:w w:val="102"/>
        </w:rPr>
        <w:t xml:space="preserve"> </w:t>
      </w:r>
      <w:r>
        <w:rPr>
          <w:spacing w:val="1"/>
          <w:w w:val="102"/>
        </w:rPr>
        <w:t>aspects.</w:t>
      </w:r>
    </w:p>
    <w:p w:rsidR="003A3390" w:rsidRDefault="003A3390">
      <w:pPr>
        <w:spacing w:before="6"/>
        <w:rPr>
          <w:rFonts w:ascii="Calibri" w:eastAsia="Calibri" w:hAnsi="Calibri" w:cs="Calibri"/>
          <w:sz w:val="16"/>
          <w:szCs w:val="16"/>
        </w:rPr>
      </w:pPr>
    </w:p>
    <w:p w:rsidR="003A3390" w:rsidRDefault="0036494E">
      <w:pPr>
        <w:pStyle w:val="BodyText"/>
        <w:spacing w:line="290" w:lineRule="auto"/>
        <w:ind w:right="108"/>
        <w:jc w:val="both"/>
      </w:pPr>
      <w:r>
        <w:rPr>
          <w:w w:val="105"/>
        </w:rPr>
        <w:t>A recording of the state fire weather teleconference for Monday 28 September indicates that a high pressure system over the area by Wednesday 30 September would bring warm northerly winds and very dry conditio</w:t>
      </w:r>
      <w:r>
        <w:rPr>
          <w:w w:val="105"/>
        </w:rPr>
        <w:t>ns by Friday 2 October and for the days immediately following. The  burn</w:t>
      </w:r>
      <w:r>
        <w:rPr>
          <w:spacing w:val="49"/>
          <w:w w:val="105"/>
        </w:rPr>
        <w:t xml:space="preserve"> </w:t>
      </w:r>
      <w:r>
        <w:rPr>
          <w:w w:val="105"/>
        </w:rPr>
        <w:t xml:space="preserve">proceeded on Wednesday 30 September with ignition on the first and second days. The state fire weather teleconference on Thursday 1 October confirmed that Friday, Saturday and Sunday </w:t>
      </w:r>
      <w:r>
        <w:rPr>
          <w:w w:val="105"/>
        </w:rPr>
        <w:t>would be warm and very dry, with Monday expected to be drier and with strengthening winds on Tuesday 6 October. At the teleconference on Thursday 1 October, the State Agency Commander cautioned</w:t>
      </w:r>
      <w:r>
        <w:rPr>
          <w:spacing w:val="49"/>
          <w:w w:val="105"/>
        </w:rPr>
        <w:t xml:space="preserve"> </w:t>
      </w:r>
      <w:r>
        <w:rPr>
          <w:w w:val="105"/>
        </w:rPr>
        <w:t>all regions and districts to review burns given the outlook fo</w:t>
      </w:r>
      <w:r>
        <w:rPr>
          <w:w w:val="105"/>
        </w:rPr>
        <w:t>r the days ahead and to ensure that they are</w:t>
      </w:r>
      <w:r>
        <w:rPr>
          <w:spacing w:val="-4"/>
          <w:w w:val="105"/>
        </w:rPr>
        <w:t xml:space="preserve"> </w:t>
      </w:r>
      <w:r>
        <w:rPr>
          <w:w w:val="105"/>
        </w:rPr>
        <w:t>“completely</w:t>
      </w:r>
      <w:r>
        <w:rPr>
          <w:spacing w:val="-4"/>
          <w:w w:val="105"/>
        </w:rPr>
        <w:t xml:space="preserve"> </w:t>
      </w:r>
      <w:r>
        <w:rPr>
          <w:w w:val="105"/>
        </w:rPr>
        <w:t>stitched</w:t>
      </w:r>
      <w:r>
        <w:rPr>
          <w:spacing w:val="-4"/>
          <w:w w:val="105"/>
        </w:rPr>
        <w:t xml:space="preserve"> </w:t>
      </w:r>
      <w:r>
        <w:rPr>
          <w:w w:val="105"/>
        </w:rPr>
        <w:t>up”</w:t>
      </w:r>
      <w:r>
        <w:rPr>
          <w:spacing w:val="-4"/>
          <w:w w:val="105"/>
        </w:rPr>
        <w:t xml:space="preserve"> </w:t>
      </w:r>
      <w:r>
        <w:rPr>
          <w:w w:val="105"/>
        </w:rPr>
        <w:t>with</w:t>
      </w:r>
      <w:r>
        <w:rPr>
          <w:spacing w:val="-4"/>
          <w:w w:val="105"/>
        </w:rPr>
        <w:t xml:space="preserve"> </w:t>
      </w:r>
      <w:r>
        <w:rPr>
          <w:w w:val="105"/>
        </w:rPr>
        <w:t>no</w:t>
      </w:r>
      <w:r>
        <w:rPr>
          <w:spacing w:val="-4"/>
          <w:w w:val="105"/>
        </w:rPr>
        <w:t xml:space="preserve"> </w:t>
      </w:r>
      <w:r>
        <w:rPr>
          <w:w w:val="105"/>
        </w:rPr>
        <w:t>control</w:t>
      </w:r>
      <w:r>
        <w:rPr>
          <w:spacing w:val="-5"/>
          <w:w w:val="105"/>
        </w:rPr>
        <w:t xml:space="preserve"> </w:t>
      </w:r>
      <w:r>
        <w:rPr>
          <w:w w:val="105"/>
        </w:rPr>
        <w:t>issues</w:t>
      </w:r>
      <w:r>
        <w:rPr>
          <w:spacing w:val="-5"/>
          <w:w w:val="105"/>
        </w:rPr>
        <w:t xml:space="preserve"> </w:t>
      </w:r>
      <w:r>
        <w:rPr>
          <w:w w:val="105"/>
        </w:rPr>
        <w:t>by</w:t>
      </w:r>
      <w:r>
        <w:rPr>
          <w:spacing w:val="-4"/>
          <w:w w:val="105"/>
        </w:rPr>
        <w:t xml:space="preserve"> </w:t>
      </w:r>
      <w:r>
        <w:rPr>
          <w:w w:val="105"/>
        </w:rPr>
        <w:t>Monday</w:t>
      </w:r>
      <w:r>
        <w:rPr>
          <w:spacing w:val="-4"/>
          <w:w w:val="105"/>
        </w:rPr>
        <w:t xml:space="preserve"> </w:t>
      </w:r>
      <w:r>
        <w:rPr>
          <w:w w:val="105"/>
        </w:rPr>
        <w:t>5</w:t>
      </w:r>
      <w:r>
        <w:rPr>
          <w:spacing w:val="-4"/>
          <w:w w:val="105"/>
        </w:rPr>
        <w:t xml:space="preserve"> </w:t>
      </w:r>
      <w:r>
        <w:rPr>
          <w:w w:val="105"/>
        </w:rPr>
        <w:t>October.</w:t>
      </w:r>
    </w:p>
    <w:p w:rsidR="003A3390" w:rsidRDefault="003A3390">
      <w:pPr>
        <w:spacing w:before="3"/>
        <w:rPr>
          <w:rFonts w:ascii="Calibri" w:eastAsia="Calibri" w:hAnsi="Calibri" w:cs="Calibri"/>
          <w:sz w:val="16"/>
          <w:szCs w:val="16"/>
        </w:rPr>
      </w:pPr>
    </w:p>
    <w:p w:rsidR="003A3390" w:rsidRDefault="0036494E">
      <w:pPr>
        <w:pStyle w:val="BodyText"/>
        <w:spacing w:line="280" w:lineRule="auto"/>
        <w:ind w:right="107"/>
        <w:jc w:val="both"/>
      </w:pPr>
      <w:r>
        <w:t>Fire weather forecasts issued by BoM from the morning of Wednesday 30 September for the North Central Fire Weather District, which includes t</w:t>
      </w:r>
      <w:r>
        <w:t xml:space="preserve">he Cobaw Ranges  include  conditions  forecast  for  Saturday 3 October, four days later (Appendix 2). The forecast remained stable throughout the </w:t>
      </w:r>
      <w:r>
        <w:rPr>
          <w:spacing w:val="1"/>
          <w:w w:val="102"/>
        </w:rPr>
        <w:t>outlook</w:t>
      </w:r>
      <w:r>
        <w:rPr>
          <w:w w:val="102"/>
        </w:rPr>
        <w:t xml:space="preserve"> </w:t>
      </w:r>
      <w:r>
        <w:rPr>
          <w:spacing w:val="1"/>
          <w:w w:val="102"/>
        </w:rPr>
        <w:t>period</w:t>
      </w:r>
      <w:r>
        <w:rPr>
          <w:w w:val="102"/>
        </w:rPr>
        <w:t xml:space="preserve"> </w:t>
      </w:r>
      <w:r>
        <w:rPr>
          <w:spacing w:val="1"/>
          <w:w w:val="102"/>
        </w:rPr>
        <w:t>indicating</w:t>
      </w:r>
      <w:r>
        <w:rPr>
          <w:w w:val="102"/>
        </w:rPr>
        <w:t xml:space="preserve"> </w:t>
      </w:r>
      <w:r>
        <w:rPr>
          <w:spacing w:val="1"/>
          <w:w w:val="102"/>
        </w:rPr>
        <w:t>winds</w:t>
      </w:r>
      <w:r>
        <w:rPr>
          <w:w w:val="102"/>
        </w:rPr>
        <w:t xml:space="preserve"> </w:t>
      </w:r>
      <w:r>
        <w:rPr>
          <w:spacing w:val="1"/>
          <w:w w:val="102"/>
        </w:rPr>
        <w:t>northerly</w:t>
      </w:r>
      <w:r>
        <w:rPr>
          <w:w w:val="102"/>
        </w:rPr>
        <w:t xml:space="preserve"> at </w:t>
      </w:r>
      <w:r>
        <w:rPr>
          <w:spacing w:val="1"/>
          <w:w w:val="73"/>
        </w:rPr>
        <w:t>25-­‐35</w:t>
      </w:r>
      <w:r>
        <w:rPr>
          <w:w w:val="73"/>
        </w:rPr>
        <w:t xml:space="preserve"> </w:t>
      </w:r>
      <w:r>
        <w:rPr>
          <w:spacing w:val="1"/>
          <w:w w:val="102"/>
        </w:rPr>
        <w:t>km/h</w:t>
      </w:r>
      <w:r>
        <w:rPr>
          <w:w w:val="102"/>
        </w:rPr>
        <w:t xml:space="preserve"> with </w:t>
      </w:r>
      <w:r>
        <w:rPr>
          <w:spacing w:val="1"/>
          <w:w w:val="102"/>
        </w:rPr>
        <w:t>maximum</w:t>
      </w:r>
      <w:r>
        <w:rPr>
          <w:w w:val="102"/>
        </w:rPr>
        <w:t xml:space="preserve"> </w:t>
      </w:r>
      <w:r>
        <w:rPr>
          <w:spacing w:val="1"/>
          <w:w w:val="102"/>
        </w:rPr>
        <w:t>temperatures</w:t>
      </w:r>
      <w:r>
        <w:rPr>
          <w:w w:val="102"/>
        </w:rPr>
        <w:t xml:space="preserve"> of </w:t>
      </w:r>
      <w:r>
        <w:rPr>
          <w:w w:val="101"/>
        </w:rPr>
        <w:t>28</w:t>
      </w:r>
      <w:r>
        <w:rPr>
          <w:w w:val="101"/>
          <w:position w:val="10"/>
          <w:sz w:val="14"/>
          <w:szCs w:val="14"/>
        </w:rPr>
        <w:t>o</w:t>
      </w:r>
      <w:r>
        <w:rPr>
          <w:w w:val="101"/>
        </w:rPr>
        <w:t xml:space="preserve">C </w:t>
      </w:r>
      <w:r>
        <w:rPr>
          <w:spacing w:val="1"/>
          <w:w w:val="102"/>
        </w:rPr>
        <w:t xml:space="preserve">or </w:t>
      </w:r>
      <w:r>
        <w:t>slightly</w:t>
      </w:r>
      <w:r>
        <w:rPr>
          <w:spacing w:val="22"/>
        </w:rPr>
        <w:t xml:space="preserve"> </w:t>
      </w:r>
      <w:r>
        <w:t>warmer</w:t>
      </w:r>
      <w:r>
        <w:rPr>
          <w:spacing w:val="20"/>
        </w:rPr>
        <w:t xml:space="preserve"> </w:t>
      </w:r>
      <w:r>
        <w:t>and</w:t>
      </w:r>
      <w:r>
        <w:rPr>
          <w:spacing w:val="22"/>
        </w:rPr>
        <w:t xml:space="preserve"> </w:t>
      </w:r>
      <w:r>
        <w:t>a</w:t>
      </w:r>
      <w:r>
        <w:rPr>
          <w:spacing w:val="20"/>
        </w:rPr>
        <w:t xml:space="preserve"> </w:t>
      </w:r>
      <w:r>
        <w:t>Fire</w:t>
      </w:r>
      <w:r>
        <w:rPr>
          <w:spacing w:val="22"/>
        </w:rPr>
        <w:t xml:space="preserve"> </w:t>
      </w:r>
      <w:r>
        <w:t>Danger</w:t>
      </w:r>
      <w:r>
        <w:rPr>
          <w:spacing w:val="20"/>
        </w:rPr>
        <w:t xml:space="preserve"> </w:t>
      </w:r>
      <w:r>
        <w:t>Rating</w:t>
      </w:r>
      <w:r>
        <w:rPr>
          <w:spacing w:val="22"/>
        </w:rPr>
        <w:t xml:space="preserve"> </w:t>
      </w:r>
      <w:r>
        <w:t>of</w:t>
      </w:r>
      <w:r>
        <w:rPr>
          <w:spacing w:val="20"/>
        </w:rPr>
        <w:t xml:space="preserve"> </w:t>
      </w:r>
      <w:r>
        <w:t>Very</w:t>
      </w:r>
      <w:r>
        <w:rPr>
          <w:spacing w:val="20"/>
        </w:rPr>
        <w:t xml:space="preserve"> </w:t>
      </w:r>
      <w:r>
        <w:t>High</w:t>
      </w:r>
      <w:r>
        <w:rPr>
          <w:spacing w:val="22"/>
        </w:rPr>
        <w:t xml:space="preserve"> </w:t>
      </w:r>
      <w:r>
        <w:t>for</w:t>
      </w:r>
      <w:r>
        <w:rPr>
          <w:spacing w:val="20"/>
        </w:rPr>
        <w:t xml:space="preserve"> </w:t>
      </w:r>
      <w:r>
        <w:t>the</w:t>
      </w:r>
      <w:r>
        <w:rPr>
          <w:spacing w:val="22"/>
        </w:rPr>
        <w:t xml:space="preserve"> </w:t>
      </w:r>
      <w:r>
        <w:t>Saturday.</w:t>
      </w:r>
    </w:p>
    <w:p w:rsidR="003A3390" w:rsidRDefault="003A3390">
      <w:pPr>
        <w:spacing w:before="1"/>
        <w:rPr>
          <w:rFonts w:ascii="Calibri" w:eastAsia="Calibri" w:hAnsi="Calibri" w:cs="Calibri"/>
          <w:sz w:val="17"/>
          <w:szCs w:val="17"/>
        </w:rPr>
      </w:pPr>
    </w:p>
    <w:p w:rsidR="003A3390" w:rsidRDefault="0036494E">
      <w:pPr>
        <w:pStyle w:val="BodyText"/>
        <w:spacing w:line="288" w:lineRule="auto"/>
        <w:ind w:right="109"/>
        <w:jc w:val="both"/>
      </w:pPr>
      <w:r>
        <w:rPr>
          <w:w w:val="105"/>
        </w:rPr>
        <w:t>Gridded weather forecast data, available from Thursday afternoon, includes surface level relative humidity. This data shows that the forecast relative humidity on Saturday 3 October would see most of the state being under the influence of dry air with a re</w:t>
      </w:r>
      <w:r>
        <w:rPr>
          <w:w w:val="105"/>
        </w:rPr>
        <w:t>lative humidity of 30% or less, and a large pool</w:t>
      </w:r>
      <w:r>
        <w:rPr>
          <w:spacing w:val="-4"/>
          <w:w w:val="105"/>
        </w:rPr>
        <w:t xml:space="preserve"> </w:t>
      </w:r>
      <w:r>
        <w:rPr>
          <w:w w:val="105"/>
        </w:rPr>
        <w:t>of</w:t>
      </w:r>
      <w:r>
        <w:rPr>
          <w:spacing w:val="-4"/>
          <w:w w:val="105"/>
        </w:rPr>
        <w:t xml:space="preserve"> </w:t>
      </w:r>
      <w:r>
        <w:rPr>
          <w:w w:val="105"/>
        </w:rPr>
        <w:t>drier</w:t>
      </w:r>
      <w:r>
        <w:rPr>
          <w:spacing w:val="-4"/>
          <w:w w:val="105"/>
        </w:rPr>
        <w:t xml:space="preserve"> </w:t>
      </w:r>
      <w:r>
        <w:rPr>
          <w:w w:val="105"/>
        </w:rPr>
        <w:t>air</w:t>
      </w:r>
      <w:r>
        <w:rPr>
          <w:spacing w:val="-4"/>
          <w:w w:val="105"/>
        </w:rPr>
        <w:t xml:space="preserve"> </w:t>
      </w:r>
      <w:r>
        <w:rPr>
          <w:w w:val="105"/>
        </w:rPr>
        <w:t>in</w:t>
      </w:r>
      <w:r>
        <w:rPr>
          <w:spacing w:val="-3"/>
          <w:w w:val="105"/>
        </w:rPr>
        <w:t xml:space="preserve"> </w:t>
      </w:r>
      <w:r>
        <w:rPr>
          <w:w w:val="105"/>
        </w:rPr>
        <w:t>the</w:t>
      </w:r>
      <w:r>
        <w:rPr>
          <w:spacing w:val="-3"/>
          <w:w w:val="105"/>
        </w:rPr>
        <w:t xml:space="preserve"> </w:t>
      </w:r>
      <w:r>
        <w:rPr>
          <w:w w:val="105"/>
        </w:rPr>
        <w:t>north</w:t>
      </w:r>
      <w:r>
        <w:rPr>
          <w:spacing w:val="-3"/>
          <w:w w:val="105"/>
        </w:rPr>
        <w:t xml:space="preserve"> </w:t>
      </w:r>
      <w:r>
        <w:rPr>
          <w:w w:val="105"/>
        </w:rPr>
        <w:t>west</w:t>
      </w:r>
      <w:r>
        <w:rPr>
          <w:spacing w:val="-4"/>
          <w:w w:val="105"/>
        </w:rPr>
        <w:t xml:space="preserve"> </w:t>
      </w:r>
      <w:r>
        <w:rPr>
          <w:w w:val="105"/>
        </w:rPr>
        <w:t>of</w:t>
      </w:r>
      <w:r>
        <w:rPr>
          <w:spacing w:val="-4"/>
          <w:w w:val="105"/>
        </w:rPr>
        <w:t xml:space="preserve"> </w:t>
      </w:r>
      <w:r>
        <w:rPr>
          <w:w w:val="105"/>
        </w:rPr>
        <w:t>the</w:t>
      </w:r>
      <w:r>
        <w:rPr>
          <w:spacing w:val="-3"/>
          <w:w w:val="105"/>
        </w:rPr>
        <w:t xml:space="preserve"> </w:t>
      </w:r>
      <w:r>
        <w:rPr>
          <w:w w:val="105"/>
        </w:rPr>
        <w:t>state,</w:t>
      </w:r>
      <w:r>
        <w:rPr>
          <w:spacing w:val="-4"/>
          <w:w w:val="105"/>
        </w:rPr>
        <w:t xml:space="preserve"> </w:t>
      </w:r>
      <w:r>
        <w:rPr>
          <w:w w:val="105"/>
        </w:rPr>
        <w:t>potentially</w:t>
      </w:r>
      <w:r>
        <w:rPr>
          <w:spacing w:val="-3"/>
          <w:w w:val="105"/>
        </w:rPr>
        <w:t xml:space="preserve"> </w:t>
      </w:r>
      <w:r>
        <w:rPr>
          <w:w w:val="105"/>
        </w:rPr>
        <w:t>encroaching</w:t>
      </w:r>
      <w:r>
        <w:rPr>
          <w:spacing w:val="-3"/>
          <w:w w:val="105"/>
        </w:rPr>
        <w:t xml:space="preserve"> </w:t>
      </w:r>
      <w:r>
        <w:rPr>
          <w:w w:val="105"/>
        </w:rPr>
        <w:t>on</w:t>
      </w:r>
      <w:r>
        <w:rPr>
          <w:spacing w:val="-3"/>
          <w:w w:val="105"/>
        </w:rPr>
        <w:t xml:space="preserve"> </w:t>
      </w:r>
      <w:r>
        <w:rPr>
          <w:w w:val="105"/>
        </w:rPr>
        <w:t>the</w:t>
      </w:r>
      <w:r>
        <w:rPr>
          <w:spacing w:val="-3"/>
          <w:w w:val="105"/>
        </w:rPr>
        <w:t xml:space="preserve"> </w:t>
      </w:r>
      <w:r>
        <w:rPr>
          <w:w w:val="105"/>
        </w:rPr>
        <w:t>Cobaw</w:t>
      </w:r>
      <w:r>
        <w:rPr>
          <w:spacing w:val="-2"/>
          <w:w w:val="105"/>
        </w:rPr>
        <w:t xml:space="preserve"> </w:t>
      </w:r>
      <w:r>
        <w:rPr>
          <w:w w:val="105"/>
        </w:rPr>
        <w:t>area.</w:t>
      </w:r>
    </w:p>
    <w:p w:rsidR="003A3390" w:rsidRDefault="003A3390">
      <w:pPr>
        <w:spacing w:line="288" w:lineRule="auto"/>
        <w:jc w:val="both"/>
        <w:sectPr w:rsidR="003A3390">
          <w:pgSz w:w="11910" w:h="16840"/>
          <w:pgMar w:top="1400" w:right="1320" w:bottom="1660" w:left="1300" w:header="0" w:footer="1475" w:gutter="0"/>
          <w:cols w:space="720"/>
        </w:sectPr>
      </w:pPr>
    </w:p>
    <w:p w:rsidR="003A3390" w:rsidRDefault="0036494E">
      <w:pPr>
        <w:pStyle w:val="BodyText"/>
        <w:spacing w:before="43" w:line="283" w:lineRule="auto"/>
        <w:ind w:right="109"/>
        <w:jc w:val="both"/>
      </w:pPr>
      <w:r>
        <w:lastRenderedPageBreak/>
        <w:t xml:space="preserve">Negative dew points were recorded by the Automatic Weather Station at Redesdale on Saturday 3 October which would have certainly contributed to the relative humidity being low on a day of </w:t>
      </w:r>
      <w:r>
        <w:rPr>
          <w:spacing w:val="1"/>
          <w:w w:val="102"/>
        </w:rPr>
        <w:t>moderate</w:t>
      </w:r>
      <w:r>
        <w:rPr>
          <w:w w:val="102"/>
        </w:rPr>
        <w:t xml:space="preserve"> </w:t>
      </w:r>
      <w:r>
        <w:rPr>
          <w:spacing w:val="1"/>
          <w:w w:val="102"/>
        </w:rPr>
        <w:t>temperature</w:t>
      </w:r>
      <w:r>
        <w:rPr>
          <w:w w:val="102"/>
        </w:rPr>
        <w:t xml:space="preserve"> </w:t>
      </w:r>
      <w:r>
        <w:rPr>
          <w:spacing w:val="1"/>
          <w:w w:val="85"/>
        </w:rPr>
        <w:t>(28-­‐30</w:t>
      </w:r>
      <w:r>
        <w:rPr>
          <w:spacing w:val="1"/>
          <w:w w:val="85"/>
          <w:position w:val="10"/>
          <w:sz w:val="14"/>
          <w:szCs w:val="14"/>
        </w:rPr>
        <w:t>o</w:t>
      </w:r>
      <w:r>
        <w:rPr>
          <w:spacing w:val="1"/>
          <w:w w:val="85"/>
        </w:rPr>
        <w:t>C).</w:t>
      </w:r>
      <w:r>
        <w:rPr>
          <w:w w:val="85"/>
        </w:rPr>
        <w:t xml:space="preserve"> </w:t>
      </w:r>
      <w:r>
        <w:rPr>
          <w:spacing w:val="1"/>
          <w:w w:val="102"/>
        </w:rPr>
        <w:t>However,</w:t>
      </w:r>
      <w:r>
        <w:rPr>
          <w:w w:val="102"/>
        </w:rPr>
        <w:t xml:space="preserve"> </w:t>
      </w:r>
      <w:r>
        <w:rPr>
          <w:spacing w:val="1"/>
          <w:w w:val="102"/>
        </w:rPr>
        <w:t>dew</w:t>
      </w:r>
      <w:r>
        <w:rPr>
          <w:w w:val="102"/>
        </w:rPr>
        <w:t xml:space="preserve"> </w:t>
      </w:r>
      <w:r>
        <w:rPr>
          <w:spacing w:val="1"/>
          <w:w w:val="102"/>
        </w:rPr>
        <w:t>points</w:t>
      </w:r>
      <w:r>
        <w:rPr>
          <w:w w:val="102"/>
        </w:rPr>
        <w:t xml:space="preserve"> </w:t>
      </w:r>
      <w:r>
        <w:rPr>
          <w:spacing w:val="1"/>
          <w:w w:val="102"/>
        </w:rPr>
        <w:t>around</w:t>
      </w:r>
      <w:r>
        <w:rPr>
          <w:w w:val="102"/>
        </w:rPr>
        <w:t xml:space="preserve"> zero or</w:t>
      </w:r>
      <w:r>
        <w:rPr>
          <w:w w:val="102"/>
        </w:rPr>
        <w:t xml:space="preserve"> </w:t>
      </w:r>
      <w:r>
        <w:rPr>
          <w:spacing w:val="1"/>
          <w:w w:val="102"/>
        </w:rPr>
        <w:t>below</w:t>
      </w:r>
      <w:r>
        <w:rPr>
          <w:w w:val="102"/>
        </w:rPr>
        <w:t xml:space="preserve"> </w:t>
      </w:r>
      <w:r>
        <w:rPr>
          <w:spacing w:val="1"/>
          <w:w w:val="102"/>
        </w:rPr>
        <w:t>would</w:t>
      </w:r>
      <w:r>
        <w:rPr>
          <w:w w:val="102"/>
        </w:rPr>
        <w:t xml:space="preserve"> be </w:t>
      </w:r>
      <w:r>
        <w:rPr>
          <w:spacing w:val="1"/>
          <w:w w:val="102"/>
        </w:rPr>
        <w:t>consistent</w:t>
      </w:r>
      <w:r>
        <w:rPr>
          <w:w w:val="102"/>
        </w:rPr>
        <w:t xml:space="preserve"> with </w:t>
      </w:r>
      <w:r>
        <w:rPr>
          <w:spacing w:val="1"/>
          <w:w w:val="89"/>
        </w:rPr>
        <w:t>north-­‐westerly</w:t>
      </w:r>
      <w:r>
        <w:rPr>
          <w:w w:val="89"/>
        </w:rPr>
        <w:t xml:space="preserve"> </w:t>
      </w:r>
      <w:r>
        <w:rPr>
          <w:spacing w:val="1"/>
          <w:w w:val="102"/>
        </w:rPr>
        <w:t>winds</w:t>
      </w:r>
      <w:r>
        <w:rPr>
          <w:w w:val="102"/>
        </w:rPr>
        <w:t xml:space="preserve"> in this part of </w:t>
      </w:r>
      <w:r>
        <w:rPr>
          <w:spacing w:val="1"/>
          <w:w w:val="102"/>
        </w:rPr>
        <w:t>Victoria,</w:t>
      </w:r>
      <w:r>
        <w:rPr>
          <w:w w:val="102"/>
        </w:rPr>
        <w:t xml:space="preserve"> </w:t>
      </w:r>
      <w:r>
        <w:rPr>
          <w:spacing w:val="1"/>
          <w:w w:val="102"/>
        </w:rPr>
        <w:t>even</w:t>
      </w:r>
      <w:r>
        <w:rPr>
          <w:w w:val="102"/>
        </w:rPr>
        <w:t xml:space="preserve"> in late </w:t>
      </w:r>
      <w:r>
        <w:rPr>
          <w:spacing w:val="1"/>
          <w:w w:val="102"/>
        </w:rPr>
        <w:t>September.</w:t>
      </w:r>
      <w:r>
        <w:rPr>
          <w:w w:val="102"/>
        </w:rPr>
        <w:t xml:space="preserve"> The drying </w:t>
      </w:r>
      <w:r>
        <w:rPr>
          <w:spacing w:val="1"/>
          <w:w w:val="102"/>
        </w:rPr>
        <w:t>conditions</w:t>
      </w:r>
      <w:r>
        <w:rPr>
          <w:w w:val="102"/>
        </w:rPr>
        <w:t xml:space="preserve"> </w:t>
      </w:r>
      <w:r>
        <w:t>experienced on the Saturday were foreseeable and would have been exacerbated by drought factors    and  fuel</w:t>
      </w:r>
      <w:r>
        <w:rPr>
          <w:spacing w:val="21"/>
        </w:rPr>
        <w:t xml:space="preserve"> </w:t>
      </w:r>
      <w:r>
        <w:t>availability.</w:t>
      </w:r>
    </w:p>
    <w:p w:rsidR="003A3390" w:rsidRDefault="003A3390">
      <w:pPr>
        <w:spacing w:before="11"/>
        <w:rPr>
          <w:rFonts w:ascii="Calibri" w:eastAsia="Calibri" w:hAnsi="Calibri" w:cs="Calibri"/>
          <w:sz w:val="16"/>
          <w:szCs w:val="16"/>
        </w:rPr>
      </w:pPr>
    </w:p>
    <w:p w:rsidR="003A3390" w:rsidRDefault="0036494E">
      <w:pPr>
        <w:pStyle w:val="BodyText"/>
        <w:spacing w:line="288" w:lineRule="auto"/>
        <w:ind w:left="148" w:right="109"/>
        <w:jc w:val="both"/>
      </w:pPr>
      <w:r>
        <w:rPr>
          <w:w w:val="105"/>
        </w:rPr>
        <w:t>For a</w:t>
      </w:r>
      <w:r>
        <w:rPr>
          <w:w w:val="105"/>
        </w:rPr>
        <w:t xml:space="preserve"> burn of this level of risk, given fuel conditions, fire history, rainfall deficits and other factors, obtaining spot forecasts for the days of ignition and burn control would be a sound practice for a Duty Officer and/or Burn Controller. This was not done</w:t>
      </w:r>
      <w:r>
        <w:rPr>
          <w:w w:val="105"/>
        </w:rPr>
        <w:t xml:space="preserve"> and no call was made to the duty forecaster. </w:t>
      </w:r>
      <w:r>
        <w:rPr>
          <w:w w:val="102"/>
        </w:rPr>
        <w:t xml:space="preserve">The only </w:t>
      </w:r>
      <w:r>
        <w:rPr>
          <w:spacing w:val="1"/>
          <w:w w:val="102"/>
        </w:rPr>
        <w:t>spot</w:t>
      </w:r>
      <w:r>
        <w:rPr>
          <w:w w:val="102"/>
        </w:rPr>
        <w:t xml:space="preserve"> </w:t>
      </w:r>
      <w:r>
        <w:rPr>
          <w:spacing w:val="1"/>
          <w:w w:val="102"/>
        </w:rPr>
        <w:t>forecast</w:t>
      </w:r>
      <w:r>
        <w:rPr>
          <w:w w:val="102"/>
        </w:rPr>
        <w:t xml:space="preserve"> for the </w:t>
      </w:r>
      <w:r>
        <w:rPr>
          <w:spacing w:val="1"/>
          <w:w w:val="91"/>
        </w:rPr>
        <w:t>Lancefield-­‐Cobaw</w:t>
      </w:r>
      <w:r>
        <w:rPr>
          <w:w w:val="91"/>
        </w:rPr>
        <w:t xml:space="preserve"> </w:t>
      </w:r>
      <w:r>
        <w:rPr>
          <w:spacing w:val="1"/>
          <w:w w:val="102"/>
        </w:rPr>
        <w:t>burn</w:t>
      </w:r>
      <w:r>
        <w:rPr>
          <w:w w:val="102"/>
        </w:rPr>
        <w:t xml:space="preserve"> was </w:t>
      </w:r>
      <w:r>
        <w:rPr>
          <w:spacing w:val="1"/>
          <w:w w:val="102"/>
        </w:rPr>
        <w:t>obtained</w:t>
      </w:r>
      <w:r>
        <w:rPr>
          <w:w w:val="102"/>
        </w:rPr>
        <w:t xml:space="preserve"> on the </w:t>
      </w:r>
      <w:r>
        <w:rPr>
          <w:spacing w:val="1"/>
          <w:w w:val="102"/>
        </w:rPr>
        <w:t>afternoon</w:t>
      </w:r>
      <w:r>
        <w:rPr>
          <w:w w:val="102"/>
        </w:rPr>
        <w:t xml:space="preserve"> of </w:t>
      </w:r>
      <w:r>
        <w:rPr>
          <w:spacing w:val="1"/>
          <w:w w:val="102"/>
        </w:rPr>
        <w:t>Tuesday</w:t>
      </w:r>
      <w:r>
        <w:rPr>
          <w:w w:val="102"/>
        </w:rPr>
        <w:t xml:space="preserve"> 6 </w:t>
      </w:r>
      <w:r>
        <w:rPr>
          <w:w w:val="105"/>
        </w:rPr>
        <w:t>October after multiple escapes and when it had already become an active bushfire. The lack of a</w:t>
      </w:r>
      <w:r>
        <w:rPr>
          <w:spacing w:val="49"/>
          <w:w w:val="105"/>
        </w:rPr>
        <w:t xml:space="preserve"> </w:t>
      </w:r>
      <w:r>
        <w:rPr>
          <w:w w:val="105"/>
        </w:rPr>
        <w:t>spot forecast is</w:t>
      </w:r>
      <w:r>
        <w:rPr>
          <w:w w:val="105"/>
        </w:rPr>
        <w:t xml:space="preserve"> also surprising given the prominence, scrutiny, commentary and other lessons learned from the Cobaw burn escape in 2003. In his 2005 report (Emergency Services Commissioner 2005)</w:t>
      </w:r>
      <w:r>
        <w:rPr>
          <w:spacing w:val="-6"/>
          <w:w w:val="105"/>
        </w:rPr>
        <w:t xml:space="preserve"> </w:t>
      </w:r>
      <w:r>
        <w:rPr>
          <w:w w:val="105"/>
        </w:rPr>
        <w:t>on</w:t>
      </w:r>
      <w:r>
        <w:rPr>
          <w:spacing w:val="-5"/>
          <w:w w:val="105"/>
        </w:rPr>
        <w:t xml:space="preserve"> </w:t>
      </w:r>
      <w:r>
        <w:rPr>
          <w:w w:val="105"/>
        </w:rPr>
        <w:t>prescribed</w:t>
      </w:r>
      <w:r>
        <w:rPr>
          <w:spacing w:val="-5"/>
          <w:w w:val="105"/>
        </w:rPr>
        <w:t xml:space="preserve"> </w:t>
      </w:r>
      <w:r>
        <w:rPr>
          <w:w w:val="105"/>
        </w:rPr>
        <w:t>burning</w:t>
      </w:r>
      <w:r>
        <w:rPr>
          <w:spacing w:val="-5"/>
          <w:w w:val="105"/>
        </w:rPr>
        <w:t xml:space="preserve"> </w:t>
      </w:r>
      <w:r>
        <w:rPr>
          <w:w w:val="105"/>
        </w:rPr>
        <w:t>practices</w:t>
      </w:r>
      <w:r>
        <w:rPr>
          <w:spacing w:val="-6"/>
          <w:w w:val="105"/>
        </w:rPr>
        <w:t xml:space="preserve"> </w:t>
      </w:r>
      <w:r>
        <w:rPr>
          <w:w w:val="105"/>
        </w:rPr>
        <w:t>the</w:t>
      </w:r>
      <w:r>
        <w:rPr>
          <w:spacing w:val="-5"/>
          <w:w w:val="105"/>
        </w:rPr>
        <w:t xml:space="preserve"> </w:t>
      </w:r>
      <w:r>
        <w:rPr>
          <w:w w:val="105"/>
        </w:rPr>
        <w:t>Emergency</w:t>
      </w:r>
      <w:r>
        <w:rPr>
          <w:spacing w:val="-5"/>
          <w:w w:val="105"/>
        </w:rPr>
        <w:t xml:space="preserve"> </w:t>
      </w:r>
      <w:r>
        <w:rPr>
          <w:w w:val="105"/>
        </w:rPr>
        <w:t>Services</w:t>
      </w:r>
      <w:r>
        <w:rPr>
          <w:spacing w:val="-6"/>
          <w:w w:val="105"/>
        </w:rPr>
        <w:t xml:space="preserve"> </w:t>
      </w:r>
      <w:r>
        <w:rPr>
          <w:w w:val="105"/>
        </w:rPr>
        <w:t>Commissioner</w:t>
      </w:r>
      <w:r>
        <w:rPr>
          <w:spacing w:val="-6"/>
          <w:w w:val="105"/>
        </w:rPr>
        <w:t xml:space="preserve"> </w:t>
      </w:r>
      <w:r>
        <w:rPr>
          <w:w w:val="105"/>
        </w:rPr>
        <w:t>notes:</w:t>
      </w:r>
    </w:p>
    <w:p w:rsidR="003A3390" w:rsidRDefault="003A3390">
      <w:pPr>
        <w:spacing w:before="6"/>
        <w:rPr>
          <w:rFonts w:ascii="Calibri" w:eastAsia="Calibri" w:hAnsi="Calibri" w:cs="Calibri"/>
          <w:sz w:val="16"/>
          <w:szCs w:val="16"/>
        </w:rPr>
      </w:pPr>
    </w:p>
    <w:p w:rsidR="003A3390" w:rsidRDefault="0036494E">
      <w:pPr>
        <w:spacing w:line="288" w:lineRule="auto"/>
        <w:ind w:left="868" w:right="1195"/>
        <w:jc w:val="both"/>
        <w:rPr>
          <w:rFonts w:ascii="Calibri" w:eastAsia="Calibri" w:hAnsi="Calibri" w:cs="Calibri"/>
          <w:sz w:val="21"/>
          <w:szCs w:val="21"/>
        </w:rPr>
      </w:pPr>
      <w:r>
        <w:rPr>
          <w:rFonts w:ascii="Calibri"/>
          <w:i/>
          <w:w w:val="105"/>
          <w:sz w:val="21"/>
        </w:rPr>
        <w:t>The importance of obtaining accurate weather forecasts for the local area is also exemplified by the Cobaw escape. The Cobaw burn was on a high elevation site and the weather was forecast from a lower elevation automatic weather station. The forecast did n</w:t>
      </w:r>
      <w:r>
        <w:rPr>
          <w:rFonts w:ascii="Calibri"/>
          <w:i/>
          <w:w w:val="105"/>
          <w:sz w:val="21"/>
        </w:rPr>
        <w:t>ot pick up on abnormal localised weather conditions that became a significant factor relating to fire</w:t>
      </w:r>
      <w:r>
        <w:rPr>
          <w:rFonts w:ascii="Calibri"/>
          <w:i/>
          <w:spacing w:val="-31"/>
          <w:w w:val="105"/>
          <w:sz w:val="21"/>
        </w:rPr>
        <w:t xml:space="preserve"> </w:t>
      </w:r>
      <w:r>
        <w:rPr>
          <w:rFonts w:ascii="Calibri"/>
          <w:i/>
          <w:w w:val="105"/>
          <w:sz w:val="21"/>
        </w:rPr>
        <w:t>behaviour.</w:t>
      </w:r>
    </w:p>
    <w:p w:rsidR="003A3390" w:rsidRDefault="003A3390">
      <w:pPr>
        <w:spacing w:before="6"/>
        <w:rPr>
          <w:rFonts w:ascii="Calibri" w:eastAsia="Calibri" w:hAnsi="Calibri" w:cs="Calibri"/>
          <w:i/>
          <w:sz w:val="16"/>
          <w:szCs w:val="16"/>
        </w:rPr>
      </w:pPr>
    </w:p>
    <w:p w:rsidR="003A3390" w:rsidRDefault="0036494E">
      <w:pPr>
        <w:pStyle w:val="BodyText"/>
        <w:spacing w:line="290" w:lineRule="auto"/>
        <w:ind w:left="148" w:right="107"/>
        <w:jc w:val="both"/>
      </w:pPr>
      <w:r>
        <w:rPr>
          <w:w w:val="105"/>
        </w:rPr>
        <w:t>The appropriateness of weather and other conditions for burning on Wednesday 30 September is a complex issue. Many aspects of the weather from</w:t>
      </w:r>
      <w:r>
        <w:rPr>
          <w:w w:val="105"/>
        </w:rPr>
        <w:t xml:space="preserve"> Wednesday to Saturday were typical of spring </w:t>
      </w:r>
      <w:r>
        <w:rPr>
          <w:w w:val="102"/>
        </w:rPr>
        <w:t xml:space="preserve">and </w:t>
      </w:r>
      <w:r>
        <w:rPr>
          <w:spacing w:val="1"/>
          <w:w w:val="102"/>
        </w:rPr>
        <w:t>would</w:t>
      </w:r>
      <w:r>
        <w:rPr>
          <w:w w:val="102"/>
        </w:rPr>
        <w:t xml:space="preserve"> have </w:t>
      </w:r>
      <w:r>
        <w:rPr>
          <w:spacing w:val="1"/>
          <w:w w:val="102"/>
        </w:rPr>
        <w:t>provided</w:t>
      </w:r>
      <w:r>
        <w:rPr>
          <w:w w:val="102"/>
        </w:rPr>
        <w:t xml:space="preserve"> an </w:t>
      </w:r>
      <w:r>
        <w:rPr>
          <w:spacing w:val="1"/>
          <w:w w:val="102"/>
        </w:rPr>
        <w:t>opportunity</w:t>
      </w:r>
      <w:r>
        <w:rPr>
          <w:w w:val="102"/>
        </w:rPr>
        <w:t xml:space="preserve"> for </w:t>
      </w:r>
      <w:r>
        <w:rPr>
          <w:spacing w:val="1"/>
          <w:w w:val="102"/>
        </w:rPr>
        <w:t>planned</w:t>
      </w:r>
      <w:r>
        <w:rPr>
          <w:w w:val="102"/>
        </w:rPr>
        <w:t xml:space="preserve"> </w:t>
      </w:r>
      <w:r>
        <w:rPr>
          <w:spacing w:val="1"/>
          <w:w w:val="102"/>
        </w:rPr>
        <w:t>burning.</w:t>
      </w:r>
      <w:r>
        <w:rPr>
          <w:w w:val="102"/>
        </w:rPr>
        <w:t xml:space="preserve"> The </w:t>
      </w:r>
      <w:r>
        <w:rPr>
          <w:spacing w:val="1"/>
          <w:w w:val="91"/>
        </w:rPr>
        <w:t>Lancefield-­‐Cobaw</w:t>
      </w:r>
      <w:r>
        <w:rPr>
          <w:w w:val="91"/>
        </w:rPr>
        <w:t xml:space="preserve"> </w:t>
      </w:r>
      <w:r>
        <w:rPr>
          <w:spacing w:val="1"/>
          <w:w w:val="102"/>
        </w:rPr>
        <w:t>burn</w:t>
      </w:r>
      <w:r>
        <w:rPr>
          <w:w w:val="102"/>
        </w:rPr>
        <w:t xml:space="preserve"> </w:t>
      </w:r>
      <w:r>
        <w:rPr>
          <w:spacing w:val="1"/>
          <w:w w:val="102"/>
        </w:rPr>
        <w:t>must</w:t>
      </w:r>
      <w:r>
        <w:rPr>
          <w:w w:val="102"/>
        </w:rPr>
        <w:t xml:space="preserve"> </w:t>
      </w:r>
      <w:r>
        <w:rPr>
          <w:spacing w:val="1"/>
          <w:w w:val="102"/>
        </w:rPr>
        <w:t xml:space="preserve">be </w:t>
      </w:r>
      <w:r>
        <w:rPr>
          <w:w w:val="105"/>
        </w:rPr>
        <w:t>considered in the context of the information available at the time, the four day forecast and the number of days r</w:t>
      </w:r>
      <w:r>
        <w:rPr>
          <w:w w:val="105"/>
        </w:rPr>
        <w:t>equired to conduct and secure the burn. In this case the extensive heavy fuels and the drought affected landscape, together with the outlook for northerly winds and very dry conditions across the area by Friday, would have combined to create additional unc</w:t>
      </w:r>
      <w:r>
        <w:rPr>
          <w:w w:val="105"/>
        </w:rPr>
        <w:t>ertainties regarding the achievement of burn objectives at that time, given the operational imperative for igniting</w:t>
      </w:r>
      <w:r>
        <w:rPr>
          <w:spacing w:val="-5"/>
          <w:w w:val="105"/>
        </w:rPr>
        <w:t xml:space="preserve"> </w:t>
      </w:r>
      <w:r>
        <w:rPr>
          <w:w w:val="105"/>
        </w:rPr>
        <w:t>and</w:t>
      </w:r>
      <w:r>
        <w:rPr>
          <w:spacing w:val="-5"/>
          <w:w w:val="105"/>
        </w:rPr>
        <w:t xml:space="preserve"> </w:t>
      </w:r>
      <w:r>
        <w:rPr>
          <w:w w:val="105"/>
        </w:rPr>
        <w:t>securing</w:t>
      </w:r>
      <w:r>
        <w:rPr>
          <w:spacing w:val="-5"/>
          <w:w w:val="105"/>
        </w:rPr>
        <w:t xml:space="preserve"> </w:t>
      </w:r>
      <w:r>
        <w:rPr>
          <w:w w:val="105"/>
        </w:rPr>
        <w:t>this</w:t>
      </w:r>
      <w:r>
        <w:rPr>
          <w:spacing w:val="-5"/>
          <w:w w:val="105"/>
        </w:rPr>
        <w:t xml:space="preserve"> </w:t>
      </w:r>
      <w:r>
        <w:rPr>
          <w:w w:val="105"/>
        </w:rPr>
        <w:t>burn</w:t>
      </w:r>
      <w:r>
        <w:rPr>
          <w:spacing w:val="-5"/>
          <w:w w:val="105"/>
        </w:rPr>
        <w:t xml:space="preserve"> </w:t>
      </w:r>
      <w:r>
        <w:rPr>
          <w:w w:val="105"/>
        </w:rPr>
        <w:t>within</w:t>
      </w:r>
      <w:r>
        <w:rPr>
          <w:spacing w:val="-5"/>
          <w:w w:val="105"/>
        </w:rPr>
        <w:t xml:space="preserve"> </w:t>
      </w:r>
      <w:r>
        <w:rPr>
          <w:w w:val="105"/>
        </w:rPr>
        <w:t>the</w:t>
      </w:r>
      <w:r>
        <w:rPr>
          <w:spacing w:val="-5"/>
          <w:w w:val="105"/>
        </w:rPr>
        <w:t xml:space="preserve"> </w:t>
      </w:r>
      <w:r>
        <w:rPr>
          <w:w w:val="105"/>
        </w:rPr>
        <w:t>narrow</w:t>
      </w:r>
      <w:r>
        <w:rPr>
          <w:spacing w:val="-4"/>
          <w:w w:val="105"/>
        </w:rPr>
        <w:t xml:space="preserve"> </w:t>
      </w:r>
      <w:r>
        <w:rPr>
          <w:w w:val="105"/>
        </w:rPr>
        <w:t>window</w:t>
      </w:r>
      <w:r>
        <w:rPr>
          <w:spacing w:val="-4"/>
          <w:w w:val="105"/>
        </w:rPr>
        <w:t xml:space="preserve"> </w:t>
      </w:r>
      <w:r>
        <w:rPr>
          <w:w w:val="105"/>
        </w:rPr>
        <w:t>of</w:t>
      </w:r>
      <w:r>
        <w:rPr>
          <w:spacing w:val="-5"/>
          <w:w w:val="105"/>
        </w:rPr>
        <w:t xml:space="preserve"> </w:t>
      </w:r>
      <w:r>
        <w:rPr>
          <w:w w:val="105"/>
        </w:rPr>
        <w:t>opportunity.</w:t>
      </w:r>
    </w:p>
    <w:p w:rsidR="003A3390" w:rsidRDefault="003A3390">
      <w:pPr>
        <w:spacing w:before="3"/>
        <w:rPr>
          <w:rFonts w:ascii="Calibri" w:eastAsia="Calibri" w:hAnsi="Calibri" w:cs="Calibri"/>
          <w:sz w:val="16"/>
          <w:szCs w:val="16"/>
        </w:rPr>
      </w:pPr>
    </w:p>
    <w:p w:rsidR="003A3390" w:rsidRDefault="0036494E">
      <w:pPr>
        <w:pStyle w:val="BodyText"/>
        <w:spacing w:line="290" w:lineRule="auto"/>
        <w:ind w:right="107"/>
        <w:jc w:val="both"/>
      </w:pPr>
      <w:r>
        <w:rPr>
          <w:w w:val="105"/>
        </w:rPr>
        <w:t>Certainly the warm weather experienced during that period was above average for that time of year. The BoM issued a Special Climate Statement (Bureau of Meteorology 2015b) on the heat event of early October 2015. However, given all of the other information</w:t>
      </w:r>
      <w:r>
        <w:rPr>
          <w:w w:val="105"/>
        </w:rPr>
        <w:t xml:space="preserve"> available including rainfall deficits and drought conditions, and the bushfire seasonal outlook (Bushfire and Natural Hazards CRC 2015; Emergency Management Victoria 2015), state arrangements to support planned burning in spring were minimal. Expertise an</w:t>
      </w:r>
      <w:r>
        <w:rPr>
          <w:w w:val="105"/>
        </w:rPr>
        <w:t>d capacity for fire weather analysis had decreased in the Midlands  District in the period prior to the burn. At the state level the frequency of the fire weather teleconferences remained at twice a week. Many of the fire weather products and supporting se</w:t>
      </w:r>
      <w:r>
        <w:rPr>
          <w:w w:val="105"/>
        </w:rPr>
        <w:t>rvices are intended for fire danger awareness and summer bushfire preparedness so there is a reliance on districts to obtain appropriate products such as spot forecasts, to make calls to the duty forecaster,</w:t>
      </w:r>
      <w:r>
        <w:rPr>
          <w:spacing w:val="-5"/>
          <w:w w:val="105"/>
        </w:rPr>
        <w:t xml:space="preserve"> </w:t>
      </w:r>
      <w:r>
        <w:rPr>
          <w:w w:val="105"/>
        </w:rPr>
        <w:t>to</w:t>
      </w:r>
      <w:r>
        <w:rPr>
          <w:spacing w:val="-4"/>
          <w:w w:val="105"/>
        </w:rPr>
        <w:t xml:space="preserve"> </w:t>
      </w:r>
      <w:r>
        <w:rPr>
          <w:w w:val="105"/>
        </w:rPr>
        <w:t>undertake</w:t>
      </w:r>
      <w:r>
        <w:rPr>
          <w:spacing w:val="-4"/>
          <w:w w:val="105"/>
        </w:rPr>
        <w:t xml:space="preserve"> </w:t>
      </w:r>
      <w:r>
        <w:rPr>
          <w:w w:val="105"/>
        </w:rPr>
        <w:t>fire</w:t>
      </w:r>
      <w:r>
        <w:rPr>
          <w:spacing w:val="-4"/>
          <w:w w:val="105"/>
        </w:rPr>
        <w:t xml:space="preserve"> </w:t>
      </w:r>
      <w:r>
        <w:rPr>
          <w:w w:val="105"/>
        </w:rPr>
        <w:t>behavior</w:t>
      </w:r>
      <w:r>
        <w:rPr>
          <w:spacing w:val="-5"/>
          <w:w w:val="105"/>
        </w:rPr>
        <w:t xml:space="preserve"> </w:t>
      </w:r>
      <w:r>
        <w:rPr>
          <w:w w:val="105"/>
        </w:rPr>
        <w:t>analyses</w:t>
      </w:r>
      <w:r>
        <w:rPr>
          <w:spacing w:val="-5"/>
          <w:w w:val="105"/>
        </w:rPr>
        <w:t xml:space="preserve"> </w:t>
      </w:r>
      <w:r>
        <w:rPr>
          <w:w w:val="105"/>
        </w:rPr>
        <w:t>and</w:t>
      </w:r>
      <w:r>
        <w:rPr>
          <w:spacing w:val="-4"/>
          <w:w w:val="105"/>
        </w:rPr>
        <w:t xml:space="preserve"> </w:t>
      </w:r>
      <w:r>
        <w:rPr>
          <w:w w:val="105"/>
        </w:rPr>
        <w:t>to</w:t>
      </w:r>
      <w:r>
        <w:rPr>
          <w:spacing w:val="-4"/>
          <w:w w:val="105"/>
        </w:rPr>
        <w:t xml:space="preserve"> </w:t>
      </w:r>
      <w:r>
        <w:rPr>
          <w:w w:val="105"/>
        </w:rPr>
        <w:t>monit</w:t>
      </w:r>
      <w:r>
        <w:rPr>
          <w:w w:val="105"/>
        </w:rPr>
        <w:t>or</w:t>
      </w:r>
      <w:r>
        <w:rPr>
          <w:spacing w:val="-5"/>
          <w:w w:val="105"/>
        </w:rPr>
        <w:t xml:space="preserve"> </w:t>
      </w:r>
      <w:r>
        <w:rPr>
          <w:w w:val="105"/>
        </w:rPr>
        <w:t>daily</w:t>
      </w:r>
      <w:r>
        <w:rPr>
          <w:spacing w:val="-5"/>
          <w:w w:val="105"/>
        </w:rPr>
        <w:t xml:space="preserve"> </w:t>
      </w:r>
      <w:r>
        <w:rPr>
          <w:w w:val="105"/>
        </w:rPr>
        <w:t>conditions.</w:t>
      </w:r>
    </w:p>
    <w:p w:rsidR="003A3390" w:rsidRDefault="003A3390">
      <w:pPr>
        <w:spacing w:line="290" w:lineRule="auto"/>
        <w:jc w:val="both"/>
        <w:sectPr w:rsidR="003A3390">
          <w:pgSz w:w="11910" w:h="16840"/>
          <w:pgMar w:top="1400" w:right="1320" w:bottom="1660" w:left="1300" w:header="0" w:footer="1475" w:gutter="0"/>
          <w:cols w:space="720"/>
        </w:sectPr>
      </w:pPr>
    </w:p>
    <w:p w:rsidR="003A3390" w:rsidRDefault="0036494E">
      <w:pPr>
        <w:pStyle w:val="Heading3"/>
        <w:spacing w:before="58"/>
        <w:ind w:right="758"/>
        <w:rPr>
          <w:b w:val="0"/>
          <w:bCs w:val="0"/>
        </w:rPr>
      </w:pPr>
      <w:r>
        <w:rPr>
          <w:color w:val="4F81BD"/>
          <w:w w:val="105"/>
        </w:rPr>
        <w:lastRenderedPageBreak/>
        <w:t>Findings</w:t>
      </w:r>
    </w:p>
    <w:p w:rsidR="003A3390" w:rsidRDefault="003A3390">
      <w:pPr>
        <w:spacing w:before="7"/>
        <w:rPr>
          <w:rFonts w:ascii="Cambria" w:eastAsia="Cambria" w:hAnsi="Cambria" w:cs="Cambria"/>
          <w:b/>
          <w:bCs/>
          <w:sz w:val="21"/>
          <w:szCs w:val="21"/>
        </w:rPr>
      </w:pPr>
    </w:p>
    <w:p w:rsidR="003A3390" w:rsidRDefault="0036494E">
      <w:pPr>
        <w:pStyle w:val="ListParagraph"/>
        <w:numPr>
          <w:ilvl w:val="2"/>
          <w:numId w:val="13"/>
        </w:numPr>
        <w:tabs>
          <w:tab w:val="left" w:pos="870"/>
        </w:tabs>
        <w:spacing w:line="285" w:lineRule="auto"/>
        <w:ind w:right="110"/>
        <w:jc w:val="both"/>
        <w:rPr>
          <w:rFonts w:ascii="Cambria" w:eastAsia="Cambria" w:hAnsi="Cambria" w:cs="Cambria"/>
          <w:sz w:val="21"/>
          <w:szCs w:val="21"/>
        </w:rPr>
      </w:pPr>
      <w:r>
        <w:rPr>
          <w:rFonts w:ascii="Cambria"/>
          <w:w w:val="105"/>
          <w:sz w:val="21"/>
        </w:rPr>
        <w:t>The burn was scheduled by the Acting Fire Manager on Friday 25 September for ignition when suitable conditions</w:t>
      </w:r>
      <w:r>
        <w:rPr>
          <w:rFonts w:ascii="Cambria"/>
          <w:spacing w:val="-21"/>
          <w:w w:val="105"/>
          <w:sz w:val="21"/>
        </w:rPr>
        <w:t xml:space="preserve"> </w:t>
      </w:r>
      <w:r>
        <w:rPr>
          <w:rFonts w:ascii="Cambria"/>
          <w:w w:val="105"/>
          <w:sz w:val="21"/>
        </w:rPr>
        <w:t>occurred.</w:t>
      </w:r>
    </w:p>
    <w:p w:rsidR="003A3390" w:rsidRDefault="003A3390">
      <w:pPr>
        <w:spacing w:before="7"/>
        <w:rPr>
          <w:rFonts w:ascii="Cambria" w:eastAsia="Cambria" w:hAnsi="Cambria" w:cs="Cambria"/>
          <w:sz w:val="17"/>
          <w:szCs w:val="17"/>
        </w:rPr>
      </w:pPr>
    </w:p>
    <w:p w:rsidR="003A3390" w:rsidRDefault="0036494E">
      <w:pPr>
        <w:pStyle w:val="ListParagraph"/>
        <w:numPr>
          <w:ilvl w:val="2"/>
          <w:numId w:val="13"/>
        </w:numPr>
        <w:tabs>
          <w:tab w:val="left" w:pos="870"/>
        </w:tabs>
        <w:spacing w:line="288" w:lineRule="auto"/>
        <w:ind w:right="110"/>
        <w:jc w:val="both"/>
        <w:rPr>
          <w:rFonts w:ascii="Cambria" w:eastAsia="Cambria" w:hAnsi="Cambria" w:cs="Cambria"/>
          <w:sz w:val="21"/>
          <w:szCs w:val="21"/>
        </w:rPr>
      </w:pPr>
      <w:r>
        <w:rPr>
          <w:rFonts w:ascii="Cambria"/>
          <w:w w:val="105"/>
          <w:sz w:val="21"/>
        </w:rPr>
        <w:t>The state fire weather teleconference on Monday 28 September made it clear that a high pressure system over the area by Wednesday would see warm northerly winds and very dry</w:t>
      </w:r>
      <w:r>
        <w:rPr>
          <w:rFonts w:ascii="Cambria"/>
          <w:spacing w:val="-5"/>
          <w:w w:val="105"/>
          <w:sz w:val="21"/>
        </w:rPr>
        <w:t xml:space="preserve"> </w:t>
      </w:r>
      <w:r>
        <w:rPr>
          <w:rFonts w:ascii="Cambria"/>
          <w:w w:val="105"/>
          <w:sz w:val="21"/>
        </w:rPr>
        <w:t>conditions</w:t>
      </w:r>
      <w:r>
        <w:rPr>
          <w:rFonts w:ascii="Cambria"/>
          <w:spacing w:val="-5"/>
          <w:w w:val="105"/>
          <w:sz w:val="21"/>
        </w:rPr>
        <w:t xml:space="preserve"> </w:t>
      </w:r>
      <w:r>
        <w:rPr>
          <w:rFonts w:ascii="Cambria"/>
          <w:w w:val="105"/>
          <w:sz w:val="21"/>
        </w:rPr>
        <w:t>experienced</w:t>
      </w:r>
      <w:r>
        <w:rPr>
          <w:rFonts w:ascii="Cambria"/>
          <w:spacing w:val="-5"/>
          <w:w w:val="105"/>
          <w:sz w:val="21"/>
        </w:rPr>
        <w:t xml:space="preserve"> </w:t>
      </w:r>
      <w:r>
        <w:rPr>
          <w:rFonts w:ascii="Cambria"/>
          <w:w w:val="105"/>
          <w:sz w:val="21"/>
        </w:rPr>
        <w:t>on</w:t>
      </w:r>
      <w:r>
        <w:rPr>
          <w:rFonts w:ascii="Cambria"/>
          <w:spacing w:val="-5"/>
          <w:w w:val="105"/>
          <w:sz w:val="21"/>
        </w:rPr>
        <w:t xml:space="preserve"> </w:t>
      </w:r>
      <w:r>
        <w:rPr>
          <w:rFonts w:ascii="Cambria"/>
          <w:w w:val="105"/>
          <w:sz w:val="21"/>
        </w:rPr>
        <w:t>Friday</w:t>
      </w:r>
      <w:r>
        <w:rPr>
          <w:rFonts w:ascii="Cambria"/>
          <w:spacing w:val="-5"/>
          <w:w w:val="105"/>
          <w:sz w:val="21"/>
        </w:rPr>
        <w:t xml:space="preserve"> </w:t>
      </w:r>
      <w:r>
        <w:rPr>
          <w:rFonts w:ascii="Cambria"/>
          <w:w w:val="105"/>
          <w:sz w:val="21"/>
        </w:rPr>
        <w:t>2</w:t>
      </w:r>
      <w:r>
        <w:rPr>
          <w:rFonts w:ascii="Cambria"/>
          <w:spacing w:val="-5"/>
          <w:w w:val="105"/>
          <w:sz w:val="21"/>
        </w:rPr>
        <w:t xml:space="preserve"> </w:t>
      </w:r>
      <w:r>
        <w:rPr>
          <w:rFonts w:ascii="Cambria"/>
          <w:w w:val="105"/>
          <w:sz w:val="21"/>
        </w:rPr>
        <w:t>October</w:t>
      </w:r>
      <w:r>
        <w:rPr>
          <w:rFonts w:ascii="Cambria"/>
          <w:spacing w:val="-5"/>
          <w:w w:val="105"/>
          <w:sz w:val="21"/>
        </w:rPr>
        <w:t xml:space="preserve"> </w:t>
      </w:r>
      <w:r>
        <w:rPr>
          <w:rFonts w:ascii="Cambria"/>
          <w:w w:val="105"/>
          <w:sz w:val="21"/>
        </w:rPr>
        <w:t>and</w:t>
      </w:r>
      <w:r>
        <w:rPr>
          <w:rFonts w:ascii="Cambria"/>
          <w:spacing w:val="-5"/>
          <w:w w:val="105"/>
          <w:sz w:val="21"/>
        </w:rPr>
        <w:t xml:space="preserve"> </w:t>
      </w:r>
      <w:r>
        <w:rPr>
          <w:rFonts w:ascii="Cambria"/>
          <w:w w:val="105"/>
          <w:sz w:val="21"/>
        </w:rPr>
        <w:t>successive</w:t>
      </w:r>
      <w:r>
        <w:rPr>
          <w:rFonts w:ascii="Cambria"/>
          <w:spacing w:val="-5"/>
          <w:w w:val="105"/>
          <w:sz w:val="21"/>
        </w:rPr>
        <w:t xml:space="preserve"> </w:t>
      </w:r>
      <w:r>
        <w:rPr>
          <w:rFonts w:ascii="Cambria"/>
          <w:w w:val="105"/>
          <w:sz w:val="21"/>
        </w:rPr>
        <w:t>days.</w:t>
      </w:r>
    </w:p>
    <w:p w:rsidR="003A3390" w:rsidRDefault="003A3390">
      <w:pPr>
        <w:spacing w:before="4"/>
        <w:rPr>
          <w:rFonts w:ascii="Cambria" w:eastAsia="Cambria" w:hAnsi="Cambria" w:cs="Cambria"/>
          <w:sz w:val="17"/>
          <w:szCs w:val="17"/>
        </w:rPr>
      </w:pPr>
    </w:p>
    <w:p w:rsidR="003A3390" w:rsidRDefault="0036494E">
      <w:pPr>
        <w:pStyle w:val="ListParagraph"/>
        <w:numPr>
          <w:ilvl w:val="2"/>
          <w:numId w:val="13"/>
        </w:numPr>
        <w:tabs>
          <w:tab w:val="left" w:pos="870"/>
        </w:tabs>
        <w:spacing w:line="288" w:lineRule="auto"/>
        <w:ind w:right="107"/>
        <w:jc w:val="both"/>
        <w:rPr>
          <w:rFonts w:ascii="Cambria" w:eastAsia="Cambria" w:hAnsi="Cambria" w:cs="Cambria"/>
          <w:sz w:val="21"/>
          <w:szCs w:val="21"/>
        </w:rPr>
      </w:pPr>
      <w:r>
        <w:rPr>
          <w:rFonts w:ascii="Cambria"/>
          <w:w w:val="105"/>
          <w:sz w:val="21"/>
        </w:rPr>
        <w:t>The standard daily and four day weather forecasts provide information suitable for fire danger awareness and bushfire preparedness but do not provide sufficient details for burn planning and monitoring such as wind strength, wind direction, relative humidi</w:t>
      </w:r>
      <w:r>
        <w:rPr>
          <w:rFonts w:ascii="Cambria"/>
          <w:w w:val="105"/>
          <w:sz w:val="21"/>
        </w:rPr>
        <w:t>ty and dew points at different times throughout the</w:t>
      </w:r>
      <w:r>
        <w:rPr>
          <w:rFonts w:ascii="Cambria"/>
          <w:spacing w:val="-32"/>
          <w:w w:val="105"/>
          <w:sz w:val="21"/>
        </w:rPr>
        <w:t xml:space="preserve"> </w:t>
      </w:r>
      <w:r>
        <w:rPr>
          <w:rFonts w:ascii="Cambria"/>
          <w:w w:val="105"/>
          <w:sz w:val="21"/>
        </w:rPr>
        <w:t>day.</w:t>
      </w:r>
    </w:p>
    <w:p w:rsidR="003A3390" w:rsidRDefault="003A3390">
      <w:pPr>
        <w:spacing w:before="4"/>
        <w:rPr>
          <w:rFonts w:ascii="Cambria" w:eastAsia="Cambria" w:hAnsi="Cambria" w:cs="Cambria"/>
          <w:sz w:val="17"/>
          <w:szCs w:val="17"/>
        </w:rPr>
      </w:pPr>
    </w:p>
    <w:p w:rsidR="003A3390" w:rsidRDefault="0036494E">
      <w:pPr>
        <w:pStyle w:val="ListParagraph"/>
        <w:numPr>
          <w:ilvl w:val="2"/>
          <w:numId w:val="13"/>
        </w:numPr>
        <w:tabs>
          <w:tab w:val="left" w:pos="870"/>
        </w:tabs>
        <w:spacing w:line="288" w:lineRule="auto"/>
        <w:ind w:right="108"/>
        <w:jc w:val="both"/>
        <w:rPr>
          <w:rFonts w:ascii="Cambria" w:eastAsia="Cambria" w:hAnsi="Cambria" w:cs="Cambria"/>
          <w:sz w:val="21"/>
          <w:szCs w:val="21"/>
        </w:rPr>
      </w:pPr>
      <w:r>
        <w:rPr>
          <w:rFonts w:ascii="Cambria"/>
          <w:w w:val="105"/>
          <w:sz w:val="21"/>
        </w:rPr>
        <w:t>For a burn of this level of risk, given fuel conditions, history and other significant</w:t>
      </w:r>
      <w:r>
        <w:rPr>
          <w:rFonts w:ascii="Cambria"/>
          <w:spacing w:val="-28"/>
          <w:w w:val="105"/>
          <w:sz w:val="21"/>
        </w:rPr>
        <w:t xml:space="preserve"> </w:t>
      </w:r>
      <w:r>
        <w:rPr>
          <w:rFonts w:ascii="Cambria"/>
          <w:w w:val="105"/>
          <w:sz w:val="21"/>
        </w:rPr>
        <w:t>factors, obtaining a spot forecast for the day of ignition would be a sound practice for any Burn Controller to</w:t>
      </w:r>
      <w:r>
        <w:rPr>
          <w:rFonts w:ascii="Cambria"/>
          <w:w w:val="105"/>
          <w:sz w:val="21"/>
        </w:rPr>
        <w:t xml:space="preserve"> obtain sufficient information on which to make decisions and to monitor conditions throughout the day. This was not done and is a major</w:t>
      </w:r>
      <w:r>
        <w:rPr>
          <w:rFonts w:ascii="Cambria"/>
          <w:spacing w:val="7"/>
          <w:w w:val="105"/>
          <w:sz w:val="21"/>
        </w:rPr>
        <w:t xml:space="preserve"> </w:t>
      </w:r>
      <w:r>
        <w:rPr>
          <w:rFonts w:ascii="Cambria"/>
          <w:w w:val="105"/>
          <w:sz w:val="21"/>
        </w:rPr>
        <w:t>shortcoming.</w:t>
      </w:r>
    </w:p>
    <w:p w:rsidR="003A3390" w:rsidRDefault="003A3390">
      <w:pPr>
        <w:spacing w:before="4"/>
        <w:rPr>
          <w:rFonts w:ascii="Cambria" w:eastAsia="Cambria" w:hAnsi="Cambria" w:cs="Cambria"/>
          <w:sz w:val="17"/>
          <w:szCs w:val="17"/>
        </w:rPr>
      </w:pPr>
    </w:p>
    <w:p w:rsidR="003A3390" w:rsidRDefault="0036494E">
      <w:pPr>
        <w:pStyle w:val="ListParagraph"/>
        <w:numPr>
          <w:ilvl w:val="2"/>
          <w:numId w:val="13"/>
        </w:numPr>
        <w:tabs>
          <w:tab w:val="left" w:pos="870"/>
        </w:tabs>
        <w:spacing w:line="288" w:lineRule="auto"/>
        <w:ind w:right="108"/>
        <w:jc w:val="both"/>
        <w:rPr>
          <w:rFonts w:ascii="Cambria" w:eastAsia="Cambria" w:hAnsi="Cambria" w:cs="Cambria"/>
          <w:sz w:val="21"/>
          <w:szCs w:val="21"/>
        </w:rPr>
      </w:pPr>
      <w:r>
        <w:rPr>
          <w:rFonts w:ascii="Cambria" w:eastAsia="Cambria" w:hAnsi="Cambria" w:cs="Cambria"/>
          <w:sz w:val="21"/>
          <w:szCs w:val="21"/>
        </w:rPr>
        <w:t xml:space="preserve">The state of the landscape with regard to drought factors would have contributed to </w:t>
      </w:r>
      <w:r>
        <w:rPr>
          <w:rFonts w:ascii="Cambria" w:eastAsia="Cambria" w:hAnsi="Cambria" w:cs="Cambria"/>
          <w:spacing w:val="1"/>
          <w:w w:val="102"/>
          <w:sz w:val="21"/>
          <w:szCs w:val="21"/>
        </w:rPr>
        <w:t>control</w:t>
      </w:r>
      <w:r>
        <w:rPr>
          <w:rFonts w:ascii="Cambria" w:eastAsia="Cambria" w:hAnsi="Cambria" w:cs="Cambria"/>
          <w:w w:val="102"/>
          <w:sz w:val="21"/>
          <w:szCs w:val="21"/>
        </w:rPr>
        <w:t xml:space="preserve"> and </w:t>
      </w:r>
      <w:r>
        <w:rPr>
          <w:rFonts w:ascii="Cambria" w:eastAsia="Cambria" w:hAnsi="Cambria" w:cs="Cambria"/>
          <w:spacing w:val="1"/>
          <w:w w:val="77"/>
          <w:sz w:val="21"/>
          <w:szCs w:val="21"/>
        </w:rPr>
        <w:t>mop-­‐up</w:t>
      </w:r>
      <w:r>
        <w:rPr>
          <w:rFonts w:ascii="Cambria" w:eastAsia="Cambria" w:hAnsi="Cambria" w:cs="Cambria"/>
          <w:w w:val="77"/>
          <w:sz w:val="21"/>
          <w:szCs w:val="21"/>
        </w:rPr>
        <w:t xml:space="preserve"> </w:t>
      </w:r>
      <w:r>
        <w:rPr>
          <w:rFonts w:ascii="Cambria" w:eastAsia="Cambria" w:hAnsi="Cambria" w:cs="Cambria"/>
          <w:w w:val="77"/>
          <w:sz w:val="21"/>
          <w:szCs w:val="21"/>
        </w:rPr>
        <w:t xml:space="preserve"> </w:t>
      </w:r>
      <w:r>
        <w:rPr>
          <w:rFonts w:ascii="Cambria" w:eastAsia="Cambria" w:hAnsi="Cambria" w:cs="Cambria"/>
          <w:w w:val="102"/>
          <w:sz w:val="21"/>
          <w:szCs w:val="21"/>
        </w:rPr>
        <w:t xml:space="preserve">issues in the </w:t>
      </w:r>
      <w:r>
        <w:rPr>
          <w:rFonts w:ascii="Cambria" w:eastAsia="Cambria" w:hAnsi="Cambria" w:cs="Cambria"/>
          <w:spacing w:val="1"/>
          <w:w w:val="102"/>
          <w:sz w:val="21"/>
          <w:szCs w:val="21"/>
        </w:rPr>
        <w:t>drying</w:t>
      </w:r>
      <w:r>
        <w:rPr>
          <w:rFonts w:ascii="Cambria" w:eastAsia="Cambria" w:hAnsi="Cambria" w:cs="Cambria"/>
          <w:w w:val="102"/>
          <w:sz w:val="21"/>
          <w:szCs w:val="21"/>
        </w:rPr>
        <w:t xml:space="preserve"> </w:t>
      </w:r>
      <w:r>
        <w:rPr>
          <w:rFonts w:ascii="Cambria" w:eastAsia="Cambria" w:hAnsi="Cambria" w:cs="Cambria"/>
          <w:spacing w:val="1"/>
          <w:w w:val="102"/>
          <w:sz w:val="21"/>
          <w:szCs w:val="21"/>
        </w:rPr>
        <w:t>cycle,</w:t>
      </w:r>
      <w:r>
        <w:rPr>
          <w:rFonts w:ascii="Cambria" w:eastAsia="Cambria" w:hAnsi="Cambria" w:cs="Cambria"/>
          <w:w w:val="102"/>
          <w:sz w:val="21"/>
          <w:szCs w:val="21"/>
        </w:rPr>
        <w:t xml:space="preserve"> </w:t>
      </w:r>
      <w:r>
        <w:rPr>
          <w:rFonts w:ascii="Cambria" w:eastAsia="Cambria" w:hAnsi="Cambria" w:cs="Cambria"/>
          <w:spacing w:val="1"/>
          <w:w w:val="102"/>
          <w:sz w:val="21"/>
          <w:szCs w:val="21"/>
        </w:rPr>
        <w:t>especially</w:t>
      </w:r>
      <w:r>
        <w:rPr>
          <w:rFonts w:ascii="Cambria" w:eastAsia="Cambria" w:hAnsi="Cambria" w:cs="Cambria"/>
          <w:w w:val="102"/>
          <w:sz w:val="21"/>
          <w:szCs w:val="21"/>
        </w:rPr>
        <w:t xml:space="preserve"> </w:t>
      </w:r>
      <w:r>
        <w:rPr>
          <w:rFonts w:ascii="Cambria" w:eastAsia="Cambria" w:hAnsi="Cambria" w:cs="Cambria"/>
          <w:spacing w:val="1"/>
          <w:w w:val="102"/>
          <w:sz w:val="21"/>
          <w:szCs w:val="21"/>
        </w:rPr>
        <w:t>with</w:t>
      </w:r>
      <w:r>
        <w:rPr>
          <w:rFonts w:ascii="Cambria" w:eastAsia="Cambria" w:hAnsi="Cambria" w:cs="Cambria"/>
          <w:w w:val="102"/>
          <w:sz w:val="21"/>
          <w:szCs w:val="21"/>
        </w:rPr>
        <w:t xml:space="preserve"> </w:t>
      </w:r>
      <w:r>
        <w:rPr>
          <w:rFonts w:ascii="Cambria" w:eastAsia="Cambria" w:hAnsi="Cambria" w:cs="Cambria"/>
          <w:spacing w:val="1"/>
          <w:w w:val="102"/>
          <w:sz w:val="21"/>
          <w:szCs w:val="21"/>
        </w:rPr>
        <w:t>negative</w:t>
      </w:r>
      <w:r>
        <w:rPr>
          <w:rFonts w:ascii="Cambria" w:eastAsia="Cambria" w:hAnsi="Cambria" w:cs="Cambria"/>
          <w:w w:val="102"/>
          <w:sz w:val="21"/>
          <w:szCs w:val="21"/>
        </w:rPr>
        <w:t xml:space="preserve"> </w:t>
      </w:r>
      <w:r>
        <w:rPr>
          <w:rFonts w:ascii="Cambria" w:eastAsia="Cambria" w:hAnsi="Cambria" w:cs="Cambria"/>
          <w:spacing w:val="1"/>
          <w:w w:val="102"/>
          <w:sz w:val="21"/>
          <w:szCs w:val="21"/>
        </w:rPr>
        <w:t>dew</w:t>
      </w:r>
      <w:r>
        <w:rPr>
          <w:rFonts w:ascii="Cambria" w:eastAsia="Cambria" w:hAnsi="Cambria" w:cs="Cambria"/>
          <w:w w:val="102"/>
          <w:sz w:val="21"/>
          <w:szCs w:val="21"/>
        </w:rPr>
        <w:t xml:space="preserve"> </w:t>
      </w:r>
      <w:r>
        <w:rPr>
          <w:rFonts w:ascii="Cambria" w:eastAsia="Cambria" w:hAnsi="Cambria" w:cs="Cambria"/>
          <w:spacing w:val="1"/>
          <w:w w:val="102"/>
          <w:sz w:val="21"/>
          <w:szCs w:val="21"/>
        </w:rPr>
        <w:t>points</w:t>
      </w:r>
      <w:r>
        <w:rPr>
          <w:rFonts w:ascii="Cambria" w:eastAsia="Cambria" w:hAnsi="Cambria" w:cs="Cambria"/>
          <w:w w:val="102"/>
          <w:sz w:val="21"/>
          <w:szCs w:val="21"/>
        </w:rPr>
        <w:t xml:space="preserve"> </w:t>
      </w:r>
      <w:r>
        <w:rPr>
          <w:rFonts w:ascii="Cambria" w:eastAsia="Cambria" w:hAnsi="Cambria" w:cs="Cambria"/>
          <w:spacing w:val="1"/>
          <w:w w:val="102"/>
          <w:sz w:val="21"/>
          <w:szCs w:val="21"/>
        </w:rPr>
        <w:t xml:space="preserve">on   </w:t>
      </w:r>
      <w:r>
        <w:rPr>
          <w:rFonts w:ascii="Cambria" w:eastAsia="Cambria" w:hAnsi="Cambria" w:cs="Cambria"/>
          <w:spacing w:val="49"/>
          <w:w w:val="102"/>
          <w:sz w:val="21"/>
          <w:szCs w:val="21"/>
        </w:rPr>
        <w:t xml:space="preserve"> </w:t>
      </w:r>
      <w:r>
        <w:rPr>
          <w:rFonts w:ascii="Cambria" w:eastAsia="Cambria" w:hAnsi="Cambria" w:cs="Cambria"/>
          <w:sz w:val="21"/>
          <w:szCs w:val="21"/>
        </w:rPr>
        <w:t>the  Saturday  following</w:t>
      </w:r>
      <w:r>
        <w:rPr>
          <w:rFonts w:ascii="Cambria" w:eastAsia="Cambria" w:hAnsi="Cambria" w:cs="Cambria"/>
          <w:spacing w:val="34"/>
          <w:sz w:val="21"/>
          <w:szCs w:val="21"/>
        </w:rPr>
        <w:t xml:space="preserve"> </w:t>
      </w:r>
      <w:r>
        <w:rPr>
          <w:rFonts w:ascii="Cambria" w:eastAsia="Cambria" w:hAnsi="Cambria" w:cs="Cambria"/>
          <w:sz w:val="21"/>
          <w:szCs w:val="21"/>
        </w:rPr>
        <w:t>ignition.</w:t>
      </w:r>
    </w:p>
    <w:p w:rsidR="003A3390" w:rsidRDefault="003A3390">
      <w:pPr>
        <w:spacing w:before="4"/>
        <w:rPr>
          <w:rFonts w:ascii="Cambria" w:eastAsia="Cambria" w:hAnsi="Cambria" w:cs="Cambria"/>
          <w:sz w:val="17"/>
          <w:szCs w:val="17"/>
        </w:rPr>
      </w:pPr>
    </w:p>
    <w:p w:rsidR="003A3390" w:rsidRDefault="0036494E">
      <w:pPr>
        <w:pStyle w:val="ListParagraph"/>
        <w:numPr>
          <w:ilvl w:val="2"/>
          <w:numId w:val="13"/>
        </w:numPr>
        <w:tabs>
          <w:tab w:val="left" w:pos="870"/>
        </w:tabs>
        <w:spacing w:line="288" w:lineRule="auto"/>
        <w:ind w:right="109"/>
        <w:jc w:val="both"/>
        <w:rPr>
          <w:rFonts w:ascii="Cambria" w:eastAsia="Cambria" w:hAnsi="Cambria" w:cs="Cambria"/>
          <w:sz w:val="21"/>
          <w:szCs w:val="21"/>
        </w:rPr>
      </w:pPr>
      <w:r>
        <w:rPr>
          <w:rFonts w:ascii="Cambria"/>
          <w:w w:val="105"/>
          <w:sz w:val="21"/>
        </w:rPr>
        <w:t>Igniting this burn on 30 September 2015, in heavy fuels, in the absence of the best available weather information, and with a narrow window of opportunity before very dry</w:t>
      </w:r>
      <w:r>
        <w:rPr>
          <w:rFonts w:ascii="Cambria"/>
          <w:spacing w:val="-5"/>
          <w:w w:val="105"/>
          <w:sz w:val="21"/>
        </w:rPr>
        <w:t xml:space="preserve"> </w:t>
      </w:r>
      <w:r>
        <w:rPr>
          <w:rFonts w:ascii="Cambria"/>
          <w:w w:val="105"/>
          <w:sz w:val="21"/>
        </w:rPr>
        <w:t>conditions,</w:t>
      </w:r>
      <w:r>
        <w:rPr>
          <w:rFonts w:ascii="Cambria"/>
          <w:spacing w:val="-7"/>
          <w:w w:val="105"/>
          <w:sz w:val="21"/>
        </w:rPr>
        <w:t xml:space="preserve"> </w:t>
      </w:r>
      <w:r>
        <w:rPr>
          <w:rFonts w:ascii="Cambria"/>
          <w:w w:val="105"/>
          <w:sz w:val="21"/>
        </w:rPr>
        <w:t>added</w:t>
      </w:r>
      <w:r>
        <w:rPr>
          <w:rFonts w:ascii="Cambria"/>
          <w:spacing w:val="-5"/>
          <w:w w:val="105"/>
          <w:sz w:val="21"/>
        </w:rPr>
        <w:t xml:space="preserve"> </w:t>
      </w:r>
      <w:r>
        <w:rPr>
          <w:rFonts w:ascii="Cambria"/>
          <w:w w:val="105"/>
          <w:sz w:val="21"/>
        </w:rPr>
        <w:t>further</w:t>
      </w:r>
      <w:r>
        <w:rPr>
          <w:rFonts w:ascii="Cambria"/>
          <w:spacing w:val="-6"/>
          <w:w w:val="105"/>
          <w:sz w:val="21"/>
        </w:rPr>
        <w:t xml:space="preserve"> </w:t>
      </w:r>
      <w:r>
        <w:rPr>
          <w:rFonts w:ascii="Cambria"/>
          <w:w w:val="105"/>
          <w:sz w:val="21"/>
        </w:rPr>
        <w:t>uncertainties</w:t>
      </w:r>
      <w:r>
        <w:rPr>
          <w:rFonts w:ascii="Cambria"/>
          <w:spacing w:val="-5"/>
          <w:w w:val="105"/>
          <w:sz w:val="21"/>
        </w:rPr>
        <w:t xml:space="preserve"> </w:t>
      </w:r>
      <w:r>
        <w:rPr>
          <w:rFonts w:ascii="Cambria"/>
          <w:w w:val="105"/>
          <w:sz w:val="21"/>
        </w:rPr>
        <w:t>to</w:t>
      </w:r>
      <w:r>
        <w:rPr>
          <w:rFonts w:ascii="Cambria"/>
          <w:spacing w:val="-5"/>
          <w:w w:val="105"/>
          <w:sz w:val="21"/>
        </w:rPr>
        <w:t xml:space="preserve"> </w:t>
      </w:r>
      <w:r>
        <w:rPr>
          <w:rFonts w:ascii="Cambria"/>
          <w:w w:val="105"/>
          <w:sz w:val="21"/>
        </w:rPr>
        <w:t>the</w:t>
      </w:r>
      <w:r>
        <w:rPr>
          <w:rFonts w:ascii="Cambria"/>
          <w:spacing w:val="-5"/>
          <w:w w:val="105"/>
          <w:sz w:val="21"/>
        </w:rPr>
        <w:t xml:space="preserve"> </w:t>
      </w:r>
      <w:r>
        <w:rPr>
          <w:rFonts w:ascii="Cambria"/>
          <w:w w:val="105"/>
          <w:sz w:val="21"/>
        </w:rPr>
        <w:t>achievement</w:t>
      </w:r>
      <w:r>
        <w:rPr>
          <w:rFonts w:ascii="Cambria"/>
          <w:spacing w:val="-6"/>
          <w:w w:val="105"/>
          <w:sz w:val="21"/>
        </w:rPr>
        <w:t xml:space="preserve"> </w:t>
      </w:r>
      <w:r>
        <w:rPr>
          <w:rFonts w:ascii="Cambria"/>
          <w:w w:val="105"/>
          <w:sz w:val="21"/>
        </w:rPr>
        <w:t>of</w:t>
      </w:r>
      <w:r>
        <w:rPr>
          <w:rFonts w:ascii="Cambria"/>
          <w:spacing w:val="-6"/>
          <w:w w:val="105"/>
          <w:sz w:val="21"/>
        </w:rPr>
        <w:t xml:space="preserve"> </w:t>
      </w:r>
      <w:r>
        <w:rPr>
          <w:rFonts w:ascii="Cambria"/>
          <w:w w:val="105"/>
          <w:sz w:val="21"/>
        </w:rPr>
        <w:t>burn</w:t>
      </w:r>
      <w:r>
        <w:rPr>
          <w:rFonts w:ascii="Cambria"/>
          <w:spacing w:val="-5"/>
          <w:w w:val="105"/>
          <w:sz w:val="21"/>
        </w:rPr>
        <w:t xml:space="preserve"> </w:t>
      </w:r>
      <w:r>
        <w:rPr>
          <w:rFonts w:ascii="Cambria"/>
          <w:w w:val="105"/>
          <w:sz w:val="21"/>
        </w:rPr>
        <w:t>objectives</w:t>
      </w:r>
      <w:r>
        <w:rPr>
          <w:rFonts w:ascii="Cambria"/>
          <w:b/>
          <w:color w:val="4F81BD"/>
          <w:w w:val="105"/>
          <w:sz w:val="21"/>
        </w:rPr>
        <w:t>.</w:t>
      </w:r>
    </w:p>
    <w:p w:rsidR="003A3390" w:rsidRDefault="003A3390">
      <w:pPr>
        <w:spacing w:before="4"/>
        <w:rPr>
          <w:rFonts w:ascii="Cambria" w:eastAsia="Cambria" w:hAnsi="Cambria" w:cs="Cambria"/>
          <w:b/>
          <w:bCs/>
          <w:sz w:val="17"/>
          <w:szCs w:val="17"/>
        </w:rPr>
      </w:pPr>
    </w:p>
    <w:p w:rsidR="003A3390" w:rsidRDefault="0036494E">
      <w:pPr>
        <w:pStyle w:val="Heading3"/>
        <w:spacing w:before="0"/>
        <w:ind w:right="758"/>
        <w:rPr>
          <w:b w:val="0"/>
          <w:bCs w:val="0"/>
        </w:rPr>
      </w:pPr>
      <w:r>
        <w:rPr>
          <w:color w:val="4F81BD"/>
          <w:w w:val="105"/>
        </w:rPr>
        <w:t>Recom</w:t>
      </w:r>
      <w:r>
        <w:rPr>
          <w:color w:val="4F81BD"/>
          <w:w w:val="105"/>
        </w:rPr>
        <w:t>mendations</w:t>
      </w:r>
    </w:p>
    <w:p w:rsidR="003A3390" w:rsidRDefault="003A3390">
      <w:pPr>
        <w:spacing w:before="2"/>
        <w:rPr>
          <w:rFonts w:ascii="Cambria" w:eastAsia="Cambria" w:hAnsi="Cambria" w:cs="Cambria"/>
          <w:b/>
          <w:bCs/>
          <w:sz w:val="21"/>
          <w:szCs w:val="21"/>
        </w:rPr>
      </w:pPr>
    </w:p>
    <w:p w:rsidR="003A3390" w:rsidRDefault="0036494E">
      <w:pPr>
        <w:pStyle w:val="ListParagraph"/>
        <w:numPr>
          <w:ilvl w:val="2"/>
          <w:numId w:val="13"/>
        </w:numPr>
        <w:tabs>
          <w:tab w:val="left" w:pos="870"/>
        </w:tabs>
        <w:spacing w:line="290" w:lineRule="auto"/>
        <w:ind w:right="110"/>
        <w:jc w:val="both"/>
        <w:rPr>
          <w:rFonts w:ascii="Cambria" w:eastAsia="Cambria" w:hAnsi="Cambria" w:cs="Cambria"/>
          <w:sz w:val="21"/>
          <w:szCs w:val="21"/>
        </w:rPr>
      </w:pPr>
      <w:r>
        <w:rPr>
          <w:rFonts w:ascii="Cambria"/>
          <w:w w:val="105"/>
          <w:sz w:val="21"/>
        </w:rPr>
        <w:t>Greater attention to drought factors and their interactions with forest fuels and forecast weather needs to be made when conducting planned</w:t>
      </w:r>
      <w:r>
        <w:rPr>
          <w:rFonts w:ascii="Cambria"/>
          <w:spacing w:val="-33"/>
          <w:w w:val="105"/>
          <w:sz w:val="21"/>
        </w:rPr>
        <w:t xml:space="preserve"> </w:t>
      </w:r>
      <w:r>
        <w:rPr>
          <w:rFonts w:ascii="Cambria"/>
          <w:w w:val="105"/>
          <w:sz w:val="21"/>
        </w:rPr>
        <w:t>burns.</w:t>
      </w:r>
    </w:p>
    <w:p w:rsidR="003A3390" w:rsidRDefault="003A3390">
      <w:pPr>
        <w:spacing w:before="2"/>
        <w:rPr>
          <w:rFonts w:ascii="Cambria" w:eastAsia="Cambria" w:hAnsi="Cambria" w:cs="Cambria"/>
          <w:sz w:val="17"/>
          <w:szCs w:val="17"/>
        </w:rPr>
      </w:pPr>
    </w:p>
    <w:p w:rsidR="003A3390" w:rsidRDefault="0036494E">
      <w:pPr>
        <w:pStyle w:val="ListParagraph"/>
        <w:numPr>
          <w:ilvl w:val="2"/>
          <w:numId w:val="13"/>
        </w:numPr>
        <w:tabs>
          <w:tab w:val="left" w:pos="870"/>
        </w:tabs>
        <w:spacing w:line="285" w:lineRule="auto"/>
        <w:ind w:right="111"/>
        <w:jc w:val="both"/>
        <w:rPr>
          <w:rFonts w:ascii="Cambria" w:eastAsia="Cambria" w:hAnsi="Cambria" w:cs="Cambria"/>
          <w:sz w:val="21"/>
          <w:szCs w:val="21"/>
        </w:rPr>
      </w:pPr>
      <w:r>
        <w:rPr>
          <w:rFonts w:ascii="Cambria"/>
          <w:w w:val="105"/>
          <w:sz w:val="21"/>
        </w:rPr>
        <w:t>The requirement for obtaining spot forecasts for planned burning should be linked to complexity and risk with appropriate oversight in</w:t>
      </w:r>
      <w:r>
        <w:rPr>
          <w:rFonts w:ascii="Cambria"/>
          <w:spacing w:val="-32"/>
          <w:w w:val="105"/>
          <w:sz w:val="21"/>
        </w:rPr>
        <w:t xml:space="preserve"> </w:t>
      </w:r>
      <w:r>
        <w:rPr>
          <w:rFonts w:ascii="Cambria"/>
          <w:w w:val="105"/>
          <w:sz w:val="21"/>
        </w:rPr>
        <w:t>place.</w:t>
      </w:r>
    </w:p>
    <w:p w:rsidR="003A3390" w:rsidRDefault="0036494E">
      <w:pPr>
        <w:pStyle w:val="Heading2"/>
        <w:numPr>
          <w:ilvl w:val="1"/>
          <w:numId w:val="12"/>
        </w:numPr>
        <w:tabs>
          <w:tab w:val="left" w:pos="726"/>
        </w:tabs>
        <w:spacing w:before="191" w:line="278" w:lineRule="auto"/>
        <w:ind w:right="109"/>
        <w:rPr>
          <w:b w:val="0"/>
          <w:bCs w:val="0"/>
        </w:rPr>
      </w:pPr>
      <w:bookmarkStart w:id="13" w:name="_TOC_250008"/>
      <w:r>
        <w:rPr>
          <w:color w:val="4F81BD"/>
        </w:rPr>
        <w:t>What caused the planned burn to break containment lines on 3 October 2015 and on 6 October</w:t>
      </w:r>
      <w:r>
        <w:rPr>
          <w:color w:val="4F81BD"/>
          <w:spacing w:val="-13"/>
        </w:rPr>
        <w:t xml:space="preserve"> </w:t>
      </w:r>
      <w:r>
        <w:rPr>
          <w:color w:val="4F81BD"/>
        </w:rPr>
        <w:t>2015</w:t>
      </w:r>
      <w:bookmarkEnd w:id="13"/>
    </w:p>
    <w:p w:rsidR="003A3390" w:rsidRDefault="0036494E">
      <w:pPr>
        <w:pStyle w:val="BodyText"/>
        <w:spacing w:before="10" w:line="288" w:lineRule="auto"/>
        <w:ind w:right="108"/>
        <w:jc w:val="both"/>
      </w:pPr>
      <w:r>
        <w:rPr>
          <w:w w:val="105"/>
        </w:rPr>
        <w:t>Procedures for inv</w:t>
      </w:r>
      <w:r>
        <w:rPr>
          <w:w w:val="105"/>
        </w:rPr>
        <w:t xml:space="preserve">estigating escapes from planned burns are dealt with in section 6.4 of the </w:t>
      </w:r>
      <w:r>
        <w:rPr>
          <w:i/>
          <w:w w:val="105"/>
        </w:rPr>
        <w:t xml:space="preserve">Fire Management Manual 10.1: Planned Burning </w:t>
      </w:r>
      <w:r>
        <w:rPr>
          <w:w w:val="105"/>
        </w:rPr>
        <w:t>(Department of Sustainability and Environment 2012b) which states that all suspected escapes must be investigated and reported in accord</w:t>
      </w:r>
      <w:r>
        <w:rPr>
          <w:w w:val="105"/>
        </w:rPr>
        <w:t xml:space="preserve">ance with the relevant guideline. Guideline 10.1.11, which forms part of the manual, categorises the magnitude and seriousness of escapes and sets out triggers for levels of reporting and investigation. Categories 3 and 4 fit with the circumstances of the </w:t>
      </w:r>
      <w:r>
        <w:rPr>
          <w:w w:val="105"/>
        </w:rPr>
        <w:t>escapes on Saturday 3 October and Tuesday 6 October respectively. Category 4 mandates a cause and origin report by a fire</w:t>
      </w:r>
      <w:r>
        <w:rPr>
          <w:spacing w:val="9"/>
          <w:w w:val="105"/>
        </w:rPr>
        <w:t xml:space="preserve"> </w:t>
      </w:r>
      <w:r>
        <w:rPr>
          <w:w w:val="105"/>
        </w:rPr>
        <w:t>investigator.</w:t>
      </w:r>
    </w:p>
    <w:p w:rsidR="003A3390" w:rsidRDefault="003A3390">
      <w:pPr>
        <w:spacing w:before="6"/>
        <w:rPr>
          <w:rFonts w:ascii="Calibri" w:eastAsia="Calibri" w:hAnsi="Calibri" w:cs="Calibri"/>
          <w:sz w:val="16"/>
          <w:szCs w:val="16"/>
        </w:rPr>
      </w:pPr>
    </w:p>
    <w:p w:rsidR="003A3390" w:rsidRDefault="0036494E">
      <w:pPr>
        <w:pStyle w:val="BodyText"/>
        <w:spacing w:line="288" w:lineRule="auto"/>
        <w:ind w:right="107"/>
        <w:jc w:val="both"/>
      </w:pPr>
      <w:r>
        <w:rPr>
          <w:w w:val="105"/>
        </w:rPr>
        <w:t xml:space="preserve">A fire investigation in accordance with the normal procedural requirements outlined above was not </w:t>
      </w:r>
      <w:r>
        <w:rPr>
          <w:spacing w:val="1"/>
          <w:w w:val="102"/>
        </w:rPr>
        <w:t>done</w:t>
      </w:r>
      <w:r>
        <w:rPr>
          <w:w w:val="102"/>
        </w:rPr>
        <w:t xml:space="preserve"> for the </w:t>
      </w:r>
      <w:r>
        <w:rPr>
          <w:spacing w:val="1"/>
          <w:w w:val="91"/>
        </w:rPr>
        <w:t>Lancefie</w:t>
      </w:r>
      <w:r>
        <w:rPr>
          <w:spacing w:val="1"/>
          <w:w w:val="91"/>
        </w:rPr>
        <w:t>ld-­‐Cobaw</w:t>
      </w:r>
      <w:r>
        <w:rPr>
          <w:w w:val="91"/>
        </w:rPr>
        <w:t xml:space="preserve"> </w:t>
      </w:r>
      <w:r>
        <w:rPr>
          <w:spacing w:val="1"/>
          <w:w w:val="102"/>
        </w:rPr>
        <w:t>burn</w:t>
      </w:r>
      <w:r>
        <w:rPr>
          <w:w w:val="102"/>
        </w:rPr>
        <w:t xml:space="preserve"> </w:t>
      </w:r>
      <w:r>
        <w:rPr>
          <w:spacing w:val="1"/>
          <w:w w:val="102"/>
        </w:rPr>
        <w:t>escape.</w:t>
      </w:r>
      <w:r>
        <w:rPr>
          <w:w w:val="102"/>
        </w:rPr>
        <w:t xml:space="preserve"> </w:t>
      </w:r>
      <w:r>
        <w:rPr>
          <w:spacing w:val="1"/>
          <w:w w:val="102"/>
        </w:rPr>
        <w:t>The</w:t>
      </w:r>
      <w:r>
        <w:rPr>
          <w:w w:val="102"/>
        </w:rPr>
        <w:t xml:space="preserve"> </w:t>
      </w:r>
      <w:r>
        <w:rPr>
          <w:spacing w:val="1"/>
          <w:w w:val="102"/>
        </w:rPr>
        <w:t>Department</w:t>
      </w:r>
      <w:r>
        <w:rPr>
          <w:w w:val="102"/>
        </w:rPr>
        <w:t xml:space="preserve"> has </w:t>
      </w:r>
      <w:r>
        <w:rPr>
          <w:spacing w:val="1"/>
          <w:w w:val="102"/>
        </w:rPr>
        <w:t>however</w:t>
      </w:r>
      <w:r>
        <w:rPr>
          <w:w w:val="102"/>
        </w:rPr>
        <w:t xml:space="preserve"> </w:t>
      </w:r>
      <w:r>
        <w:rPr>
          <w:spacing w:val="1"/>
          <w:w w:val="102"/>
        </w:rPr>
        <w:t>accepted</w:t>
      </w:r>
      <w:r>
        <w:rPr>
          <w:w w:val="102"/>
        </w:rPr>
        <w:t xml:space="preserve">  </w:t>
      </w:r>
      <w:r>
        <w:rPr>
          <w:spacing w:val="1"/>
          <w:w w:val="102"/>
        </w:rPr>
        <w:t>that</w:t>
      </w:r>
      <w:r>
        <w:rPr>
          <w:w w:val="102"/>
        </w:rPr>
        <w:t xml:space="preserve">  the  </w:t>
      </w:r>
      <w:r>
        <w:rPr>
          <w:w w:val="105"/>
        </w:rPr>
        <w:t>planned burn did escape on those</w:t>
      </w:r>
      <w:r>
        <w:rPr>
          <w:spacing w:val="-19"/>
          <w:w w:val="105"/>
        </w:rPr>
        <w:t xml:space="preserve"> </w:t>
      </w:r>
      <w:r>
        <w:rPr>
          <w:w w:val="105"/>
        </w:rPr>
        <w:t>dates.</w:t>
      </w:r>
    </w:p>
    <w:p w:rsidR="003A3390" w:rsidRDefault="003A3390">
      <w:pPr>
        <w:spacing w:line="288" w:lineRule="auto"/>
        <w:jc w:val="both"/>
        <w:sectPr w:rsidR="003A3390">
          <w:footerReference w:type="default" r:id="rId14"/>
          <w:pgSz w:w="11910" w:h="16840"/>
          <w:pgMar w:top="1380" w:right="1320" w:bottom="1700" w:left="1300" w:header="0" w:footer="1507" w:gutter="0"/>
          <w:cols w:space="720"/>
        </w:sectPr>
      </w:pPr>
    </w:p>
    <w:p w:rsidR="003A3390" w:rsidRDefault="0036494E">
      <w:pPr>
        <w:pStyle w:val="BodyText"/>
        <w:spacing w:before="43" w:line="288" w:lineRule="auto"/>
        <w:ind w:right="109"/>
        <w:jc w:val="both"/>
      </w:pPr>
      <w:r>
        <w:rPr>
          <w:w w:val="105"/>
        </w:rPr>
        <w:lastRenderedPageBreak/>
        <w:t>On Saturday 3 October the burn breached containment lines during the afternoon. The burn escape was on the southern edge in an area that had burnt out quite cleanly on the first day of ignition. There had been some spotting reported from the initial lighti</w:t>
      </w:r>
      <w:r>
        <w:rPr>
          <w:w w:val="105"/>
        </w:rPr>
        <w:t>ng at that location. One of the issues noted by personnel who observed a burning tree outside the burn boundary was the smouldering duff layer, a mixture of decomposing organic material that sits below the surface fuels. Gusting winds were blowing across t</w:t>
      </w:r>
      <w:r>
        <w:rPr>
          <w:w w:val="105"/>
        </w:rPr>
        <w:t>he blackened surface of the burn exposing and shifting smouldering material. While this may have been a contributing factor, the exact cause of the escape on that date remains</w:t>
      </w:r>
      <w:r>
        <w:rPr>
          <w:spacing w:val="-5"/>
          <w:w w:val="105"/>
        </w:rPr>
        <w:t xml:space="preserve"> </w:t>
      </w:r>
      <w:r>
        <w:rPr>
          <w:w w:val="105"/>
        </w:rPr>
        <w:t>uncertain</w:t>
      </w:r>
      <w:r>
        <w:rPr>
          <w:spacing w:val="-5"/>
          <w:w w:val="105"/>
        </w:rPr>
        <w:t xml:space="preserve"> </w:t>
      </w:r>
      <w:r>
        <w:rPr>
          <w:w w:val="105"/>
        </w:rPr>
        <w:t>from</w:t>
      </w:r>
      <w:r>
        <w:rPr>
          <w:spacing w:val="-4"/>
          <w:w w:val="105"/>
        </w:rPr>
        <w:t xml:space="preserve"> </w:t>
      </w:r>
      <w:r>
        <w:rPr>
          <w:w w:val="105"/>
        </w:rPr>
        <w:t>a</w:t>
      </w:r>
      <w:r>
        <w:rPr>
          <w:spacing w:val="-5"/>
          <w:w w:val="105"/>
        </w:rPr>
        <w:t xml:space="preserve"> </w:t>
      </w:r>
      <w:r>
        <w:rPr>
          <w:w w:val="105"/>
        </w:rPr>
        <w:t>technical</w:t>
      </w:r>
      <w:r>
        <w:rPr>
          <w:spacing w:val="-5"/>
          <w:w w:val="105"/>
        </w:rPr>
        <w:t xml:space="preserve"> </w:t>
      </w:r>
      <w:r>
        <w:rPr>
          <w:w w:val="105"/>
        </w:rPr>
        <w:t>fire</w:t>
      </w:r>
      <w:r>
        <w:rPr>
          <w:spacing w:val="-5"/>
          <w:w w:val="105"/>
        </w:rPr>
        <w:t xml:space="preserve"> </w:t>
      </w:r>
      <w:r>
        <w:rPr>
          <w:w w:val="105"/>
        </w:rPr>
        <w:t>investigation</w:t>
      </w:r>
      <w:r>
        <w:rPr>
          <w:spacing w:val="-5"/>
          <w:w w:val="105"/>
        </w:rPr>
        <w:t xml:space="preserve"> </w:t>
      </w:r>
      <w:r>
        <w:rPr>
          <w:w w:val="105"/>
        </w:rPr>
        <w:t>point</w:t>
      </w:r>
      <w:r>
        <w:rPr>
          <w:spacing w:val="-5"/>
          <w:w w:val="105"/>
        </w:rPr>
        <w:t xml:space="preserve"> </w:t>
      </w:r>
      <w:r>
        <w:rPr>
          <w:w w:val="105"/>
        </w:rPr>
        <w:t>of</w:t>
      </w:r>
      <w:r>
        <w:rPr>
          <w:spacing w:val="-5"/>
          <w:w w:val="105"/>
        </w:rPr>
        <w:t xml:space="preserve"> </w:t>
      </w:r>
      <w:r>
        <w:rPr>
          <w:w w:val="105"/>
        </w:rPr>
        <w:t>view.</w:t>
      </w:r>
    </w:p>
    <w:p w:rsidR="003A3390" w:rsidRDefault="003A3390">
      <w:pPr>
        <w:spacing w:before="6"/>
        <w:rPr>
          <w:rFonts w:ascii="Calibri" w:eastAsia="Calibri" w:hAnsi="Calibri" w:cs="Calibri"/>
          <w:sz w:val="16"/>
          <w:szCs w:val="16"/>
        </w:rPr>
      </w:pPr>
    </w:p>
    <w:p w:rsidR="003A3390" w:rsidRDefault="0036494E">
      <w:pPr>
        <w:pStyle w:val="BodyText"/>
        <w:spacing w:line="288" w:lineRule="auto"/>
        <w:ind w:right="107"/>
        <w:jc w:val="both"/>
      </w:pPr>
      <w:r>
        <w:rPr>
          <w:w w:val="105"/>
        </w:rPr>
        <w:t>Response arrangeme</w:t>
      </w:r>
      <w:r>
        <w:rPr>
          <w:w w:val="105"/>
        </w:rPr>
        <w:t xml:space="preserve">nts included additional resources from the Department which were sought locally just prior to the escape due to developing conditions, and tankers from the CFA which responded soon after the escape. Later in the afternoon aerial resources arrived to begin </w:t>
      </w:r>
      <w:r>
        <w:rPr>
          <w:w w:val="105"/>
        </w:rPr>
        <w:t>observation and suppression. The overnight crew contained the breach just prior to  05.00  on Sunday 4 October. Patrolling, mopping up and blacking out operations continued over the next couple</w:t>
      </w:r>
      <w:r>
        <w:rPr>
          <w:spacing w:val="-3"/>
          <w:w w:val="105"/>
        </w:rPr>
        <w:t xml:space="preserve"> </w:t>
      </w:r>
      <w:r>
        <w:rPr>
          <w:w w:val="105"/>
        </w:rPr>
        <w:t>of</w:t>
      </w:r>
      <w:r>
        <w:rPr>
          <w:spacing w:val="-4"/>
          <w:w w:val="105"/>
        </w:rPr>
        <w:t xml:space="preserve"> </w:t>
      </w:r>
      <w:r>
        <w:rPr>
          <w:w w:val="105"/>
        </w:rPr>
        <w:t>days</w:t>
      </w:r>
      <w:r>
        <w:rPr>
          <w:spacing w:val="-3"/>
          <w:w w:val="105"/>
        </w:rPr>
        <w:t xml:space="preserve"> </w:t>
      </w:r>
      <w:r>
        <w:rPr>
          <w:w w:val="105"/>
        </w:rPr>
        <w:t>and</w:t>
      </w:r>
      <w:r>
        <w:rPr>
          <w:spacing w:val="-3"/>
          <w:w w:val="105"/>
        </w:rPr>
        <w:t xml:space="preserve"> </w:t>
      </w:r>
      <w:r>
        <w:rPr>
          <w:w w:val="105"/>
        </w:rPr>
        <w:t>the</w:t>
      </w:r>
      <w:r>
        <w:rPr>
          <w:spacing w:val="-3"/>
          <w:w w:val="105"/>
        </w:rPr>
        <w:t xml:space="preserve"> </w:t>
      </w:r>
      <w:r>
        <w:rPr>
          <w:w w:val="105"/>
        </w:rPr>
        <w:t>situation</w:t>
      </w:r>
      <w:r>
        <w:rPr>
          <w:spacing w:val="-3"/>
          <w:w w:val="105"/>
        </w:rPr>
        <w:t xml:space="preserve"> </w:t>
      </w:r>
      <w:r>
        <w:rPr>
          <w:w w:val="105"/>
        </w:rPr>
        <w:t>on</w:t>
      </w:r>
      <w:r>
        <w:rPr>
          <w:spacing w:val="-3"/>
          <w:w w:val="105"/>
        </w:rPr>
        <w:t xml:space="preserve"> </w:t>
      </w:r>
      <w:r>
        <w:rPr>
          <w:w w:val="105"/>
        </w:rPr>
        <w:t>6</w:t>
      </w:r>
      <w:r>
        <w:rPr>
          <w:spacing w:val="-3"/>
          <w:w w:val="105"/>
        </w:rPr>
        <w:t xml:space="preserve"> </w:t>
      </w:r>
      <w:r>
        <w:rPr>
          <w:w w:val="105"/>
        </w:rPr>
        <w:t>October</w:t>
      </w:r>
      <w:r>
        <w:rPr>
          <w:spacing w:val="-4"/>
          <w:w w:val="105"/>
        </w:rPr>
        <w:t xml:space="preserve"> </w:t>
      </w:r>
      <w:r>
        <w:rPr>
          <w:w w:val="105"/>
        </w:rPr>
        <w:t>coincided</w:t>
      </w:r>
      <w:r>
        <w:rPr>
          <w:spacing w:val="-3"/>
          <w:w w:val="105"/>
        </w:rPr>
        <w:t xml:space="preserve"> </w:t>
      </w:r>
      <w:r>
        <w:rPr>
          <w:w w:val="105"/>
        </w:rPr>
        <w:t>with</w:t>
      </w:r>
      <w:r>
        <w:rPr>
          <w:spacing w:val="-3"/>
          <w:w w:val="105"/>
        </w:rPr>
        <w:t xml:space="preserve"> </w:t>
      </w:r>
      <w:r>
        <w:rPr>
          <w:w w:val="105"/>
        </w:rPr>
        <w:t>the</w:t>
      </w:r>
      <w:r>
        <w:rPr>
          <w:spacing w:val="-3"/>
          <w:w w:val="105"/>
        </w:rPr>
        <w:t xml:space="preserve"> </w:t>
      </w:r>
      <w:r>
        <w:rPr>
          <w:w w:val="105"/>
        </w:rPr>
        <w:t>deve</w:t>
      </w:r>
      <w:r>
        <w:rPr>
          <w:w w:val="105"/>
        </w:rPr>
        <w:t>lopment</w:t>
      </w:r>
      <w:r>
        <w:rPr>
          <w:spacing w:val="-4"/>
          <w:w w:val="105"/>
        </w:rPr>
        <w:t xml:space="preserve"> </w:t>
      </w:r>
      <w:r>
        <w:rPr>
          <w:w w:val="105"/>
        </w:rPr>
        <w:t>of</w:t>
      </w:r>
      <w:r>
        <w:rPr>
          <w:spacing w:val="-4"/>
          <w:w w:val="105"/>
        </w:rPr>
        <w:t xml:space="preserve"> </w:t>
      </w:r>
      <w:r>
        <w:rPr>
          <w:w w:val="105"/>
        </w:rPr>
        <w:t>significant</w:t>
      </w:r>
      <w:r>
        <w:rPr>
          <w:spacing w:val="-4"/>
          <w:w w:val="105"/>
        </w:rPr>
        <w:t xml:space="preserve"> </w:t>
      </w:r>
      <w:r>
        <w:rPr>
          <w:w w:val="105"/>
        </w:rPr>
        <w:t>bushfire weather</w:t>
      </w:r>
      <w:r>
        <w:rPr>
          <w:spacing w:val="-10"/>
          <w:w w:val="105"/>
        </w:rPr>
        <w:t xml:space="preserve"> </w:t>
      </w:r>
      <w:r>
        <w:rPr>
          <w:w w:val="105"/>
        </w:rPr>
        <w:t>conditions.</w:t>
      </w:r>
    </w:p>
    <w:p w:rsidR="003A3390" w:rsidRDefault="003A3390">
      <w:pPr>
        <w:spacing w:before="6"/>
        <w:rPr>
          <w:rFonts w:ascii="Calibri" w:eastAsia="Calibri" w:hAnsi="Calibri" w:cs="Calibri"/>
          <w:sz w:val="16"/>
          <w:szCs w:val="16"/>
        </w:rPr>
      </w:pPr>
    </w:p>
    <w:p w:rsidR="003A3390" w:rsidRDefault="0036494E">
      <w:pPr>
        <w:pStyle w:val="BodyText"/>
        <w:spacing w:line="288" w:lineRule="auto"/>
        <w:ind w:right="108"/>
        <w:jc w:val="both"/>
      </w:pPr>
      <w:r>
        <w:rPr>
          <w:w w:val="105"/>
        </w:rPr>
        <w:t>Forecast fire weather for Tuesday 6 October had already triggered a Total Fire Ban, the earliest on record in Victoria and indicative of unseasonal conditions. The actual conditions on the day also led t</w:t>
      </w:r>
      <w:r>
        <w:rPr>
          <w:w w:val="105"/>
        </w:rPr>
        <w:t>o a large number of bushfires starting and burning across the state including a number of escapes from planned burns on private</w:t>
      </w:r>
      <w:r>
        <w:rPr>
          <w:spacing w:val="-20"/>
          <w:w w:val="105"/>
        </w:rPr>
        <w:t xml:space="preserve"> </w:t>
      </w:r>
      <w:r>
        <w:rPr>
          <w:w w:val="105"/>
        </w:rPr>
        <w:t>property.</w:t>
      </w:r>
    </w:p>
    <w:p w:rsidR="003A3390" w:rsidRDefault="003A3390">
      <w:pPr>
        <w:spacing w:before="6"/>
        <w:rPr>
          <w:rFonts w:ascii="Calibri" w:eastAsia="Calibri" w:hAnsi="Calibri" w:cs="Calibri"/>
          <w:sz w:val="16"/>
          <w:szCs w:val="16"/>
        </w:rPr>
      </w:pPr>
    </w:p>
    <w:p w:rsidR="003A3390" w:rsidRDefault="0036494E">
      <w:pPr>
        <w:pStyle w:val="BodyText"/>
        <w:spacing w:line="290" w:lineRule="auto"/>
        <w:ind w:left="148" w:right="110"/>
        <w:jc w:val="both"/>
      </w:pPr>
      <w:r>
        <w:t xml:space="preserve">The exact cause of the escape on 6 October also remains uncertain. Observers at the time reported spotting from well within the burn in the vicinity of the high point in the north east from where the </w:t>
      </w:r>
      <w:r>
        <w:rPr>
          <w:spacing w:val="1"/>
          <w:w w:val="102"/>
        </w:rPr>
        <w:t>burn</w:t>
      </w:r>
      <w:r>
        <w:rPr>
          <w:w w:val="102"/>
        </w:rPr>
        <w:t xml:space="preserve"> was first </w:t>
      </w:r>
      <w:r>
        <w:rPr>
          <w:spacing w:val="1"/>
          <w:w w:val="102"/>
        </w:rPr>
        <w:t>ignited.</w:t>
      </w:r>
      <w:r>
        <w:rPr>
          <w:w w:val="102"/>
        </w:rPr>
        <w:t xml:space="preserve"> That </w:t>
      </w:r>
      <w:r>
        <w:rPr>
          <w:spacing w:val="1"/>
          <w:w w:val="102"/>
        </w:rPr>
        <w:t>spotting</w:t>
      </w:r>
      <w:r>
        <w:rPr>
          <w:w w:val="102"/>
        </w:rPr>
        <w:t xml:space="preserve"> </w:t>
      </w:r>
      <w:r>
        <w:rPr>
          <w:spacing w:val="1"/>
          <w:w w:val="102"/>
        </w:rPr>
        <w:t>contributed</w:t>
      </w:r>
      <w:r>
        <w:rPr>
          <w:w w:val="102"/>
        </w:rPr>
        <w:t xml:space="preserve"> to </w:t>
      </w:r>
      <w:r>
        <w:rPr>
          <w:spacing w:val="1"/>
          <w:w w:val="102"/>
        </w:rPr>
        <w:t>som</w:t>
      </w:r>
      <w:r>
        <w:rPr>
          <w:spacing w:val="1"/>
          <w:w w:val="102"/>
        </w:rPr>
        <w:t>e</w:t>
      </w:r>
      <w:r>
        <w:rPr>
          <w:w w:val="102"/>
        </w:rPr>
        <w:t xml:space="preserve"> of the </w:t>
      </w:r>
      <w:r>
        <w:rPr>
          <w:spacing w:val="1"/>
          <w:w w:val="102"/>
        </w:rPr>
        <w:t>trees</w:t>
      </w:r>
      <w:r>
        <w:rPr>
          <w:w w:val="102"/>
        </w:rPr>
        <w:t xml:space="preserve"> identified for </w:t>
      </w:r>
      <w:r>
        <w:rPr>
          <w:spacing w:val="1"/>
          <w:w w:val="82"/>
        </w:rPr>
        <w:t>pre-­‐burn</w:t>
      </w:r>
      <w:r>
        <w:rPr>
          <w:w w:val="82"/>
        </w:rPr>
        <w:t xml:space="preserve"> </w:t>
      </w:r>
      <w:r>
        <w:t xml:space="preserve">preparation near the burn boundary, which had a very high bark fuel hazard, to ignite further contributing to embers being thrown into unburnt adjoining fuels. This ignition of these trees </w:t>
      </w:r>
      <w:r>
        <w:rPr>
          <w:spacing w:val="1"/>
          <w:w w:val="102"/>
        </w:rPr>
        <w:t>occurred</w:t>
      </w:r>
      <w:r>
        <w:rPr>
          <w:w w:val="102"/>
        </w:rPr>
        <w:t xml:space="preserve"> despite the </w:t>
      </w:r>
      <w:r>
        <w:rPr>
          <w:spacing w:val="1"/>
          <w:w w:val="82"/>
        </w:rPr>
        <w:t>pre-­</w:t>
      </w:r>
      <w:r>
        <w:rPr>
          <w:spacing w:val="1"/>
          <w:w w:val="82"/>
        </w:rPr>
        <w:t>‐burn</w:t>
      </w:r>
      <w:r>
        <w:rPr>
          <w:w w:val="82"/>
        </w:rPr>
        <w:t xml:space="preserve"> </w:t>
      </w:r>
      <w:r>
        <w:rPr>
          <w:spacing w:val="1"/>
          <w:w w:val="102"/>
        </w:rPr>
        <w:t>clearing</w:t>
      </w:r>
      <w:r>
        <w:rPr>
          <w:w w:val="102"/>
        </w:rPr>
        <w:t xml:space="preserve"> </w:t>
      </w:r>
      <w:r>
        <w:rPr>
          <w:spacing w:val="1"/>
          <w:w w:val="102"/>
        </w:rPr>
        <w:t>works</w:t>
      </w:r>
      <w:r>
        <w:rPr>
          <w:w w:val="102"/>
        </w:rPr>
        <w:t xml:space="preserve"> </w:t>
      </w:r>
      <w:r>
        <w:rPr>
          <w:spacing w:val="1"/>
          <w:w w:val="102"/>
        </w:rPr>
        <w:t>around</w:t>
      </w:r>
      <w:r>
        <w:rPr>
          <w:w w:val="102"/>
        </w:rPr>
        <w:t xml:space="preserve"> their </w:t>
      </w:r>
      <w:r>
        <w:rPr>
          <w:spacing w:val="1"/>
          <w:w w:val="102"/>
        </w:rPr>
        <w:t>bases.</w:t>
      </w:r>
      <w:r>
        <w:rPr>
          <w:w w:val="102"/>
        </w:rPr>
        <w:t xml:space="preserve"> By 13.15 </w:t>
      </w:r>
      <w:r>
        <w:rPr>
          <w:spacing w:val="1"/>
          <w:w w:val="102"/>
        </w:rPr>
        <w:t>containment</w:t>
      </w:r>
      <w:r>
        <w:rPr>
          <w:w w:val="102"/>
        </w:rPr>
        <w:t xml:space="preserve"> lines had  </w:t>
      </w:r>
      <w:r>
        <w:t>been</w:t>
      </w:r>
      <w:r>
        <w:rPr>
          <w:spacing w:val="29"/>
        </w:rPr>
        <w:t xml:space="preserve"> </w:t>
      </w:r>
      <w:r>
        <w:t>breached</w:t>
      </w:r>
      <w:r>
        <w:rPr>
          <w:spacing w:val="29"/>
        </w:rPr>
        <w:t xml:space="preserve"> </w:t>
      </w:r>
      <w:r>
        <w:t>in</w:t>
      </w:r>
      <w:r>
        <w:rPr>
          <w:spacing w:val="29"/>
        </w:rPr>
        <w:t xml:space="preserve"> </w:t>
      </w:r>
      <w:r>
        <w:t>multiple</w:t>
      </w:r>
      <w:r>
        <w:rPr>
          <w:spacing w:val="29"/>
        </w:rPr>
        <w:t xml:space="preserve"> </w:t>
      </w:r>
      <w:r>
        <w:t>locations</w:t>
      </w:r>
      <w:r>
        <w:rPr>
          <w:spacing w:val="27"/>
        </w:rPr>
        <w:t xml:space="preserve"> </w:t>
      </w:r>
      <w:r>
        <w:t>and</w:t>
      </w:r>
      <w:r>
        <w:rPr>
          <w:spacing w:val="29"/>
        </w:rPr>
        <w:t xml:space="preserve"> </w:t>
      </w:r>
      <w:r>
        <w:t>the</w:t>
      </w:r>
      <w:r>
        <w:rPr>
          <w:spacing w:val="29"/>
        </w:rPr>
        <w:t xml:space="preserve"> </w:t>
      </w:r>
      <w:r>
        <w:t>operation</w:t>
      </w:r>
      <w:r>
        <w:rPr>
          <w:spacing w:val="29"/>
        </w:rPr>
        <w:t xml:space="preserve"> </w:t>
      </w:r>
      <w:r>
        <w:t>shifted</w:t>
      </w:r>
      <w:r>
        <w:rPr>
          <w:spacing w:val="29"/>
        </w:rPr>
        <w:t xml:space="preserve"> </w:t>
      </w:r>
      <w:r>
        <w:t>largely</w:t>
      </w:r>
      <w:r>
        <w:rPr>
          <w:spacing w:val="29"/>
        </w:rPr>
        <w:t xml:space="preserve"> </w:t>
      </w:r>
      <w:r>
        <w:t>to</w:t>
      </w:r>
      <w:r>
        <w:rPr>
          <w:spacing w:val="29"/>
        </w:rPr>
        <w:t xml:space="preserve"> </w:t>
      </w:r>
      <w:r>
        <w:t>response</w:t>
      </w:r>
      <w:r>
        <w:rPr>
          <w:spacing w:val="29"/>
        </w:rPr>
        <w:t xml:space="preserve"> </w:t>
      </w:r>
      <w:r>
        <w:t>and</w:t>
      </w:r>
      <w:r>
        <w:rPr>
          <w:spacing w:val="29"/>
        </w:rPr>
        <w:t xml:space="preserve"> </w:t>
      </w:r>
      <w:r>
        <w:t>suppression.</w:t>
      </w:r>
    </w:p>
    <w:p w:rsidR="003A3390" w:rsidRDefault="0036494E">
      <w:pPr>
        <w:pStyle w:val="Heading3"/>
        <w:spacing w:before="194"/>
        <w:ind w:left="148"/>
        <w:jc w:val="both"/>
        <w:rPr>
          <w:b w:val="0"/>
          <w:bCs w:val="0"/>
        </w:rPr>
      </w:pPr>
      <w:r>
        <w:rPr>
          <w:color w:val="4F81BD"/>
          <w:w w:val="105"/>
        </w:rPr>
        <w:t>Findings</w:t>
      </w:r>
    </w:p>
    <w:p w:rsidR="003A3390" w:rsidRDefault="003A3390">
      <w:pPr>
        <w:spacing w:before="3"/>
        <w:rPr>
          <w:rFonts w:ascii="Cambria" w:eastAsia="Cambria" w:hAnsi="Cambria" w:cs="Cambria"/>
          <w:b/>
          <w:bCs/>
          <w:sz w:val="21"/>
          <w:szCs w:val="21"/>
        </w:rPr>
      </w:pPr>
    </w:p>
    <w:p w:rsidR="003A3390" w:rsidRDefault="0036494E">
      <w:pPr>
        <w:pStyle w:val="ListParagraph"/>
        <w:numPr>
          <w:ilvl w:val="2"/>
          <w:numId w:val="12"/>
        </w:numPr>
        <w:tabs>
          <w:tab w:val="left" w:pos="869"/>
        </w:tabs>
        <w:spacing w:line="290" w:lineRule="auto"/>
        <w:ind w:right="109" w:hanging="721"/>
        <w:jc w:val="both"/>
        <w:rPr>
          <w:rFonts w:ascii="Cambria" w:eastAsia="Cambria" w:hAnsi="Cambria" w:cs="Cambria"/>
          <w:sz w:val="21"/>
          <w:szCs w:val="21"/>
        </w:rPr>
      </w:pPr>
      <w:r>
        <w:rPr>
          <w:rFonts w:ascii="Cambria"/>
          <w:w w:val="105"/>
          <w:sz w:val="21"/>
        </w:rPr>
        <w:t>Personnel on the fireline on Saturday 3 October observed a tree alight outside the burn boundary with the fire spreading from that point. This occurred in windy conditions which</w:t>
      </w:r>
      <w:r>
        <w:rPr>
          <w:rFonts w:ascii="Cambria"/>
          <w:spacing w:val="-4"/>
          <w:w w:val="105"/>
          <w:sz w:val="21"/>
        </w:rPr>
        <w:t xml:space="preserve"> </w:t>
      </w:r>
      <w:r>
        <w:rPr>
          <w:rFonts w:ascii="Cambria"/>
          <w:w w:val="105"/>
          <w:sz w:val="21"/>
        </w:rPr>
        <w:t>were</w:t>
      </w:r>
      <w:r>
        <w:rPr>
          <w:rFonts w:ascii="Cambria"/>
          <w:spacing w:val="-4"/>
          <w:w w:val="105"/>
          <w:sz w:val="21"/>
        </w:rPr>
        <w:t xml:space="preserve"> </w:t>
      </w:r>
      <w:r>
        <w:rPr>
          <w:rFonts w:ascii="Cambria"/>
          <w:w w:val="105"/>
          <w:sz w:val="21"/>
        </w:rPr>
        <w:t>exposing</w:t>
      </w:r>
      <w:r>
        <w:rPr>
          <w:rFonts w:ascii="Cambria"/>
          <w:spacing w:val="-5"/>
          <w:w w:val="105"/>
          <w:sz w:val="21"/>
        </w:rPr>
        <w:t xml:space="preserve"> </w:t>
      </w:r>
      <w:r>
        <w:rPr>
          <w:rFonts w:ascii="Cambria"/>
          <w:w w:val="105"/>
          <w:sz w:val="21"/>
        </w:rPr>
        <w:t>and</w:t>
      </w:r>
      <w:r>
        <w:rPr>
          <w:rFonts w:ascii="Cambria"/>
          <w:spacing w:val="-4"/>
          <w:w w:val="105"/>
          <w:sz w:val="21"/>
        </w:rPr>
        <w:t xml:space="preserve"> </w:t>
      </w:r>
      <w:r>
        <w:rPr>
          <w:rFonts w:ascii="Cambria"/>
          <w:w w:val="105"/>
          <w:sz w:val="21"/>
        </w:rPr>
        <w:t>transporting</w:t>
      </w:r>
      <w:r>
        <w:rPr>
          <w:rFonts w:ascii="Cambria"/>
          <w:spacing w:val="-4"/>
          <w:w w:val="105"/>
          <w:sz w:val="21"/>
        </w:rPr>
        <w:t xml:space="preserve"> </w:t>
      </w:r>
      <w:r>
        <w:rPr>
          <w:rFonts w:ascii="Cambria"/>
          <w:w w:val="105"/>
          <w:sz w:val="21"/>
        </w:rPr>
        <w:t>the</w:t>
      </w:r>
      <w:r>
        <w:rPr>
          <w:rFonts w:ascii="Cambria"/>
          <w:spacing w:val="-4"/>
          <w:w w:val="105"/>
          <w:sz w:val="21"/>
        </w:rPr>
        <w:t xml:space="preserve"> </w:t>
      </w:r>
      <w:r>
        <w:rPr>
          <w:rFonts w:ascii="Cambria"/>
          <w:w w:val="105"/>
          <w:sz w:val="21"/>
        </w:rPr>
        <w:t>smoldering</w:t>
      </w:r>
      <w:r>
        <w:rPr>
          <w:rFonts w:ascii="Cambria"/>
          <w:spacing w:val="-4"/>
          <w:w w:val="105"/>
          <w:sz w:val="21"/>
        </w:rPr>
        <w:t xml:space="preserve"> </w:t>
      </w:r>
      <w:r>
        <w:rPr>
          <w:rFonts w:ascii="Cambria"/>
          <w:w w:val="105"/>
          <w:sz w:val="21"/>
        </w:rPr>
        <w:t>duff</w:t>
      </w:r>
      <w:r>
        <w:rPr>
          <w:rFonts w:ascii="Cambria"/>
          <w:spacing w:val="-5"/>
          <w:w w:val="105"/>
          <w:sz w:val="21"/>
        </w:rPr>
        <w:t xml:space="preserve"> </w:t>
      </w:r>
      <w:r>
        <w:rPr>
          <w:rFonts w:ascii="Cambria"/>
          <w:w w:val="105"/>
          <w:sz w:val="21"/>
        </w:rPr>
        <w:t>layer</w:t>
      </w:r>
      <w:r>
        <w:rPr>
          <w:rFonts w:ascii="Cambria"/>
          <w:spacing w:val="-5"/>
          <w:w w:val="105"/>
          <w:sz w:val="21"/>
        </w:rPr>
        <w:t xml:space="preserve"> </w:t>
      </w:r>
      <w:r>
        <w:rPr>
          <w:rFonts w:ascii="Cambria"/>
          <w:w w:val="105"/>
          <w:sz w:val="21"/>
        </w:rPr>
        <w:t>within</w:t>
      </w:r>
      <w:r>
        <w:rPr>
          <w:rFonts w:ascii="Cambria"/>
          <w:spacing w:val="-4"/>
          <w:w w:val="105"/>
          <w:sz w:val="21"/>
        </w:rPr>
        <w:t xml:space="preserve"> </w:t>
      </w:r>
      <w:r>
        <w:rPr>
          <w:rFonts w:ascii="Cambria"/>
          <w:w w:val="105"/>
          <w:sz w:val="21"/>
        </w:rPr>
        <w:t>the</w:t>
      </w:r>
      <w:r>
        <w:rPr>
          <w:rFonts w:ascii="Cambria"/>
          <w:spacing w:val="-4"/>
          <w:w w:val="105"/>
          <w:sz w:val="21"/>
        </w:rPr>
        <w:t xml:space="preserve"> </w:t>
      </w:r>
      <w:r>
        <w:rPr>
          <w:rFonts w:ascii="Cambria"/>
          <w:w w:val="105"/>
          <w:sz w:val="21"/>
        </w:rPr>
        <w:t>burn.</w:t>
      </w:r>
    </w:p>
    <w:p w:rsidR="003A3390" w:rsidRDefault="0036494E">
      <w:pPr>
        <w:pStyle w:val="ListParagraph"/>
        <w:numPr>
          <w:ilvl w:val="2"/>
          <w:numId w:val="12"/>
        </w:numPr>
        <w:tabs>
          <w:tab w:val="left" w:pos="870"/>
        </w:tabs>
        <w:spacing w:before="196" w:line="290" w:lineRule="auto"/>
        <w:ind w:right="110"/>
        <w:jc w:val="both"/>
        <w:rPr>
          <w:rFonts w:ascii="Cambria" w:eastAsia="Cambria" w:hAnsi="Cambria" w:cs="Cambria"/>
          <w:sz w:val="21"/>
          <w:szCs w:val="21"/>
        </w:rPr>
      </w:pPr>
      <w:r>
        <w:rPr>
          <w:rFonts w:ascii="Cambria"/>
          <w:w w:val="105"/>
          <w:sz w:val="21"/>
        </w:rPr>
        <w:t>Pers</w:t>
      </w:r>
      <w:r>
        <w:rPr>
          <w:rFonts w:ascii="Cambria"/>
          <w:w w:val="105"/>
          <w:sz w:val="21"/>
        </w:rPr>
        <w:t>onnel on the fireline on Tuesday 6 October reported that spotting was occurring from well within the burn and that trees on the boundary with heavy loads of fibrous bark were also alight and causing further</w:t>
      </w:r>
      <w:r>
        <w:rPr>
          <w:rFonts w:ascii="Cambria"/>
          <w:spacing w:val="-25"/>
          <w:w w:val="105"/>
          <w:sz w:val="21"/>
        </w:rPr>
        <w:t xml:space="preserve"> </w:t>
      </w:r>
      <w:r>
        <w:rPr>
          <w:rFonts w:ascii="Cambria"/>
          <w:w w:val="105"/>
          <w:sz w:val="21"/>
        </w:rPr>
        <w:t>spotting.</w:t>
      </w:r>
    </w:p>
    <w:p w:rsidR="003A3390" w:rsidRDefault="0036494E">
      <w:pPr>
        <w:pStyle w:val="ListParagraph"/>
        <w:numPr>
          <w:ilvl w:val="2"/>
          <w:numId w:val="12"/>
        </w:numPr>
        <w:tabs>
          <w:tab w:val="left" w:pos="870"/>
        </w:tabs>
        <w:spacing w:before="196" w:line="290" w:lineRule="auto"/>
        <w:ind w:right="110"/>
        <w:jc w:val="both"/>
        <w:rPr>
          <w:rFonts w:ascii="Cambria" w:eastAsia="Cambria" w:hAnsi="Cambria" w:cs="Cambria"/>
          <w:sz w:val="21"/>
          <w:szCs w:val="21"/>
        </w:rPr>
      </w:pPr>
      <w:r>
        <w:rPr>
          <w:rFonts w:ascii="Cambria"/>
          <w:w w:val="105"/>
          <w:sz w:val="21"/>
        </w:rPr>
        <w:t>No cause and origin investigation was u</w:t>
      </w:r>
      <w:r>
        <w:rPr>
          <w:rFonts w:ascii="Cambria"/>
          <w:w w:val="105"/>
          <w:sz w:val="21"/>
        </w:rPr>
        <w:t>ndertaken in accordance with standard procedures and the precise cause of the escapes remains uncertain from a technical fire investigation point of</w:t>
      </w:r>
      <w:r>
        <w:rPr>
          <w:rFonts w:ascii="Cambria"/>
          <w:spacing w:val="-16"/>
          <w:w w:val="105"/>
          <w:sz w:val="21"/>
        </w:rPr>
        <w:t xml:space="preserve"> </w:t>
      </w:r>
      <w:r>
        <w:rPr>
          <w:rFonts w:ascii="Cambria"/>
          <w:w w:val="105"/>
          <w:sz w:val="21"/>
        </w:rPr>
        <w:t>view.</w:t>
      </w:r>
    </w:p>
    <w:p w:rsidR="003A3390" w:rsidRDefault="003A3390">
      <w:pPr>
        <w:spacing w:line="290" w:lineRule="auto"/>
        <w:jc w:val="both"/>
        <w:rPr>
          <w:rFonts w:ascii="Cambria" w:eastAsia="Cambria" w:hAnsi="Cambria" w:cs="Cambria"/>
          <w:sz w:val="21"/>
          <w:szCs w:val="21"/>
        </w:rPr>
        <w:sectPr w:rsidR="003A3390">
          <w:footerReference w:type="default" r:id="rId15"/>
          <w:pgSz w:w="11910" w:h="16840"/>
          <w:pgMar w:top="1400" w:right="1320" w:bottom="1700" w:left="1300" w:header="0" w:footer="1507" w:gutter="0"/>
          <w:pgNumType w:start="21"/>
          <w:cols w:space="720"/>
        </w:sectPr>
      </w:pPr>
    </w:p>
    <w:p w:rsidR="003A3390" w:rsidRDefault="0036494E">
      <w:pPr>
        <w:pStyle w:val="Heading2"/>
        <w:numPr>
          <w:ilvl w:val="1"/>
          <w:numId w:val="12"/>
        </w:numPr>
        <w:tabs>
          <w:tab w:val="left" w:pos="726"/>
        </w:tabs>
        <w:spacing w:line="276" w:lineRule="auto"/>
        <w:ind w:right="108"/>
        <w:jc w:val="both"/>
        <w:rPr>
          <w:b w:val="0"/>
          <w:bCs w:val="0"/>
        </w:rPr>
      </w:pPr>
      <w:bookmarkStart w:id="14" w:name="_TOC_250007"/>
      <w:r>
        <w:rPr>
          <w:color w:val="4F81BD"/>
        </w:rPr>
        <w:lastRenderedPageBreak/>
        <w:t>Decision making, management and control of the planned burn, including the adequacy of the patrol strategy adopted following its ignition</w:t>
      </w:r>
      <w:bookmarkEnd w:id="14"/>
    </w:p>
    <w:p w:rsidR="003A3390" w:rsidRDefault="0036494E">
      <w:pPr>
        <w:pStyle w:val="BodyText"/>
        <w:spacing w:before="13" w:line="288" w:lineRule="auto"/>
        <w:ind w:left="148" w:right="108"/>
        <w:jc w:val="both"/>
      </w:pPr>
      <w:r>
        <w:rPr>
          <w:w w:val="105"/>
        </w:rPr>
        <w:t>Many aspects of the burn operation were well conducted. Crews were briefed prior to ignition</w:t>
      </w:r>
      <w:r>
        <w:rPr>
          <w:w w:val="105"/>
        </w:rPr>
        <w:t xml:space="preserve"> with an emphasis on history and previous problems with burning in the Cobaw State Forest. Lighting patterns and associated strategies were sound on the day of ignition. An experienced Burn OIC ran </w:t>
      </w:r>
      <w:r>
        <w:rPr>
          <w:w w:val="102"/>
        </w:rPr>
        <w:t xml:space="preserve">the </w:t>
      </w:r>
      <w:r>
        <w:rPr>
          <w:spacing w:val="1"/>
          <w:w w:val="102"/>
        </w:rPr>
        <w:t>operation</w:t>
      </w:r>
      <w:r>
        <w:rPr>
          <w:w w:val="102"/>
        </w:rPr>
        <w:t xml:space="preserve"> on </w:t>
      </w:r>
      <w:r>
        <w:rPr>
          <w:spacing w:val="1"/>
          <w:w w:val="102"/>
        </w:rPr>
        <w:t>Wednesday</w:t>
      </w:r>
      <w:r>
        <w:rPr>
          <w:w w:val="102"/>
        </w:rPr>
        <w:t xml:space="preserve"> 30 </w:t>
      </w:r>
      <w:r>
        <w:rPr>
          <w:spacing w:val="1"/>
          <w:w w:val="102"/>
        </w:rPr>
        <w:t>September</w:t>
      </w:r>
      <w:r>
        <w:rPr>
          <w:w w:val="102"/>
        </w:rPr>
        <w:t xml:space="preserve"> with </w:t>
      </w:r>
      <w:r>
        <w:rPr>
          <w:spacing w:val="1"/>
          <w:w w:val="88"/>
        </w:rPr>
        <w:t>pre-­‐arranged</w:t>
      </w:r>
      <w:r>
        <w:rPr>
          <w:w w:val="88"/>
        </w:rPr>
        <w:t xml:space="preserve"> </w:t>
      </w:r>
      <w:r>
        <w:rPr>
          <w:w w:val="102"/>
        </w:rPr>
        <w:t xml:space="preserve">trigger </w:t>
      </w:r>
      <w:r>
        <w:rPr>
          <w:spacing w:val="1"/>
          <w:w w:val="102"/>
        </w:rPr>
        <w:t>points</w:t>
      </w:r>
      <w:r>
        <w:rPr>
          <w:w w:val="102"/>
        </w:rPr>
        <w:t xml:space="preserve"> for </w:t>
      </w:r>
      <w:r>
        <w:rPr>
          <w:spacing w:val="1"/>
          <w:w w:val="102"/>
        </w:rPr>
        <w:t>progress</w:t>
      </w:r>
      <w:r>
        <w:rPr>
          <w:w w:val="102"/>
        </w:rPr>
        <w:t xml:space="preserve"> and </w:t>
      </w:r>
      <w:r>
        <w:rPr>
          <w:w w:val="105"/>
        </w:rPr>
        <w:t xml:space="preserve">reporting to the Burn Controller. No significant departures from this plan were made although the rate of progress was slower than expected and limited resources influenced a decision not to include a portion </w:t>
      </w:r>
      <w:r>
        <w:rPr>
          <w:w w:val="105"/>
        </w:rPr>
        <w:t>of the planned burn in the south west.</w:t>
      </w:r>
      <w:r>
        <w:rPr>
          <w:spacing w:val="49"/>
          <w:w w:val="105"/>
        </w:rPr>
        <w:t xml:space="preserve"> </w:t>
      </w:r>
      <w:r>
        <w:rPr>
          <w:w w:val="105"/>
        </w:rPr>
        <w:t>This was a wise decision.</w:t>
      </w:r>
      <w:r>
        <w:rPr>
          <w:spacing w:val="49"/>
          <w:w w:val="105"/>
        </w:rPr>
        <w:t xml:space="preserve"> </w:t>
      </w:r>
      <w:r>
        <w:rPr>
          <w:w w:val="105"/>
        </w:rPr>
        <w:t xml:space="preserve">The second day of  ignition was also run by an experienced Burn OIC with a focus on patching out and internal ignition, both common strategies to consolidate the burnt edge from the previous </w:t>
      </w:r>
      <w:r>
        <w:rPr>
          <w:w w:val="105"/>
        </w:rPr>
        <w:t>day and to achieve the overall burn</w:t>
      </w:r>
      <w:r>
        <w:rPr>
          <w:spacing w:val="-11"/>
          <w:w w:val="105"/>
        </w:rPr>
        <w:t xml:space="preserve"> </w:t>
      </w:r>
      <w:r>
        <w:rPr>
          <w:w w:val="105"/>
        </w:rPr>
        <w:t>objective.</w:t>
      </w:r>
    </w:p>
    <w:p w:rsidR="003A3390" w:rsidRDefault="003A3390">
      <w:pPr>
        <w:spacing w:before="6"/>
        <w:rPr>
          <w:rFonts w:ascii="Calibri" w:eastAsia="Calibri" w:hAnsi="Calibri" w:cs="Calibri"/>
          <w:sz w:val="16"/>
          <w:szCs w:val="16"/>
        </w:rPr>
      </w:pPr>
    </w:p>
    <w:p w:rsidR="003A3390" w:rsidRDefault="0036494E">
      <w:pPr>
        <w:pStyle w:val="BodyText"/>
        <w:spacing w:line="290" w:lineRule="auto"/>
        <w:ind w:right="109" w:hanging="1"/>
        <w:jc w:val="both"/>
      </w:pPr>
      <w:r>
        <w:rPr>
          <w:w w:val="105"/>
        </w:rPr>
        <w:t>Good decision making and management and control of the burn in the operational phases was impeded though by inadequate planning, risk assessment and earlier decisions such as the lack of continuity of Burn OI</w:t>
      </w:r>
      <w:r>
        <w:rPr>
          <w:w w:val="105"/>
        </w:rPr>
        <w:t>Cs across the days of ignition including Friday 2 October when no accredited Burn OIC was present. There was a lack of adequate resourcing throughout the operation which is discussed elsewhere in this</w:t>
      </w:r>
      <w:r>
        <w:rPr>
          <w:spacing w:val="-17"/>
          <w:w w:val="105"/>
        </w:rPr>
        <w:t xml:space="preserve"> </w:t>
      </w:r>
      <w:r>
        <w:rPr>
          <w:w w:val="105"/>
        </w:rPr>
        <w:t>report.</w:t>
      </w:r>
    </w:p>
    <w:p w:rsidR="003A3390" w:rsidRDefault="003A3390">
      <w:pPr>
        <w:spacing w:before="3"/>
        <w:rPr>
          <w:rFonts w:ascii="Calibri" w:eastAsia="Calibri" w:hAnsi="Calibri" w:cs="Calibri"/>
          <w:sz w:val="16"/>
          <w:szCs w:val="16"/>
        </w:rPr>
      </w:pPr>
    </w:p>
    <w:p w:rsidR="003A3390" w:rsidRDefault="0036494E">
      <w:pPr>
        <w:pStyle w:val="BodyText"/>
        <w:spacing w:line="288" w:lineRule="auto"/>
        <w:ind w:right="107"/>
        <w:jc w:val="both"/>
      </w:pPr>
      <w:r>
        <w:rPr>
          <w:w w:val="105"/>
        </w:rPr>
        <w:t>Patrol</w:t>
      </w:r>
      <w:r>
        <w:rPr>
          <w:spacing w:val="-5"/>
          <w:w w:val="105"/>
        </w:rPr>
        <w:t xml:space="preserve"> </w:t>
      </w:r>
      <w:r>
        <w:rPr>
          <w:w w:val="105"/>
        </w:rPr>
        <w:t>strategies</w:t>
      </w:r>
      <w:r>
        <w:rPr>
          <w:spacing w:val="-4"/>
          <w:w w:val="105"/>
        </w:rPr>
        <w:t xml:space="preserve"> </w:t>
      </w:r>
      <w:r>
        <w:rPr>
          <w:w w:val="105"/>
        </w:rPr>
        <w:t>were</w:t>
      </w:r>
      <w:r>
        <w:rPr>
          <w:spacing w:val="-4"/>
          <w:w w:val="105"/>
        </w:rPr>
        <w:t xml:space="preserve"> </w:t>
      </w:r>
      <w:r>
        <w:rPr>
          <w:w w:val="105"/>
        </w:rPr>
        <w:t>found</w:t>
      </w:r>
      <w:r>
        <w:rPr>
          <w:spacing w:val="-4"/>
          <w:w w:val="105"/>
        </w:rPr>
        <w:t xml:space="preserve"> </w:t>
      </w:r>
      <w:r>
        <w:rPr>
          <w:w w:val="105"/>
        </w:rPr>
        <w:t>to</w:t>
      </w:r>
      <w:r>
        <w:rPr>
          <w:spacing w:val="-4"/>
          <w:w w:val="105"/>
        </w:rPr>
        <w:t xml:space="preserve"> </w:t>
      </w:r>
      <w:r>
        <w:rPr>
          <w:w w:val="105"/>
        </w:rPr>
        <w:t>be</w:t>
      </w:r>
      <w:r>
        <w:rPr>
          <w:spacing w:val="-4"/>
          <w:w w:val="105"/>
        </w:rPr>
        <w:t xml:space="preserve"> </w:t>
      </w:r>
      <w:r>
        <w:rPr>
          <w:w w:val="105"/>
        </w:rPr>
        <w:t>adequate</w:t>
      </w:r>
      <w:r>
        <w:rPr>
          <w:spacing w:val="-4"/>
          <w:w w:val="105"/>
        </w:rPr>
        <w:t xml:space="preserve"> </w:t>
      </w:r>
      <w:r>
        <w:rPr>
          <w:w w:val="105"/>
        </w:rPr>
        <w:t>ov</w:t>
      </w:r>
      <w:r>
        <w:rPr>
          <w:w w:val="105"/>
        </w:rPr>
        <w:t>erall,</w:t>
      </w:r>
      <w:r>
        <w:rPr>
          <w:spacing w:val="-5"/>
          <w:w w:val="105"/>
        </w:rPr>
        <w:t xml:space="preserve"> </w:t>
      </w:r>
      <w:r>
        <w:rPr>
          <w:w w:val="105"/>
        </w:rPr>
        <w:t>including</w:t>
      </w:r>
      <w:r>
        <w:rPr>
          <w:spacing w:val="-4"/>
          <w:w w:val="105"/>
        </w:rPr>
        <w:t xml:space="preserve"> </w:t>
      </w:r>
      <w:r>
        <w:rPr>
          <w:w w:val="105"/>
        </w:rPr>
        <w:t>mopping</w:t>
      </w:r>
      <w:r>
        <w:rPr>
          <w:spacing w:val="-4"/>
          <w:w w:val="105"/>
        </w:rPr>
        <w:t xml:space="preserve"> </w:t>
      </w:r>
      <w:r>
        <w:rPr>
          <w:w w:val="105"/>
        </w:rPr>
        <w:t>up</w:t>
      </w:r>
      <w:r>
        <w:rPr>
          <w:spacing w:val="-4"/>
          <w:w w:val="105"/>
        </w:rPr>
        <w:t xml:space="preserve"> </w:t>
      </w:r>
      <w:r>
        <w:rPr>
          <w:w w:val="105"/>
        </w:rPr>
        <w:t>and</w:t>
      </w:r>
      <w:r>
        <w:rPr>
          <w:spacing w:val="-3"/>
          <w:w w:val="105"/>
        </w:rPr>
        <w:t xml:space="preserve"> </w:t>
      </w:r>
      <w:r>
        <w:rPr>
          <w:w w:val="105"/>
        </w:rPr>
        <w:t>blacking</w:t>
      </w:r>
      <w:r>
        <w:rPr>
          <w:spacing w:val="-4"/>
          <w:w w:val="105"/>
        </w:rPr>
        <w:t xml:space="preserve"> </w:t>
      </w:r>
      <w:r>
        <w:rPr>
          <w:w w:val="105"/>
        </w:rPr>
        <w:t>out</w:t>
      </w:r>
      <w:r>
        <w:rPr>
          <w:spacing w:val="-5"/>
          <w:w w:val="105"/>
        </w:rPr>
        <w:t xml:space="preserve"> </w:t>
      </w:r>
      <w:r>
        <w:rPr>
          <w:w w:val="105"/>
        </w:rPr>
        <w:t>activities which conform with standards and best practice. Resourcing was again a constraint.</w:t>
      </w:r>
    </w:p>
    <w:p w:rsidR="003A3390" w:rsidRDefault="003A3390">
      <w:pPr>
        <w:spacing w:before="6"/>
        <w:rPr>
          <w:rFonts w:ascii="Calibri" w:eastAsia="Calibri" w:hAnsi="Calibri" w:cs="Calibri"/>
          <w:sz w:val="16"/>
          <w:szCs w:val="16"/>
        </w:rPr>
      </w:pPr>
    </w:p>
    <w:p w:rsidR="003A3390" w:rsidRDefault="0036494E">
      <w:pPr>
        <w:pStyle w:val="BodyText"/>
        <w:spacing w:line="288" w:lineRule="auto"/>
        <w:ind w:right="108"/>
        <w:jc w:val="both"/>
      </w:pPr>
      <w:r>
        <w:rPr>
          <w:w w:val="105"/>
        </w:rPr>
        <w:t>Many personnel at various levels of the chain of command had an excessive reliance on obtaining a solid burnt edge a</w:t>
      </w:r>
      <w:r>
        <w:rPr>
          <w:w w:val="105"/>
        </w:rPr>
        <w:t>nd an inadequate awareness of the potential issues associated with the size and distribution of unburnt patches and heavy internal fuels given slopes and weather forecasts. While ignition by aircraft was flagged during burn planning as an option that could</w:t>
      </w:r>
      <w:r>
        <w:rPr>
          <w:w w:val="105"/>
        </w:rPr>
        <w:t xml:space="preserve"> be used, this was not applied</w:t>
      </w:r>
      <w:r>
        <w:rPr>
          <w:spacing w:val="-4"/>
          <w:w w:val="105"/>
        </w:rPr>
        <w:t xml:space="preserve"> </w:t>
      </w:r>
      <w:r>
        <w:rPr>
          <w:w w:val="105"/>
        </w:rPr>
        <w:t>to</w:t>
      </w:r>
      <w:r>
        <w:rPr>
          <w:spacing w:val="-4"/>
          <w:w w:val="105"/>
        </w:rPr>
        <w:t xml:space="preserve"> </w:t>
      </w:r>
      <w:r>
        <w:rPr>
          <w:w w:val="105"/>
        </w:rPr>
        <w:t>the</w:t>
      </w:r>
      <w:r>
        <w:rPr>
          <w:spacing w:val="-4"/>
          <w:w w:val="105"/>
        </w:rPr>
        <w:t xml:space="preserve"> </w:t>
      </w:r>
      <w:r>
        <w:rPr>
          <w:w w:val="105"/>
        </w:rPr>
        <w:t>burning</w:t>
      </w:r>
      <w:r>
        <w:rPr>
          <w:spacing w:val="-4"/>
          <w:w w:val="105"/>
        </w:rPr>
        <w:t xml:space="preserve"> </w:t>
      </w:r>
      <w:r>
        <w:rPr>
          <w:w w:val="105"/>
        </w:rPr>
        <w:t>out</w:t>
      </w:r>
      <w:r>
        <w:rPr>
          <w:spacing w:val="-4"/>
          <w:w w:val="105"/>
        </w:rPr>
        <w:t xml:space="preserve"> </w:t>
      </w:r>
      <w:r>
        <w:rPr>
          <w:w w:val="105"/>
        </w:rPr>
        <w:t>of</w:t>
      </w:r>
      <w:r>
        <w:rPr>
          <w:spacing w:val="-4"/>
          <w:w w:val="105"/>
        </w:rPr>
        <w:t xml:space="preserve"> </w:t>
      </w:r>
      <w:r>
        <w:rPr>
          <w:w w:val="105"/>
        </w:rPr>
        <w:t>internal</w:t>
      </w:r>
      <w:r>
        <w:rPr>
          <w:spacing w:val="-4"/>
          <w:w w:val="105"/>
        </w:rPr>
        <w:t xml:space="preserve"> </w:t>
      </w:r>
      <w:r>
        <w:rPr>
          <w:w w:val="105"/>
        </w:rPr>
        <w:t>fuels</w:t>
      </w:r>
      <w:r>
        <w:rPr>
          <w:spacing w:val="-4"/>
          <w:w w:val="105"/>
        </w:rPr>
        <w:t xml:space="preserve"> </w:t>
      </w:r>
      <w:r>
        <w:rPr>
          <w:w w:val="105"/>
        </w:rPr>
        <w:t>in</w:t>
      </w:r>
      <w:r>
        <w:rPr>
          <w:spacing w:val="-4"/>
          <w:w w:val="105"/>
        </w:rPr>
        <w:t xml:space="preserve"> </w:t>
      </w:r>
      <w:r>
        <w:rPr>
          <w:w w:val="105"/>
        </w:rPr>
        <w:t>the</w:t>
      </w:r>
      <w:r>
        <w:rPr>
          <w:spacing w:val="-4"/>
          <w:w w:val="105"/>
        </w:rPr>
        <w:t xml:space="preserve"> </w:t>
      </w:r>
      <w:r>
        <w:rPr>
          <w:w w:val="105"/>
        </w:rPr>
        <w:t>lead</w:t>
      </w:r>
      <w:r>
        <w:rPr>
          <w:spacing w:val="-4"/>
          <w:w w:val="105"/>
        </w:rPr>
        <w:t xml:space="preserve"> </w:t>
      </w:r>
      <w:r>
        <w:rPr>
          <w:w w:val="105"/>
        </w:rPr>
        <w:t>up</w:t>
      </w:r>
      <w:r>
        <w:rPr>
          <w:spacing w:val="-4"/>
          <w:w w:val="105"/>
        </w:rPr>
        <w:t xml:space="preserve"> </w:t>
      </w:r>
      <w:r>
        <w:rPr>
          <w:w w:val="105"/>
        </w:rPr>
        <w:t>to</w:t>
      </w:r>
      <w:r>
        <w:rPr>
          <w:spacing w:val="-4"/>
          <w:w w:val="105"/>
        </w:rPr>
        <w:t xml:space="preserve"> </w:t>
      </w:r>
      <w:r>
        <w:rPr>
          <w:w w:val="105"/>
        </w:rPr>
        <w:t>unfavourable</w:t>
      </w:r>
      <w:r>
        <w:rPr>
          <w:spacing w:val="-4"/>
          <w:w w:val="105"/>
        </w:rPr>
        <w:t xml:space="preserve"> </w:t>
      </w:r>
      <w:r>
        <w:rPr>
          <w:w w:val="105"/>
        </w:rPr>
        <w:t>conditions.</w:t>
      </w:r>
    </w:p>
    <w:p w:rsidR="003A3390" w:rsidRDefault="003A3390">
      <w:pPr>
        <w:spacing w:before="6"/>
        <w:rPr>
          <w:rFonts w:ascii="Calibri" w:eastAsia="Calibri" w:hAnsi="Calibri" w:cs="Calibri"/>
          <w:sz w:val="16"/>
          <w:szCs w:val="16"/>
        </w:rPr>
      </w:pPr>
    </w:p>
    <w:p w:rsidR="003A3390" w:rsidRDefault="0036494E">
      <w:pPr>
        <w:pStyle w:val="BodyText"/>
        <w:spacing w:line="288" w:lineRule="auto"/>
        <w:ind w:right="107"/>
        <w:jc w:val="both"/>
      </w:pPr>
      <w:r>
        <w:rPr>
          <w:w w:val="105"/>
        </w:rPr>
        <w:t>Safety is an area that warrants positive comment. Any planned burning operation carries health and safety risks to personnel, and a burn in tall forest with overhead hazards, variable and in places  steep terrain, and a lighting strategy requiring good com</w:t>
      </w:r>
      <w:r>
        <w:rPr>
          <w:w w:val="105"/>
        </w:rPr>
        <w:t>munication and coordination adds further risks. The burn ignition on two consecutive days was overseen by two experienced Burn OICs and throughout the days and nights that followed there were a mix of very experienced and less experienced fire practitioner</w:t>
      </w:r>
      <w:r>
        <w:rPr>
          <w:w w:val="105"/>
        </w:rPr>
        <w:t>s in the chain of command and on the ground. One near miss occurred resulting in vehicle damage from a falling limb but there were no injuries. In what was to become a complex and challenging operation, there is strong evidence of good decision making in r</w:t>
      </w:r>
      <w:r>
        <w:rPr>
          <w:w w:val="105"/>
        </w:rPr>
        <w:t>elation to the events and activities that could have adversely impacted on the safety and wellbeing of personnel.</w:t>
      </w:r>
    </w:p>
    <w:p w:rsidR="003A3390" w:rsidRDefault="0036494E">
      <w:pPr>
        <w:pStyle w:val="Heading3"/>
        <w:jc w:val="both"/>
        <w:rPr>
          <w:b w:val="0"/>
          <w:bCs w:val="0"/>
        </w:rPr>
      </w:pPr>
      <w:r>
        <w:rPr>
          <w:color w:val="4F81BD"/>
          <w:w w:val="105"/>
        </w:rPr>
        <w:t>Findings</w:t>
      </w:r>
    </w:p>
    <w:p w:rsidR="003A3390" w:rsidRDefault="003A3390">
      <w:pPr>
        <w:spacing w:before="7"/>
        <w:rPr>
          <w:rFonts w:ascii="Cambria" w:eastAsia="Cambria" w:hAnsi="Cambria" w:cs="Cambria"/>
          <w:b/>
          <w:bCs/>
          <w:sz w:val="21"/>
          <w:szCs w:val="21"/>
        </w:rPr>
      </w:pPr>
    </w:p>
    <w:p w:rsidR="003A3390" w:rsidRDefault="0036494E">
      <w:pPr>
        <w:pStyle w:val="ListParagraph"/>
        <w:numPr>
          <w:ilvl w:val="2"/>
          <w:numId w:val="12"/>
        </w:numPr>
        <w:tabs>
          <w:tab w:val="left" w:pos="870"/>
        </w:tabs>
        <w:spacing w:line="288" w:lineRule="auto"/>
        <w:ind w:right="108"/>
        <w:jc w:val="both"/>
        <w:rPr>
          <w:rFonts w:ascii="Cambria" w:eastAsia="Cambria" w:hAnsi="Cambria" w:cs="Cambria"/>
          <w:sz w:val="21"/>
          <w:szCs w:val="21"/>
        </w:rPr>
      </w:pPr>
      <w:r>
        <w:rPr>
          <w:rFonts w:ascii="Cambria"/>
          <w:w w:val="105"/>
          <w:sz w:val="21"/>
        </w:rPr>
        <w:t>Safety outcomes were good with no physical harm to personnel and strong evidence of the application of sound judgement and good decision making in a hazardous environment.</w:t>
      </w:r>
    </w:p>
    <w:p w:rsidR="003A3390" w:rsidRDefault="003A3390">
      <w:pPr>
        <w:spacing w:line="288" w:lineRule="auto"/>
        <w:jc w:val="both"/>
        <w:rPr>
          <w:rFonts w:ascii="Cambria" w:eastAsia="Cambria" w:hAnsi="Cambria" w:cs="Cambria"/>
          <w:sz w:val="21"/>
          <w:szCs w:val="21"/>
        </w:rPr>
        <w:sectPr w:rsidR="003A3390">
          <w:pgSz w:w="11910" w:h="16840"/>
          <w:pgMar w:top="1380" w:right="1320" w:bottom="1700" w:left="1300" w:header="0" w:footer="1507" w:gutter="0"/>
          <w:cols w:space="720"/>
        </w:sectPr>
      </w:pPr>
    </w:p>
    <w:p w:rsidR="003A3390" w:rsidRDefault="0036494E">
      <w:pPr>
        <w:pStyle w:val="ListParagraph"/>
        <w:numPr>
          <w:ilvl w:val="2"/>
          <w:numId w:val="12"/>
        </w:numPr>
        <w:tabs>
          <w:tab w:val="left" w:pos="870"/>
        </w:tabs>
        <w:spacing w:before="58" w:line="290" w:lineRule="auto"/>
        <w:ind w:right="109"/>
        <w:jc w:val="both"/>
        <w:rPr>
          <w:rFonts w:ascii="Cambria" w:eastAsia="Cambria" w:hAnsi="Cambria" w:cs="Cambria"/>
          <w:sz w:val="21"/>
          <w:szCs w:val="21"/>
        </w:rPr>
      </w:pPr>
      <w:r>
        <w:rPr>
          <w:rFonts w:ascii="Cambria"/>
          <w:w w:val="105"/>
          <w:sz w:val="21"/>
        </w:rPr>
        <w:lastRenderedPageBreak/>
        <w:t>Many personnel and decision makers did not have a sufficient aware</w:t>
      </w:r>
      <w:r>
        <w:rPr>
          <w:rFonts w:ascii="Cambria"/>
          <w:w w:val="105"/>
          <w:sz w:val="21"/>
        </w:rPr>
        <w:t>ness of the extent, distribution and potential fire behaviour of internal unburnt patches and their likely interaction with slopes and drying</w:t>
      </w:r>
      <w:r>
        <w:rPr>
          <w:rFonts w:ascii="Cambria"/>
          <w:spacing w:val="-25"/>
          <w:w w:val="105"/>
          <w:sz w:val="21"/>
        </w:rPr>
        <w:t xml:space="preserve"> </w:t>
      </w:r>
      <w:r>
        <w:rPr>
          <w:rFonts w:ascii="Cambria"/>
          <w:w w:val="105"/>
          <w:sz w:val="21"/>
        </w:rPr>
        <w:t>conditions.</w:t>
      </w:r>
    </w:p>
    <w:p w:rsidR="003A3390" w:rsidRDefault="0036494E">
      <w:pPr>
        <w:pStyle w:val="ListParagraph"/>
        <w:numPr>
          <w:ilvl w:val="2"/>
          <w:numId w:val="12"/>
        </w:numPr>
        <w:tabs>
          <w:tab w:val="left" w:pos="870"/>
        </w:tabs>
        <w:spacing w:before="196" w:line="290" w:lineRule="auto"/>
        <w:ind w:left="868" w:right="110" w:hanging="719"/>
        <w:jc w:val="both"/>
        <w:rPr>
          <w:rFonts w:ascii="Cambria" w:eastAsia="Cambria" w:hAnsi="Cambria" w:cs="Cambria"/>
          <w:sz w:val="21"/>
          <w:szCs w:val="21"/>
        </w:rPr>
      </w:pPr>
      <w:r>
        <w:rPr>
          <w:rFonts w:ascii="Cambria"/>
          <w:w w:val="105"/>
          <w:sz w:val="21"/>
        </w:rPr>
        <w:t>As a result of 3.4.2, options to manage internal fuels and secure the burn prior to unfavourable condi</w:t>
      </w:r>
      <w:r>
        <w:rPr>
          <w:rFonts w:ascii="Cambria"/>
          <w:w w:val="105"/>
          <w:sz w:val="21"/>
        </w:rPr>
        <w:t>tions were not</w:t>
      </w:r>
      <w:r>
        <w:rPr>
          <w:rFonts w:ascii="Cambria"/>
          <w:spacing w:val="-21"/>
          <w:w w:val="105"/>
          <w:sz w:val="21"/>
        </w:rPr>
        <w:t xml:space="preserve"> </w:t>
      </w:r>
      <w:r>
        <w:rPr>
          <w:rFonts w:ascii="Cambria"/>
          <w:w w:val="105"/>
          <w:sz w:val="21"/>
        </w:rPr>
        <w:t>applied.</w:t>
      </w:r>
    </w:p>
    <w:p w:rsidR="003A3390" w:rsidRDefault="003A3390">
      <w:pPr>
        <w:spacing w:before="2"/>
        <w:rPr>
          <w:rFonts w:ascii="Cambria" w:eastAsia="Cambria" w:hAnsi="Cambria" w:cs="Cambria"/>
          <w:sz w:val="17"/>
          <w:szCs w:val="17"/>
        </w:rPr>
      </w:pPr>
    </w:p>
    <w:p w:rsidR="003A3390" w:rsidRDefault="0036494E">
      <w:pPr>
        <w:pStyle w:val="ListParagraph"/>
        <w:numPr>
          <w:ilvl w:val="2"/>
          <w:numId w:val="12"/>
        </w:numPr>
        <w:tabs>
          <w:tab w:val="left" w:pos="869"/>
        </w:tabs>
        <w:spacing w:line="288" w:lineRule="auto"/>
        <w:ind w:left="868" w:right="111"/>
        <w:jc w:val="both"/>
        <w:rPr>
          <w:rFonts w:ascii="Cambria" w:eastAsia="Cambria" w:hAnsi="Cambria" w:cs="Cambria"/>
          <w:sz w:val="21"/>
          <w:szCs w:val="21"/>
        </w:rPr>
      </w:pPr>
      <w:r>
        <w:rPr>
          <w:rFonts w:ascii="Cambria"/>
          <w:w w:val="105"/>
          <w:sz w:val="21"/>
        </w:rPr>
        <w:t>There was a failure of decision making in not significantly elevating levels of resourcing after the escape on Saturday 3 October, and in anticipation of known adverse fire weather forecasts for Tuesday 6</w:t>
      </w:r>
      <w:r>
        <w:rPr>
          <w:rFonts w:ascii="Cambria"/>
          <w:spacing w:val="-28"/>
          <w:w w:val="105"/>
          <w:sz w:val="21"/>
        </w:rPr>
        <w:t xml:space="preserve"> </w:t>
      </w:r>
      <w:r>
        <w:rPr>
          <w:rFonts w:ascii="Cambria"/>
          <w:w w:val="105"/>
          <w:sz w:val="21"/>
        </w:rPr>
        <w:t>October.</w:t>
      </w:r>
    </w:p>
    <w:p w:rsidR="003A3390" w:rsidRDefault="003A3390">
      <w:pPr>
        <w:spacing w:before="4"/>
        <w:rPr>
          <w:rFonts w:ascii="Cambria" w:eastAsia="Cambria" w:hAnsi="Cambria" w:cs="Cambria"/>
          <w:sz w:val="17"/>
          <w:szCs w:val="17"/>
        </w:rPr>
      </w:pPr>
    </w:p>
    <w:p w:rsidR="003A3390" w:rsidRDefault="0036494E">
      <w:pPr>
        <w:pStyle w:val="ListParagraph"/>
        <w:numPr>
          <w:ilvl w:val="2"/>
          <w:numId w:val="12"/>
        </w:numPr>
        <w:tabs>
          <w:tab w:val="left" w:pos="869"/>
        </w:tabs>
        <w:spacing w:line="285" w:lineRule="auto"/>
        <w:ind w:left="868" w:right="110"/>
        <w:jc w:val="both"/>
        <w:rPr>
          <w:rFonts w:ascii="Cambria" w:eastAsia="Cambria" w:hAnsi="Cambria" w:cs="Cambria"/>
          <w:sz w:val="21"/>
          <w:szCs w:val="21"/>
        </w:rPr>
      </w:pPr>
      <w:r>
        <w:rPr>
          <w:rFonts w:ascii="Cambria"/>
          <w:w w:val="105"/>
          <w:sz w:val="21"/>
        </w:rPr>
        <w:t xml:space="preserve">No higher level </w:t>
      </w:r>
      <w:r>
        <w:rPr>
          <w:rFonts w:ascii="Cambria"/>
          <w:w w:val="105"/>
          <w:sz w:val="21"/>
        </w:rPr>
        <w:t>of oversight directed the above to occur. This is consistent with the general</w:t>
      </w:r>
      <w:r>
        <w:rPr>
          <w:rFonts w:ascii="Cambria"/>
          <w:spacing w:val="-5"/>
          <w:w w:val="105"/>
          <w:sz w:val="21"/>
        </w:rPr>
        <w:t xml:space="preserve"> </w:t>
      </w:r>
      <w:r>
        <w:rPr>
          <w:rFonts w:ascii="Cambria"/>
          <w:w w:val="105"/>
          <w:sz w:val="21"/>
        </w:rPr>
        <w:t>lack</w:t>
      </w:r>
      <w:r>
        <w:rPr>
          <w:rFonts w:ascii="Cambria"/>
          <w:spacing w:val="-4"/>
          <w:w w:val="105"/>
          <w:sz w:val="21"/>
        </w:rPr>
        <w:t xml:space="preserve"> </w:t>
      </w:r>
      <w:r>
        <w:rPr>
          <w:rFonts w:ascii="Cambria"/>
          <w:w w:val="105"/>
          <w:sz w:val="21"/>
        </w:rPr>
        <w:t>of</w:t>
      </w:r>
      <w:r>
        <w:rPr>
          <w:rFonts w:ascii="Cambria"/>
          <w:spacing w:val="-5"/>
          <w:w w:val="105"/>
          <w:sz w:val="21"/>
        </w:rPr>
        <w:t xml:space="preserve"> </w:t>
      </w:r>
      <w:r>
        <w:rPr>
          <w:rFonts w:ascii="Cambria"/>
          <w:w w:val="105"/>
          <w:sz w:val="21"/>
        </w:rPr>
        <w:t>appreciation</w:t>
      </w:r>
      <w:r>
        <w:rPr>
          <w:rFonts w:ascii="Cambria"/>
          <w:spacing w:val="-4"/>
          <w:w w:val="105"/>
          <w:sz w:val="21"/>
        </w:rPr>
        <w:t xml:space="preserve"> </w:t>
      </w:r>
      <w:r>
        <w:rPr>
          <w:rFonts w:ascii="Cambria"/>
          <w:w w:val="105"/>
          <w:sz w:val="21"/>
        </w:rPr>
        <w:t>of</w:t>
      </w:r>
      <w:r>
        <w:rPr>
          <w:rFonts w:ascii="Cambria"/>
          <w:spacing w:val="-5"/>
          <w:w w:val="105"/>
          <w:sz w:val="21"/>
        </w:rPr>
        <w:t xml:space="preserve"> </w:t>
      </w:r>
      <w:r>
        <w:rPr>
          <w:rFonts w:ascii="Cambria"/>
          <w:w w:val="105"/>
          <w:sz w:val="21"/>
        </w:rPr>
        <w:t>the</w:t>
      </w:r>
      <w:r>
        <w:rPr>
          <w:rFonts w:ascii="Cambria"/>
          <w:spacing w:val="-4"/>
          <w:w w:val="105"/>
          <w:sz w:val="21"/>
        </w:rPr>
        <w:t xml:space="preserve"> </w:t>
      </w:r>
      <w:r>
        <w:rPr>
          <w:rFonts w:ascii="Cambria"/>
          <w:w w:val="105"/>
          <w:sz w:val="21"/>
        </w:rPr>
        <w:t>level</w:t>
      </w:r>
      <w:r>
        <w:rPr>
          <w:rFonts w:ascii="Cambria"/>
          <w:spacing w:val="-5"/>
          <w:w w:val="105"/>
          <w:sz w:val="21"/>
        </w:rPr>
        <w:t xml:space="preserve"> </w:t>
      </w:r>
      <w:r>
        <w:rPr>
          <w:rFonts w:ascii="Cambria"/>
          <w:w w:val="105"/>
          <w:sz w:val="21"/>
        </w:rPr>
        <w:t>of</w:t>
      </w:r>
      <w:r>
        <w:rPr>
          <w:rFonts w:ascii="Cambria"/>
          <w:spacing w:val="-5"/>
          <w:w w:val="105"/>
          <w:sz w:val="21"/>
        </w:rPr>
        <w:t xml:space="preserve"> </w:t>
      </w:r>
      <w:r>
        <w:rPr>
          <w:rFonts w:ascii="Cambria"/>
          <w:w w:val="105"/>
          <w:sz w:val="21"/>
        </w:rPr>
        <w:t>risk</w:t>
      </w:r>
      <w:r>
        <w:rPr>
          <w:rFonts w:ascii="Cambria"/>
          <w:spacing w:val="-4"/>
          <w:w w:val="105"/>
          <w:sz w:val="21"/>
        </w:rPr>
        <w:t xml:space="preserve"> </w:t>
      </w:r>
      <w:r>
        <w:rPr>
          <w:rFonts w:ascii="Cambria"/>
          <w:w w:val="105"/>
          <w:sz w:val="21"/>
        </w:rPr>
        <w:t>associated</w:t>
      </w:r>
      <w:r>
        <w:rPr>
          <w:rFonts w:ascii="Cambria"/>
          <w:spacing w:val="-4"/>
          <w:w w:val="105"/>
          <w:sz w:val="21"/>
        </w:rPr>
        <w:t xml:space="preserve"> </w:t>
      </w:r>
      <w:r>
        <w:rPr>
          <w:rFonts w:ascii="Cambria"/>
          <w:w w:val="105"/>
          <w:sz w:val="21"/>
        </w:rPr>
        <w:t>with</w:t>
      </w:r>
      <w:r>
        <w:rPr>
          <w:rFonts w:ascii="Cambria"/>
          <w:spacing w:val="-4"/>
          <w:w w:val="105"/>
          <w:sz w:val="21"/>
        </w:rPr>
        <w:t xml:space="preserve"> </w:t>
      </w:r>
      <w:r>
        <w:rPr>
          <w:rFonts w:ascii="Cambria"/>
          <w:w w:val="105"/>
          <w:sz w:val="21"/>
        </w:rPr>
        <w:t>this</w:t>
      </w:r>
      <w:r>
        <w:rPr>
          <w:rFonts w:ascii="Cambria"/>
          <w:spacing w:val="-5"/>
          <w:w w:val="105"/>
          <w:sz w:val="21"/>
        </w:rPr>
        <w:t xml:space="preserve"> </w:t>
      </w:r>
      <w:r>
        <w:rPr>
          <w:rFonts w:ascii="Cambria"/>
          <w:w w:val="105"/>
          <w:sz w:val="21"/>
        </w:rPr>
        <w:t>burn.</w:t>
      </w:r>
    </w:p>
    <w:p w:rsidR="003A3390" w:rsidRDefault="003A3390">
      <w:pPr>
        <w:spacing w:before="7"/>
        <w:rPr>
          <w:rFonts w:ascii="Cambria" w:eastAsia="Cambria" w:hAnsi="Cambria" w:cs="Cambria"/>
          <w:sz w:val="17"/>
          <w:szCs w:val="17"/>
        </w:rPr>
      </w:pPr>
    </w:p>
    <w:p w:rsidR="003A3390" w:rsidRDefault="0036494E">
      <w:pPr>
        <w:pStyle w:val="ListParagraph"/>
        <w:numPr>
          <w:ilvl w:val="2"/>
          <w:numId w:val="12"/>
        </w:numPr>
        <w:tabs>
          <w:tab w:val="left" w:pos="869"/>
        </w:tabs>
        <w:spacing w:line="288" w:lineRule="auto"/>
        <w:ind w:left="868" w:right="110"/>
        <w:jc w:val="both"/>
        <w:rPr>
          <w:rFonts w:ascii="Cambria" w:eastAsia="Cambria" w:hAnsi="Cambria" w:cs="Cambria"/>
          <w:sz w:val="21"/>
          <w:szCs w:val="21"/>
        </w:rPr>
      </w:pPr>
      <w:r>
        <w:rPr>
          <w:rFonts w:ascii="Cambria" w:eastAsia="Cambria" w:hAnsi="Cambria" w:cs="Cambria"/>
          <w:w w:val="105"/>
          <w:sz w:val="21"/>
          <w:szCs w:val="21"/>
        </w:rPr>
        <w:t>There was no evidence that the patrol strategy adopted or the mopping up and blacking out methods and standards were deficient. However, the warming and drying</w:t>
      </w:r>
      <w:r>
        <w:rPr>
          <w:rFonts w:ascii="Cambria" w:eastAsia="Cambria" w:hAnsi="Cambria" w:cs="Cambria"/>
          <w:spacing w:val="48"/>
          <w:w w:val="105"/>
          <w:sz w:val="21"/>
          <w:szCs w:val="21"/>
        </w:rPr>
        <w:t xml:space="preserve"> </w:t>
      </w:r>
      <w:r>
        <w:rPr>
          <w:rFonts w:ascii="Cambria" w:eastAsia="Cambria" w:hAnsi="Cambria" w:cs="Cambria"/>
          <w:w w:val="105"/>
          <w:sz w:val="21"/>
          <w:szCs w:val="21"/>
        </w:rPr>
        <w:t xml:space="preserve">conditions with spotting and escapes on some sectors combined with limited resourcing </w:t>
      </w:r>
      <w:r>
        <w:rPr>
          <w:rFonts w:ascii="Cambria" w:eastAsia="Cambria" w:hAnsi="Cambria" w:cs="Cambria"/>
          <w:spacing w:val="1"/>
          <w:w w:val="102"/>
          <w:sz w:val="21"/>
          <w:szCs w:val="21"/>
        </w:rPr>
        <w:t>may</w:t>
      </w:r>
      <w:r>
        <w:rPr>
          <w:rFonts w:ascii="Cambria" w:eastAsia="Cambria" w:hAnsi="Cambria" w:cs="Cambria"/>
          <w:w w:val="102"/>
          <w:sz w:val="21"/>
          <w:szCs w:val="21"/>
        </w:rPr>
        <w:t xml:space="preserve"> </w:t>
      </w:r>
      <w:r>
        <w:rPr>
          <w:rFonts w:ascii="Cambria" w:eastAsia="Cambria" w:hAnsi="Cambria" w:cs="Cambria"/>
          <w:spacing w:val="1"/>
          <w:w w:val="102"/>
          <w:sz w:val="21"/>
          <w:szCs w:val="21"/>
        </w:rPr>
        <w:t>have</w:t>
      </w:r>
      <w:r>
        <w:rPr>
          <w:rFonts w:ascii="Cambria" w:eastAsia="Cambria" w:hAnsi="Cambria" w:cs="Cambria"/>
          <w:w w:val="102"/>
          <w:sz w:val="21"/>
          <w:szCs w:val="21"/>
        </w:rPr>
        <w:t xml:space="preserve"> b</w:t>
      </w:r>
      <w:r>
        <w:rPr>
          <w:rFonts w:ascii="Cambria" w:eastAsia="Cambria" w:hAnsi="Cambria" w:cs="Cambria"/>
          <w:w w:val="102"/>
          <w:sz w:val="21"/>
          <w:szCs w:val="21"/>
        </w:rPr>
        <w:t xml:space="preserve">een </w:t>
      </w:r>
      <w:r>
        <w:rPr>
          <w:rFonts w:ascii="Cambria" w:eastAsia="Cambria" w:hAnsi="Cambria" w:cs="Cambria"/>
          <w:spacing w:val="1"/>
          <w:w w:val="102"/>
          <w:sz w:val="21"/>
          <w:szCs w:val="21"/>
        </w:rPr>
        <w:t>contributing</w:t>
      </w:r>
      <w:r>
        <w:rPr>
          <w:rFonts w:ascii="Cambria" w:eastAsia="Cambria" w:hAnsi="Cambria" w:cs="Cambria"/>
          <w:w w:val="102"/>
          <w:sz w:val="21"/>
          <w:szCs w:val="21"/>
        </w:rPr>
        <w:t xml:space="preserve"> factors to </w:t>
      </w:r>
      <w:r>
        <w:rPr>
          <w:rFonts w:ascii="Cambria" w:eastAsia="Cambria" w:hAnsi="Cambria" w:cs="Cambria"/>
          <w:spacing w:val="1"/>
          <w:w w:val="87"/>
          <w:sz w:val="21"/>
          <w:szCs w:val="21"/>
        </w:rPr>
        <w:t>sub-­‐optimal</w:t>
      </w:r>
      <w:r>
        <w:rPr>
          <w:rFonts w:ascii="Cambria" w:eastAsia="Cambria" w:hAnsi="Cambria" w:cs="Cambria"/>
          <w:w w:val="87"/>
          <w:sz w:val="21"/>
          <w:szCs w:val="21"/>
        </w:rPr>
        <w:t xml:space="preserve">  </w:t>
      </w:r>
      <w:r>
        <w:rPr>
          <w:rFonts w:ascii="Cambria" w:eastAsia="Cambria" w:hAnsi="Cambria" w:cs="Cambria"/>
          <w:spacing w:val="19"/>
          <w:w w:val="87"/>
          <w:sz w:val="21"/>
          <w:szCs w:val="21"/>
        </w:rPr>
        <w:t xml:space="preserve"> </w:t>
      </w:r>
      <w:r>
        <w:rPr>
          <w:rFonts w:ascii="Cambria" w:eastAsia="Cambria" w:hAnsi="Cambria" w:cs="Cambria"/>
          <w:spacing w:val="1"/>
          <w:w w:val="102"/>
          <w:sz w:val="21"/>
          <w:szCs w:val="21"/>
        </w:rPr>
        <w:t>outcomes.</w:t>
      </w:r>
    </w:p>
    <w:p w:rsidR="003A3390" w:rsidRDefault="003A3390">
      <w:pPr>
        <w:spacing w:before="4"/>
        <w:rPr>
          <w:rFonts w:ascii="Cambria" w:eastAsia="Cambria" w:hAnsi="Cambria" w:cs="Cambria"/>
          <w:sz w:val="17"/>
          <w:szCs w:val="17"/>
        </w:rPr>
      </w:pPr>
    </w:p>
    <w:p w:rsidR="003A3390" w:rsidRDefault="0036494E">
      <w:pPr>
        <w:pStyle w:val="Heading3"/>
        <w:spacing w:before="0"/>
        <w:ind w:left="147"/>
        <w:jc w:val="both"/>
        <w:rPr>
          <w:b w:val="0"/>
          <w:bCs w:val="0"/>
        </w:rPr>
      </w:pPr>
      <w:r>
        <w:rPr>
          <w:color w:val="4F81BD"/>
          <w:w w:val="105"/>
        </w:rPr>
        <w:t>Recommendations</w:t>
      </w:r>
    </w:p>
    <w:p w:rsidR="003A3390" w:rsidRDefault="003A3390">
      <w:pPr>
        <w:spacing w:before="2"/>
        <w:rPr>
          <w:rFonts w:ascii="Cambria" w:eastAsia="Cambria" w:hAnsi="Cambria" w:cs="Cambria"/>
          <w:b/>
          <w:bCs/>
          <w:sz w:val="21"/>
          <w:szCs w:val="21"/>
        </w:rPr>
      </w:pPr>
    </w:p>
    <w:p w:rsidR="003A3390" w:rsidRDefault="0036494E">
      <w:pPr>
        <w:pStyle w:val="ListParagraph"/>
        <w:numPr>
          <w:ilvl w:val="2"/>
          <w:numId w:val="12"/>
        </w:numPr>
        <w:tabs>
          <w:tab w:val="left" w:pos="868"/>
        </w:tabs>
        <w:spacing w:line="288" w:lineRule="auto"/>
        <w:ind w:left="867" w:right="109"/>
        <w:jc w:val="both"/>
        <w:rPr>
          <w:rFonts w:ascii="Cambria" w:eastAsia="Cambria" w:hAnsi="Cambria" w:cs="Cambria"/>
          <w:sz w:val="21"/>
          <w:szCs w:val="21"/>
        </w:rPr>
      </w:pPr>
      <w:r>
        <w:rPr>
          <w:rFonts w:ascii="Cambria"/>
          <w:w w:val="105"/>
          <w:sz w:val="21"/>
        </w:rPr>
        <w:t>Greater consideration should be given to using aircraft for burn security surveillance as well as ignition and burning out operations, in addition to aerial observation and the suppression of</w:t>
      </w:r>
      <w:r>
        <w:rPr>
          <w:rFonts w:ascii="Cambria"/>
          <w:spacing w:val="-15"/>
          <w:w w:val="105"/>
          <w:sz w:val="21"/>
        </w:rPr>
        <w:t xml:space="preserve"> </w:t>
      </w:r>
      <w:r>
        <w:rPr>
          <w:rFonts w:ascii="Cambria"/>
          <w:w w:val="105"/>
          <w:sz w:val="21"/>
        </w:rPr>
        <w:t>bushfires.</w:t>
      </w:r>
    </w:p>
    <w:p w:rsidR="003A3390" w:rsidRDefault="0036494E">
      <w:pPr>
        <w:pStyle w:val="Heading2"/>
        <w:numPr>
          <w:ilvl w:val="1"/>
          <w:numId w:val="11"/>
        </w:numPr>
        <w:tabs>
          <w:tab w:val="left" w:pos="726"/>
        </w:tabs>
        <w:spacing w:before="189" w:line="278" w:lineRule="auto"/>
        <w:ind w:right="106"/>
        <w:rPr>
          <w:b w:val="0"/>
          <w:bCs w:val="0"/>
        </w:rPr>
      </w:pPr>
      <w:bookmarkStart w:id="15" w:name="_TOC_250006"/>
      <w:r>
        <w:rPr>
          <w:color w:val="4F81BD"/>
        </w:rPr>
        <w:t>The adequacy of communication with the community in t</w:t>
      </w:r>
      <w:r>
        <w:rPr>
          <w:color w:val="4F81BD"/>
        </w:rPr>
        <w:t>he lead up to the planned burn and after it broke containment</w:t>
      </w:r>
      <w:r>
        <w:rPr>
          <w:color w:val="4F81BD"/>
          <w:spacing w:val="-18"/>
        </w:rPr>
        <w:t xml:space="preserve"> </w:t>
      </w:r>
      <w:r>
        <w:rPr>
          <w:color w:val="4F81BD"/>
        </w:rPr>
        <w:t>lines</w:t>
      </w:r>
      <w:bookmarkEnd w:id="15"/>
    </w:p>
    <w:p w:rsidR="003A3390" w:rsidRDefault="0036494E">
      <w:pPr>
        <w:pStyle w:val="BodyText"/>
        <w:spacing w:before="10" w:line="288" w:lineRule="auto"/>
        <w:ind w:right="108"/>
        <w:jc w:val="both"/>
      </w:pPr>
      <w:r>
        <w:rPr>
          <w:w w:val="102"/>
        </w:rPr>
        <w:t xml:space="preserve">The district </w:t>
      </w:r>
      <w:r>
        <w:rPr>
          <w:spacing w:val="1"/>
          <w:w w:val="102"/>
        </w:rPr>
        <w:t>planning</w:t>
      </w:r>
      <w:r>
        <w:rPr>
          <w:w w:val="102"/>
        </w:rPr>
        <w:t xml:space="preserve"> </w:t>
      </w:r>
      <w:r>
        <w:rPr>
          <w:spacing w:val="1"/>
          <w:w w:val="102"/>
        </w:rPr>
        <w:t>team</w:t>
      </w:r>
      <w:r>
        <w:rPr>
          <w:w w:val="102"/>
        </w:rPr>
        <w:t xml:space="preserve"> initiated </w:t>
      </w:r>
      <w:r>
        <w:rPr>
          <w:spacing w:val="1"/>
          <w:w w:val="102"/>
        </w:rPr>
        <w:t>community</w:t>
      </w:r>
      <w:r>
        <w:rPr>
          <w:w w:val="102"/>
        </w:rPr>
        <w:t xml:space="preserve"> </w:t>
      </w:r>
      <w:r>
        <w:rPr>
          <w:spacing w:val="1"/>
          <w:w w:val="102"/>
        </w:rPr>
        <w:t>engagement</w:t>
      </w:r>
      <w:r>
        <w:rPr>
          <w:w w:val="102"/>
        </w:rPr>
        <w:t xml:space="preserve"> </w:t>
      </w:r>
      <w:r>
        <w:rPr>
          <w:spacing w:val="1"/>
          <w:w w:val="102"/>
        </w:rPr>
        <w:t>around</w:t>
      </w:r>
      <w:r>
        <w:rPr>
          <w:w w:val="102"/>
        </w:rPr>
        <w:t xml:space="preserve"> the FOP including </w:t>
      </w:r>
      <w:r>
        <w:rPr>
          <w:spacing w:val="1"/>
          <w:w w:val="84"/>
        </w:rPr>
        <w:t>mail-­‐outs</w:t>
      </w:r>
      <w:r>
        <w:rPr>
          <w:w w:val="84"/>
        </w:rPr>
        <w:t xml:space="preserve"> </w:t>
      </w:r>
      <w:r>
        <w:rPr>
          <w:spacing w:val="1"/>
          <w:w w:val="102"/>
        </w:rPr>
        <w:t xml:space="preserve">and  </w:t>
      </w:r>
      <w:r>
        <w:rPr>
          <w:w w:val="105"/>
        </w:rPr>
        <w:t>an open house on 15 August 2015, which was attended by approximately 20 people.</w:t>
      </w:r>
      <w:r>
        <w:rPr>
          <w:spacing w:val="49"/>
          <w:w w:val="105"/>
        </w:rPr>
        <w:t xml:space="preserve"> </w:t>
      </w:r>
      <w:r>
        <w:rPr>
          <w:w w:val="105"/>
        </w:rPr>
        <w:t>Direct a</w:t>
      </w:r>
      <w:r>
        <w:rPr>
          <w:w w:val="105"/>
        </w:rPr>
        <w:t>nd</w:t>
      </w:r>
      <w:r>
        <w:rPr>
          <w:spacing w:val="49"/>
          <w:w w:val="105"/>
        </w:rPr>
        <w:t xml:space="preserve"> </w:t>
      </w:r>
      <w:r>
        <w:rPr>
          <w:w w:val="105"/>
        </w:rPr>
        <w:t>local community engagement was also undertaken by the district planning team however this focussed on the change of policy around firewood collection in the burn site. It was not focussed on informing</w:t>
      </w:r>
      <w:r>
        <w:rPr>
          <w:spacing w:val="-4"/>
          <w:w w:val="105"/>
        </w:rPr>
        <w:t xml:space="preserve"> </w:t>
      </w:r>
      <w:r>
        <w:rPr>
          <w:w w:val="105"/>
        </w:rPr>
        <w:t>neighbours</w:t>
      </w:r>
      <w:r>
        <w:rPr>
          <w:spacing w:val="-4"/>
          <w:w w:val="105"/>
        </w:rPr>
        <w:t xml:space="preserve"> </w:t>
      </w:r>
      <w:r>
        <w:rPr>
          <w:w w:val="105"/>
        </w:rPr>
        <w:t>of</w:t>
      </w:r>
      <w:r>
        <w:rPr>
          <w:spacing w:val="-5"/>
          <w:w w:val="105"/>
        </w:rPr>
        <w:t xml:space="preserve"> </w:t>
      </w:r>
      <w:r>
        <w:rPr>
          <w:w w:val="105"/>
        </w:rPr>
        <w:t>the</w:t>
      </w:r>
      <w:r>
        <w:rPr>
          <w:spacing w:val="-4"/>
          <w:w w:val="105"/>
        </w:rPr>
        <w:t xml:space="preserve"> </w:t>
      </w:r>
      <w:r>
        <w:rPr>
          <w:w w:val="105"/>
        </w:rPr>
        <w:t>burn,</w:t>
      </w:r>
      <w:r>
        <w:rPr>
          <w:spacing w:val="-5"/>
          <w:w w:val="105"/>
        </w:rPr>
        <w:t xml:space="preserve"> </w:t>
      </w:r>
      <w:r>
        <w:rPr>
          <w:w w:val="105"/>
        </w:rPr>
        <w:t>but</w:t>
      </w:r>
      <w:r>
        <w:rPr>
          <w:spacing w:val="-5"/>
          <w:w w:val="105"/>
        </w:rPr>
        <w:t xml:space="preserve"> </w:t>
      </w:r>
      <w:r>
        <w:rPr>
          <w:w w:val="105"/>
        </w:rPr>
        <w:t>rather</w:t>
      </w:r>
      <w:r>
        <w:rPr>
          <w:spacing w:val="-5"/>
          <w:w w:val="105"/>
        </w:rPr>
        <w:t xml:space="preserve"> </w:t>
      </w:r>
      <w:r>
        <w:rPr>
          <w:w w:val="105"/>
        </w:rPr>
        <w:t>sensing</w:t>
      </w:r>
      <w:r>
        <w:rPr>
          <w:spacing w:val="-4"/>
          <w:w w:val="105"/>
        </w:rPr>
        <w:t xml:space="preserve"> </w:t>
      </w:r>
      <w:r>
        <w:rPr>
          <w:w w:val="105"/>
        </w:rPr>
        <w:t>community</w:t>
      </w:r>
      <w:r>
        <w:rPr>
          <w:spacing w:val="-4"/>
          <w:w w:val="105"/>
        </w:rPr>
        <w:t xml:space="preserve"> </w:t>
      </w:r>
      <w:r>
        <w:rPr>
          <w:w w:val="105"/>
        </w:rPr>
        <w:t>response</w:t>
      </w:r>
      <w:r>
        <w:rPr>
          <w:spacing w:val="-4"/>
          <w:w w:val="105"/>
        </w:rPr>
        <w:t xml:space="preserve"> </w:t>
      </w:r>
      <w:r>
        <w:rPr>
          <w:w w:val="105"/>
        </w:rPr>
        <w:t>to</w:t>
      </w:r>
      <w:r>
        <w:rPr>
          <w:spacing w:val="-4"/>
          <w:w w:val="105"/>
        </w:rPr>
        <w:t xml:space="preserve"> </w:t>
      </w:r>
      <w:r>
        <w:rPr>
          <w:w w:val="105"/>
        </w:rPr>
        <w:t>the</w:t>
      </w:r>
      <w:r>
        <w:rPr>
          <w:spacing w:val="-4"/>
          <w:w w:val="105"/>
        </w:rPr>
        <w:t xml:space="preserve"> </w:t>
      </w:r>
      <w:r>
        <w:rPr>
          <w:w w:val="105"/>
        </w:rPr>
        <w:t>change</w:t>
      </w:r>
      <w:r>
        <w:rPr>
          <w:spacing w:val="-4"/>
          <w:w w:val="105"/>
        </w:rPr>
        <w:t xml:space="preserve"> </w:t>
      </w:r>
      <w:r>
        <w:rPr>
          <w:w w:val="105"/>
        </w:rPr>
        <w:t>of</w:t>
      </w:r>
      <w:r>
        <w:rPr>
          <w:spacing w:val="-5"/>
          <w:w w:val="105"/>
        </w:rPr>
        <w:t xml:space="preserve"> </w:t>
      </w:r>
      <w:r>
        <w:rPr>
          <w:w w:val="105"/>
        </w:rPr>
        <w:t>policy.</w:t>
      </w:r>
    </w:p>
    <w:p w:rsidR="003A3390" w:rsidRDefault="003A3390">
      <w:pPr>
        <w:spacing w:before="6"/>
        <w:rPr>
          <w:rFonts w:ascii="Calibri" w:eastAsia="Calibri" w:hAnsi="Calibri" w:cs="Calibri"/>
          <w:sz w:val="16"/>
          <w:szCs w:val="16"/>
        </w:rPr>
      </w:pPr>
    </w:p>
    <w:p w:rsidR="003A3390" w:rsidRDefault="0036494E">
      <w:pPr>
        <w:pStyle w:val="BodyText"/>
        <w:spacing w:line="290" w:lineRule="auto"/>
        <w:ind w:left="148" w:right="109"/>
        <w:jc w:val="both"/>
      </w:pPr>
      <w:r>
        <w:rPr>
          <w:w w:val="105"/>
        </w:rPr>
        <w:t xml:space="preserve">Communication with the community during burn planning and preparation included numerous standard activities such as newspaper notifications and signs on the burn boundary. These activities are consistent with the broad requirements in the </w:t>
      </w:r>
      <w:r>
        <w:rPr>
          <w:rFonts w:cs="Calibri"/>
          <w:i/>
          <w:w w:val="105"/>
        </w:rPr>
        <w:t>Fire Management M</w:t>
      </w:r>
      <w:r>
        <w:rPr>
          <w:rFonts w:cs="Calibri"/>
          <w:i/>
          <w:w w:val="105"/>
        </w:rPr>
        <w:t xml:space="preserve">anual 10.1: Planned Burning </w:t>
      </w:r>
      <w:r>
        <w:rPr>
          <w:w w:val="105"/>
        </w:rPr>
        <w:t xml:space="preserve">(Department of Sustainability and Environment 2012b) and the draft </w:t>
      </w:r>
      <w:r>
        <w:rPr>
          <w:rFonts w:cs="Calibri"/>
          <w:i/>
          <w:w w:val="105"/>
        </w:rPr>
        <w:t xml:space="preserve">Engagement and Communications Plan 2015/16: Midland District – Grampians Region </w:t>
      </w:r>
      <w:r>
        <w:rPr>
          <w:w w:val="105"/>
        </w:rPr>
        <w:t>(Department of Environment, Land, Water and Planning 2015d). However, it is evide</w:t>
      </w:r>
      <w:r>
        <w:rPr>
          <w:w w:val="105"/>
        </w:rPr>
        <w:t>nt to the Investigation Team that much of this work is routine and passive, rather than focusing on targeted interactive processes and meaningful engagement.</w:t>
      </w:r>
    </w:p>
    <w:p w:rsidR="003A3390" w:rsidRDefault="003A3390">
      <w:pPr>
        <w:spacing w:before="3"/>
        <w:rPr>
          <w:rFonts w:ascii="Calibri" w:eastAsia="Calibri" w:hAnsi="Calibri" w:cs="Calibri"/>
          <w:sz w:val="16"/>
          <w:szCs w:val="16"/>
        </w:rPr>
      </w:pPr>
    </w:p>
    <w:p w:rsidR="003A3390" w:rsidRDefault="0036494E">
      <w:pPr>
        <w:pStyle w:val="BodyText"/>
        <w:spacing w:line="288" w:lineRule="auto"/>
        <w:ind w:left="148" w:right="106"/>
        <w:jc w:val="both"/>
      </w:pPr>
      <w:r>
        <w:rPr>
          <w:w w:val="105"/>
        </w:rPr>
        <w:t>Numerous interviews with staff indicated that due to the location of the burn within a broader st</w:t>
      </w:r>
      <w:r>
        <w:rPr>
          <w:w w:val="105"/>
        </w:rPr>
        <w:t>ate forest, neighbours weren’t considered in the planning process to an extent that could be considered adequate. A small amount of direct engagement did occur. Two landowners, whose properties had been affected during the 2003 escaped burn, mentioned to t</w:t>
      </w:r>
      <w:r>
        <w:rPr>
          <w:w w:val="105"/>
        </w:rPr>
        <w:t>he Investigation Team that they were contacted</w:t>
      </w:r>
      <w:r>
        <w:rPr>
          <w:spacing w:val="19"/>
          <w:w w:val="105"/>
        </w:rPr>
        <w:t xml:space="preserve"> </w:t>
      </w:r>
      <w:r>
        <w:rPr>
          <w:w w:val="105"/>
        </w:rPr>
        <w:t>by</w:t>
      </w:r>
      <w:r>
        <w:rPr>
          <w:spacing w:val="19"/>
          <w:w w:val="105"/>
        </w:rPr>
        <w:t xml:space="preserve"> </w:t>
      </w:r>
      <w:r>
        <w:rPr>
          <w:w w:val="105"/>
        </w:rPr>
        <w:t>personnel</w:t>
      </w:r>
      <w:r>
        <w:rPr>
          <w:spacing w:val="18"/>
          <w:w w:val="105"/>
        </w:rPr>
        <w:t xml:space="preserve"> </w:t>
      </w:r>
      <w:r>
        <w:rPr>
          <w:w w:val="105"/>
        </w:rPr>
        <w:t>from</w:t>
      </w:r>
      <w:r>
        <w:rPr>
          <w:spacing w:val="20"/>
          <w:w w:val="105"/>
        </w:rPr>
        <w:t xml:space="preserve"> </w:t>
      </w:r>
      <w:r>
        <w:rPr>
          <w:w w:val="105"/>
        </w:rPr>
        <w:t>the</w:t>
      </w:r>
      <w:r>
        <w:rPr>
          <w:spacing w:val="19"/>
          <w:w w:val="105"/>
        </w:rPr>
        <w:t xml:space="preserve"> </w:t>
      </w:r>
      <w:r>
        <w:rPr>
          <w:w w:val="105"/>
        </w:rPr>
        <w:t>Department</w:t>
      </w:r>
      <w:r>
        <w:rPr>
          <w:spacing w:val="18"/>
          <w:w w:val="105"/>
        </w:rPr>
        <w:t xml:space="preserve"> </w:t>
      </w:r>
      <w:r>
        <w:rPr>
          <w:w w:val="105"/>
        </w:rPr>
        <w:t>to</w:t>
      </w:r>
      <w:r>
        <w:rPr>
          <w:spacing w:val="19"/>
          <w:w w:val="105"/>
        </w:rPr>
        <w:t xml:space="preserve"> </w:t>
      </w:r>
      <w:r>
        <w:rPr>
          <w:w w:val="105"/>
        </w:rPr>
        <w:t>let</w:t>
      </w:r>
      <w:r>
        <w:rPr>
          <w:spacing w:val="18"/>
          <w:w w:val="105"/>
        </w:rPr>
        <w:t xml:space="preserve"> </w:t>
      </w:r>
      <w:r>
        <w:rPr>
          <w:w w:val="105"/>
        </w:rPr>
        <w:t>them</w:t>
      </w:r>
      <w:r>
        <w:rPr>
          <w:spacing w:val="20"/>
          <w:w w:val="105"/>
        </w:rPr>
        <w:t xml:space="preserve"> </w:t>
      </w:r>
      <w:r>
        <w:rPr>
          <w:w w:val="105"/>
        </w:rPr>
        <w:t>know</w:t>
      </w:r>
      <w:r>
        <w:rPr>
          <w:spacing w:val="20"/>
          <w:w w:val="105"/>
        </w:rPr>
        <w:t xml:space="preserve"> </w:t>
      </w:r>
      <w:r>
        <w:rPr>
          <w:w w:val="105"/>
        </w:rPr>
        <w:t>when</w:t>
      </w:r>
      <w:r>
        <w:rPr>
          <w:spacing w:val="19"/>
          <w:w w:val="105"/>
        </w:rPr>
        <w:t xml:space="preserve"> </w:t>
      </w:r>
      <w:r>
        <w:rPr>
          <w:w w:val="105"/>
        </w:rPr>
        <w:t>the</w:t>
      </w:r>
      <w:r>
        <w:rPr>
          <w:spacing w:val="19"/>
          <w:w w:val="105"/>
        </w:rPr>
        <w:t xml:space="preserve"> </w:t>
      </w:r>
      <w:r>
        <w:rPr>
          <w:w w:val="105"/>
        </w:rPr>
        <w:t>planned</w:t>
      </w:r>
      <w:r>
        <w:rPr>
          <w:spacing w:val="19"/>
          <w:w w:val="105"/>
        </w:rPr>
        <w:t xml:space="preserve"> </w:t>
      </w:r>
      <w:r>
        <w:rPr>
          <w:w w:val="105"/>
        </w:rPr>
        <w:t>burn</w:t>
      </w:r>
      <w:r>
        <w:rPr>
          <w:spacing w:val="19"/>
          <w:w w:val="105"/>
        </w:rPr>
        <w:t xml:space="preserve"> </w:t>
      </w:r>
      <w:r>
        <w:rPr>
          <w:w w:val="105"/>
        </w:rPr>
        <w:t>would</w:t>
      </w:r>
      <w:r>
        <w:rPr>
          <w:spacing w:val="19"/>
          <w:w w:val="105"/>
        </w:rPr>
        <w:t xml:space="preserve"> </w:t>
      </w:r>
      <w:r>
        <w:rPr>
          <w:w w:val="105"/>
        </w:rPr>
        <w:t>be</w:t>
      </w:r>
    </w:p>
    <w:p w:rsidR="003A3390" w:rsidRDefault="003A3390">
      <w:pPr>
        <w:spacing w:line="288" w:lineRule="auto"/>
        <w:jc w:val="both"/>
        <w:sectPr w:rsidR="003A3390">
          <w:pgSz w:w="11910" w:h="16840"/>
          <w:pgMar w:top="1380" w:right="1320" w:bottom="1700" w:left="1300" w:header="0" w:footer="1507" w:gutter="0"/>
          <w:cols w:space="720"/>
        </w:sectPr>
      </w:pPr>
    </w:p>
    <w:p w:rsidR="003A3390" w:rsidRDefault="0036494E">
      <w:pPr>
        <w:pStyle w:val="BodyText"/>
        <w:spacing w:before="43" w:line="288" w:lineRule="auto"/>
        <w:ind w:right="107"/>
        <w:jc w:val="both"/>
      </w:pPr>
      <w:r>
        <w:rPr>
          <w:w w:val="105"/>
        </w:rPr>
        <w:lastRenderedPageBreak/>
        <w:t xml:space="preserve">ignited. When talking to some operational personnel they commented on the fact they had spoken </w:t>
      </w:r>
      <w:r>
        <w:rPr>
          <w:w w:val="102"/>
        </w:rPr>
        <w:t xml:space="preserve">to </w:t>
      </w:r>
      <w:r>
        <w:rPr>
          <w:spacing w:val="1"/>
          <w:w w:val="102"/>
        </w:rPr>
        <w:t>adjacent</w:t>
      </w:r>
      <w:r>
        <w:rPr>
          <w:w w:val="102"/>
        </w:rPr>
        <w:t xml:space="preserve"> land </w:t>
      </w:r>
      <w:r>
        <w:rPr>
          <w:spacing w:val="1"/>
          <w:w w:val="102"/>
        </w:rPr>
        <w:t>owners</w:t>
      </w:r>
      <w:r>
        <w:rPr>
          <w:w w:val="102"/>
        </w:rPr>
        <w:t xml:space="preserve"> </w:t>
      </w:r>
      <w:r>
        <w:rPr>
          <w:spacing w:val="1"/>
          <w:w w:val="102"/>
        </w:rPr>
        <w:t>during</w:t>
      </w:r>
      <w:r>
        <w:rPr>
          <w:w w:val="102"/>
        </w:rPr>
        <w:t xml:space="preserve"> the </w:t>
      </w:r>
      <w:r>
        <w:rPr>
          <w:spacing w:val="1"/>
          <w:w w:val="102"/>
        </w:rPr>
        <w:t>burn</w:t>
      </w:r>
      <w:r>
        <w:rPr>
          <w:w w:val="102"/>
        </w:rPr>
        <w:t xml:space="preserve"> </w:t>
      </w:r>
      <w:r>
        <w:rPr>
          <w:spacing w:val="1"/>
          <w:w w:val="102"/>
        </w:rPr>
        <w:t>operation</w:t>
      </w:r>
      <w:r>
        <w:rPr>
          <w:w w:val="102"/>
        </w:rPr>
        <w:t xml:space="preserve"> with regard to </w:t>
      </w:r>
      <w:r>
        <w:rPr>
          <w:w w:val="84"/>
        </w:rPr>
        <w:t xml:space="preserve">fall-­‐back </w:t>
      </w:r>
      <w:r>
        <w:rPr>
          <w:spacing w:val="1"/>
          <w:w w:val="102"/>
        </w:rPr>
        <w:t>lines,</w:t>
      </w:r>
      <w:r>
        <w:rPr>
          <w:w w:val="102"/>
        </w:rPr>
        <w:t xml:space="preserve"> </w:t>
      </w:r>
      <w:r>
        <w:rPr>
          <w:spacing w:val="1"/>
          <w:w w:val="102"/>
        </w:rPr>
        <w:t>escape</w:t>
      </w:r>
      <w:r>
        <w:rPr>
          <w:w w:val="102"/>
        </w:rPr>
        <w:t xml:space="preserve"> </w:t>
      </w:r>
      <w:r>
        <w:rPr>
          <w:spacing w:val="1"/>
          <w:w w:val="102"/>
        </w:rPr>
        <w:t>routes</w:t>
      </w:r>
      <w:r>
        <w:rPr>
          <w:w w:val="102"/>
        </w:rPr>
        <w:t xml:space="preserve"> </w:t>
      </w:r>
      <w:r>
        <w:rPr>
          <w:spacing w:val="1"/>
          <w:w w:val="102"/>
        </w:rPr>
        <w:t xml:space="preserve">and </w:t>
      </w:r>
      <w:r>
        <w:rPr>
          <w:w w:val="105"/>
        </w:rPr>
        <w:t>contingency planning for suppression. While this is at odds with other views about the presence of neighbours, and the extent to which they should be engaged, it doe</w:t>
      </w:r>
      <w:r>
        <w:rPr>
          <w:w w:val="105"/>
        </w:rPr>
        <w:t>s highlight the disconnected process</w:t>
      </w:r>
      <w:r>
        <w:rPr>
          <w:spacing w:val="-5"/>
          <w:w w:val="105"/>
        </w:rPr>
        <w:t xml:space="preserve"> </w:t>
      </w:r>
      <w:r>
        <w:rPr>
          <w:w w:val="105"/>
        </w:rPr>
        <w:t>between</w:t>
      </w:r>
      <w:r>
        <w:rPr>
          <w:spacing w:val="-4"/>
          <w:w w:val="105"/>
        </w:rPr>
        <w:t xml:space="preserve"> </w:t>
      </w:r>
      <w:r>
        <w:rPr>
          <w:w w:val="105"/>
        </w:rPr>
        <w:t>planning</w:t>
      </w:r>
      <w:r>
        <w:rPr>
          <w:spacing w:val="-4"/>
          <w:w w:val="105"/>
        </w:rPr>
        <w:t xml:space="preserve"> </w:t>
      </w:r>
      <w:r>
        <w:rPr>
          <w:w w:val="105"/>
        </w:rPr>
        <w:t>and</w:t>
      </w:r>
      <w:r>
        <w:rPr>
          <w:spacing w:val="-4"/>
          <w:w w:val="105"/>
        </w:rPr>
        <w:t xml:space="preserve"> </w:t>
      </w:r>
      <w:r>
        <w:rPr>
          <w:w w:val="105"/>
        </w:rPr>
        <w:t>operations</w:t>
      </w:r>
      <w:r>
        <w:rPr>
          <w:spacing w:val="-5"/>
          <w:w w:val="105"/>
        </w:rPr>
        <w:t xml:space="preserve"> </w:t>
      </w:r>
      <w:r>
        <w:rPr>
          <w:w w:val="105"/>
        </w:rPr>
        <w:t>that</w:t>
      </w:r>
      <w:r>
        <w:rPr>
          <w:spacing w:val="-5"/>
          <w:w w:val="105"/>
        </w:rPr>
        <w:t xml:space="preserve"> </w:t>
      </w:r>
      <w:r>
        <w:rPr>
          <w:w w:val="105"/>
        </w:rPr>
        <w:t>is</w:t>
      </w:r>
      <w:r>
        <w:rPr>
          <w:spacing w:val="-5"/>
          <w:w w:val="105"/>
        </w:rPr>
        <w:t xml:space="preserve"> </w:t>
      </w:r>
      <w:r>
        <w:rPr>
          <w:w w:val="105"/>
        </w:rPr>
        <w:t>discussed</w:t>
      </w:r>
      <w:r>
        <w:rPr>
          <w:spacing w:val="-4"/>
          <w:w w:val="105"/>
        </w:rPr>
        <w:t xml:space="preserve"> </w:t>
      </w:r>
      <w:r>
        <w:rPr>
          <w:w w:val="105"/>
        </w:rPr>
        <w:t>above</w:t>
      </w:r>
      <w:r>
        <w:rPr>
          <w:spacing w:val="-4"/>
          <w:w w:val="105"/>
        </w:rPr>
        <w:t xml:space="preserve"> </w:t>
      </w:r>
      <w:r>
        <w:rPr>
          <w:w w:val="105"/>
        </w:rPr>
        <w:t>in</w:t>
      </w:r>
      <w:r>
        <w:rPr>
          <w:spacing w:val="-4"/>
          <w:w w:val="105"/>
        </w:rPr>
        <w:t xml:space="preserve"> </w:t>
      </w:r>
      <w:r>
        <w:rPr>
          <w:w w:val="105"/>
        </w:rPr>
        <w:t>section</w:t>
      </w:r>
      <w:r>
        <w:rPr>
          <w:spacing w:val="-4"/>
          <w:w w:val="105"/>
        </w:rPr>
        <w:t xml:space="preserve"> </w:t>
      </w:r>
      <w:r>
        <w:rPr>
          <w:w w:val="105"/>
        </w:rPr>
        <w:t>3.1.3.</w:t>
      </w:r>
    </w:p>
    <w:p w:rsidR="003A3390" w:rsidRDefault="003A3390">
      <w:pPr>
        <w:spacing w:before="6"/>
        <w:rPr>
          <w:rFonts w:ascii="Calibri" w:eastAsia="Calibri" w:hAnsi="Calibri" w:cs="Calibri"/>
          <w:sz w:val="16"/>
          <w:szCs w:val="16"/>
        </w:rPr>
      </w:pPr>
    </w:p>
    <w:p w:rsidR="003A3390" w:rsidRDefault="0036494E">
      <w:pPr>
        <w:pStyle w:val="BodyText"/>
        <w:spacing w:line="290" w:lineRule="auto"/>
        <w:ind w:right="107"/>
        <w:jc w:val="both"/>
      </w:pPr>
      <w:r>
        <w:rPr>
          <w:w w:val="105"/>
        </w:rPr>
        <w:t>When enquiring about direct community consultation during burn planning the Investigation Team was again consistently told that there were no letter drops as the burn was not considered to have "adjacent households" as it was in the middle of the Cobaw Sta</w:t>
      </w:r>
      <w:r>
        <w:rPr>
          <w:w w:val="105"/>
        </w:rPr>
        <w:t>te Forest. History doesn’t seem to have been considered adequately as well. The Cobaw Staff Ride highlights that the investigation of the</w:t>
      </w:r>
      <w:r>
        <w:rPr>
          <w:spacing w:val="-4"/>
          <w:w w:val="105"/>
        </w:rPr>
        <w:t xml:space="preserve"> </w:t>
      </w:r>
      <w:r>
        <w:rPr>
          <w:w w:val="105"/>
        </w:rPr>
        <w:t>2003</w:t>
      </w:r>
      <w:r>
        <w:rPr>
          <w:spacing w:val="-4"/>
          <w:w w:val="105"/>
        </w:rPr>
        <w:t xml:space="preserve"> </w:t>
      </w:r>
      <w:r>
        <w:rPr>
          <w:w w:val="105"/>
        </w:rPr>
        <w:t>burn</w:t>
      </w:r>
      <w:r>
        <w:rPr>
          <w:spacing w:val="-4"/>
          <w:w w:val="105"/>
        </w:rPr>
        <w:t xml:space="preserve"> </w:t>
      </w:r>
      <w:r>
        <w:rPr>
          <w:w w:val="105"/>
        </w:rPr>
        <w:t>escape</w:t>
      </w:r>
      <w:r>
        <w:rPr>
          <w:spacing w:val="-5"/>
          <w:w w:val="105"/>
        </w:rPr>
        <w:t xml:space="preserve"> </w:t>
      </w:r>
      <w:r>
        <w:rPr>
          <w:w w:val="105"/>
        </w:rPr>
        <w:t>(Department</w:t>
      </w:r>
      <w:r>
        <w:rPr>
          <w:spacing w:val="-5"/>
          <w:w w:val="105"/>
        </w:rPr>
        <w:t xml:space="preserve"> </w:t>
      </w:r>
      <w:r>
        <w:rPr>
          <w:w w:val="105"/>
        </w:rPr>
        <w:t>of</w:t>
      </w:r>
      <w:r>
        <w:rPr>
          <w:spacing w:val="-5"/>
          <w:w w:val="105"/>
        </w:rPr>
        <w:t xml:space="preserve"> </w:t>
      </w:r>
      <w:r>
        <w:rPr>
          <w:w w:val="105"/>
        </w:rPr>
        <w:t>Environment,</w:t>
      </w:r>
      <w:r>
        <w:rPr>
          <w:spacing w:val="-5"/>
          <w:w w:val="105"/>
        </w:rPr>
        <w:t xml:space="preserve"> </w:t>
      </w:r>
      <w:r>
        <w:rPr>
          <w:w w:val="105"/>
        </w:rPr>
        <w:t>Land,</w:t>
      </w:r>
      <w:r>
        <w:rPr>
          <w:spacing w:val="-5"/>
          <w:w w:val="105"/>
        </w:rPr>
        <w:t xml:space="preserve"> </w:t>
      </w:r>
      <w:r>
        <w:rPr>
          <w:w w:val="105"/>
        </w:rPr>
        <w:t>Water</w:t>
      </w:r>
      <w:r>
        <w:rPr>
          <w:spacing w:val="-5"/>
          <w:w w:val="105"/>
        </w:rPr>
        <w:t xml:space="preserve"> </w:t>
      </w:r>
      <w:r>
        <w:rPr>
          <w:w w:val="105"/>
        </w:rPr>
        <w:t>and</w:t>
      </w:r>
      <w:r>
        <w:rPr>
          <w:spacing w:val="-4"/>
          <w:w w:val="105"/>
        </w:rPr>
        <w:t xml:space="preserve"> </w:t>
      </w:r>
      <w:r>
        <w:rPr>
          <w:w w:val="105"/>
        </w:rPr>
        <w:t>Planning</w:t>
      </w:r>
      <w:r>
        <w:rPr>
          <w:spacing w:val="-4"/>
          <w:w w:val="105"/>
        </w:rPr>
        <w:t xml:space="preserve"> </w:t>
      </w:r>
      <w:r>
        <w:rPr>
          <w:w w:val="105"/>
        </w:rPr>
        <w:t>2015a)</w:t>
      </w:r>
      <w:r>
        <w:rPr>
          <w:spacing w:val="-5"/>
          <w:w w:val="105"/>
        </w:rPr>
        <w:t xml:space="preserve"> </w:t>
      </w:r>
      <w:r>
        <w:rPr>
          <w:w w:val="105"/>
        </w:rPr>
        <w:t>states:</w:t>
      </w:r>
    </w:p>
    <w:p w:rsidR="003A3390" w:rsidRDefault="003A3390">
      <w:pPr>
        <w:spacing w:before="3"/>
        <w:rPr>
          <w:rFonts w:ascii="Calibri" w:eastAsia="Calibri" w:hAnsi="Calibri" w:cs="Calibri"/>
          <w:sz w:val="16"/>
          <w:szCs w:val="16"/>
        </w:rPr>
      </w:pPr>
    </w:p>
    <w:p w:rsidR="003A3390" w:rsidRDefault="0036494E">
      <w:pPr>
        <w:spacing w:line="288" w:lineRule="auto"/>
        <w:ind w:left="869" w:right="901"/>
        <w:rPr>
          <w:rFonts w:ascii="Calibri" w:eastAsia="Calibri" w:hAnsi="Calibri" w:cs="Calibri"/>
          <w:sz w:val="21"/>
          <w:szCs w:val="21"/>
        </w:rPr>
      </w:pPr>
      <w:r>
        <w:rPr>
          <w:rFonts w:ascii="Calibri" w:eastAsia="Calibri" w:hAnsi="Calibri" w:cs="Calibri"/>
          <w:i/>
          <w:w w:val="105"/>
          <w:sz w:val="21"/>
          <w:szCs w:val="21"/>
        </w:rPr>
        <w:t>Neighbours not given letterbox d</w:t>
      </w:r>
      <w:r>
        <w:rPr>
          <w:rFonts w:ascii="Calibri" w:eastAsia="Calibri" w:hAnsi="Calibri" w:cs="Calibri"/>
          <w:i/>
          <w:w w:val="105"/>
          <w:sz w:val="21"/>
          <w:szCs w:val="21"/>
        </w:rPr>
        <w:t>rop of intent to do the burn – adjoining landowners not notified immediately prior to lighting or</w:t>
      </w:r>
      <w:r>
        <w:rPr>
          <w:rFonts w:ascii="Calibri" w:eastAsia="Calibri" w:hAnsi="Calibri" w:cs="Calibri"/>
          <w:i/>
          <w:spacing w:val="-34"/>
          <w:w w:val="105"/>
          <w:sz w:val="21"/>
          <w:szCs w:val="21"/>
        </w:rPr>
        <w:t xml:space="preserve"> </w:t>
      </w:r>
      <w:r>
        <w:rPr>
          <w:rFonts w:ascii="Calibri" w:eastAsia="Calibri" w:hAnsi="Calibri" w:cs="Calibri"/>
          <w:i/>
          <w:w w:val="105"/>
          <w:sz w:val="21"/>
          <w:szCs w:val="21"/>
        </w:rPr>
        <w:t>involved.</w:t>
      </w:r>
    </w:p>
    <w:p w:rsidR="003A3390" w:rsidRDefault="003A3390">
      <w:pPr>
        <w:spacing w:before="6"/>
        <w:rPr>
          <w:rFonts w:ascii="Calibri" w:eastAsia="Calibri" w:hAnsi="Calibri" w:cs="Calibri"/>
          <w:i/>
          <w:sz w:val="16"/>
          <w:szCs w:val="16"/>
        </w:rPr>
      </w:pPr>
    </w:p>
    <w:p w:rsidR="003A3390" w:rsidRDefault="0036494E">
      <w:pPr>
        <w:pStyle w:val="BodyText"/>
        <w:spacing w:line="288" w:lineRule="auto"/>
        <w:ind w:right="107"/>
        <w:jc w:val="both"/>
      </w:pPr>
      <w:r>
        <w:rPr>
          <w:w w:val="105"/>
        </w:rPr>
        <w:t>Some communication with the community occurred regarding implementation of the spring burning program and the ignition of this particular burn. A r</w:t>
      </w:r>
      <w:r>
        <w:rPr>
          <w:w w:val="105"/>
        </w:rPr>
        <w:t xml:space="preserve">adio interview with a senior regional officer </w:t>
      </w:r>
      <w:r>
        <w:rPr>
          <w:spacing w:val="1"/>
          <w:w w:val="102"/>
        </w:rPr>
        <w:t>occurred</w:t>
      </w:r>
      <w:r>
        <w:rPr>
          <w:w w:val="102"/>
        </w:rPr>
        <w:t xml:space="preserve"> in the period leading up the </w:t>
      </w:r>
      <w:r>
        <w:rPr>
          <w:spacing w:val="1"/>
          <w:w w:val="91"/>
        </w:rPr>
        <w:t>Lancefield-­‐Cobaw</w:t>
      </w:r>
      <w:r>
        <w:rPr>
          <w:w w:val="91"/>
        </w:rPr>
        <w:t xml:space="preserve"> </w:t>
      </w:r>
      <w:r>
        <w:rPr>
          <w:spacing w:val="1"/>
          <w:w w:val="102"/>
        </w:rPr>
        <w:t>burn</w:t>
      </w:r>
      <w:r>
        <w:rPr>
          <w:w w:val="102"/>
        </w:rPr>
        <w:t xml:space="preserve"> to </w:t>
      </w:r>
      <w:r>
        <w:rPr>
          <w:spacing w:val="1"/>
          <w:w w:val="102"/>
        </w:rPr>
        <w:t>herald</w:t>
      </w:r>
      <w:r>
        <w:rPr>
          <w:w w:val="102"/>
        </w:rPr>
        <w:t xml:space="preserve"> the </w:t>
      </w:r>
      <w:r>
        <w:rPr>
          <w:spacing w:val="1"/>
          <w:w w:val="102"/>
        </w:rPr>
        <w:t>commencement</w:t>
      </w:r>
      <w:r>
        <w:rPr>
          <w:w w:val="102"/>
        </w:rPr>
        <w:t xml:space="preserve"> of the </w:t>
      </w:r>
      <w:r>
        <w:rPr>
          <w:w w:val="105"/>
        </w:rPr>
        <w:t xml:space="preserve">spring planned burning program and to articulate its broad objectives. A media release by the </w:t>
      </w:r>
      <w:r>
        <w:rPr>
          <w:spacing w:val="1"/>
          <w:w w:val="102"/>
        </w:rPr>
        <w:t>Department</w:t>
      </w:r>
      <w:r>
        <w:rPr>
          <w:w w:val="102"/>
        </w:rPr>
        <w:t xml:space="preserve"> on 29 </w:t>
      </w:r>
      <w:r>
        <w:rPr>
          <w:spacing w:val="1"/>
          <w:w w:val="102"/>
        </w:rPr>
        <w:t>September</w:t>
      </w:r>
      <w:r>
        <w:rPr>
          <w:w w:val="102"/>
        </w:rPr>
        <w:t xml:space="preserve"> advised the </w:t>
      </w:r>
      <w:r>
        <w:rPr>
          <w:spacing w:val="1"/>
          <w:w w:val="102"/>
        </w:rPr>
        <w:t>community</w:t>
      </w:r>
      <w:r>
        <w:rPr>
          <w:w w:val="102"/>
        </w:rPr>
        <w:t xml:space="preserve">  that  the  </w:t>
      </w:r>
      <w:r>
        <w:rPr>
          <w:spacing w:val="1"/>
          <w:w w:val="91"/>
        </w:rPr>
        <w:t>Lancefield-­‐Cobaw</w:t>
      </w:r>
      <w:r>
        <w:rPr>
          <w:w w:val="91"/>
        </w:rPr>
        <w:t xml:space="preserve">  </w:t>
      </w:r>
      <w:r>
        <w:rPr>
          <w:spacing w:val="1"/>
          <w:w w:val="102"/>
        </w:rPr>
        <w:t>burn</w:t>
      </w:r>
      <w:r>
        <w:rPr>
          <w:w w:val="102"/>
        </w:rPr>
        <w:t xml:space="preserve">  was </w:t>
      </w:r>
      <w:r>
        <w:rPr>
          <w:w w:val="105"/>
        </w:rPr>
        <w:t>scheduled for commencement and that ignition was imminent. This is a fairly general and passive form of communication though, which appears not to be an avenue that the community rec</w:t>
      </w:r>
      <w:r>
        <w:rPr>
          <w:w w:val="105"/>
        </w:rPr>
        <w:t>eives information</w:t>
      </w:r>
      <w:r>
        <w:rPr>
          <w:spacing w:val="-13"/>
          <w:w w:val="105"/>
        </w:rPr>
        <w:t xml:space="preserve"> </w:t>
      </w:r>
      <w:r>
        <w:rPr>
          <w:w w:val="105"/>
        </w:rPr>
        <w:t>through.</w:t>
      </w:r>
    </w:p>
    <w:p w:rsidR="003A3390" w:rsidRDefault="003A3390">
      <w:pPr>
        <w:spacing w:before="6"/>
        <w:rPr>
          <w:rFonts w:ascii="Calibri" w:eastAsia="Calibri" w:hAnsi="Calibri" w:cs="Calibri"/>
          <w:sz w:val="16"/>
          <w:szCs w:val="16"/>
        </w:rPr>
      </w:pPr>
    </w:p>
    <w:p w:rsidR="003A3390" w:rsidRDefault="0036494E">
      <w:pPr>
        <w:pStyle w:val="BodyText"/>
        <w:spacing w:line="290" w:lineRule="auto"/>
        <w:ind w:right="104"/>
        <w:jc w:val="both"/>
      </w:pPr>
      <w:r>
        <w:rPr>
          <w:w w:val="105"/>
        </w:rPr>
        <w:t xml:space="preserve">Community perspectives are quite different to those of the Department regarding the adequacy of communication. In the survey distributed by the Investigation Team a question was asked ‘Did you </w:t>
      </w:r>
      <w:r>
        <w:rPr>
          <w:spacing w:val="1"/>
          <w:w w:val="102"/>
        </w:rPr>
        <w:t>know</w:t>
      </w:r>
      <w:r>
        <w:rPr>
          <w:w w:val="102"/>
        </w:rPr>
        <w:t xml:space="preserve"> in </w:t>
      </w:r>
      <w:r>
        <w:rPr>
          <w:spacing w:val="1"/>
          <w:w w:val="102"/>
        </w:rPr>
        <w:t>advance</w:t>
      </w:r>
      <w:r>
        <w:rPr>
          <w:w w:val="102"/>
        </w:rPr>
        <w:t xml:space="preserve"> that a </w:t>
      </w:r>
      <w:r>
        <w:rPr>
          <w:spacing w:val="1"/>
          <w:w w:val="102"/>
        </w:rPr>
        <w:t>planned</w:t>
      </w:r>
      <w:r>
        <w:rPr>
          <w:w w:val="102"/>
        </w:rPr>
        <w:t xml:space="preserve"> </w:t>
      </w:r>
      <w:r>
        <w:rPr>
          <w:spacing w:val="1"/>
          <w:w w:val="102"/>
        </w:rPr>
        <w:t>burn</w:t>
      </w:r>
      <w:r>
        <w:rPr>
          <w:w w:val="102"/>
        </w:rPr>
        <w:t xml:space="preserve"> was </w:t>
      </w:r>
      <w:r>
        <w:rPr>
          <w:spacing w:val="1"/>
          <w:w w:val="102"/>
        </w:rPr>
        <w:t>scheduled</w:t>
      </w:r>
      <w:r>
        <w:rPr>
          <w:w w:val="102"/>
        </w:rPr>
        <w:t xml:space="preserve"> for the </w:t>
      </w:r>
      <w:r>
        <w:rPr>
          <w:spacing w:val="1"/>
          <w:w w:val="91"/>
        </w:rPr>
        <w:t>Lancefield-­‐Cobaw</w:t>
      </w:r>
      <w:r>
        <w:rPr>
          <w:w w:val="91"/>
        </w:rPr>
        <w:t xml:space="preserve">  </w:t>
      </w:r>
      <w:r>
        <w:rPr>
          <w:w w:val="102"/>
        </w:rPr>
        <w:t xml:space="preserve">area  on  30 </w:t>
      </w:r>
      <w:r>
        <w:rPr>
          <w:w w:val="105"/>
        </w:rPr>
        <w:t>September?’</w:t>
      </w:r>
      <w:r>
        <w:rPr>
          <w:spacing w:val="49"/>
          <w:w w:val="105"/>
        </w:rPr>
        <w:t xml:space="preserve"> </w:t>
      </w:r>
      <w:r>
        <w:rPr>
          <w:w w:val="105"/>
        </w:rPr>
        <w:t>Seven of the 114 respondents answered yes while 107 answered no.</w:t>
      </w:r>
      <w:r>
        <w:rPr>
          <w:spacing w:val="49"/>
          <w:w w:val="105"/>
        </w:rPr>
        <w:t xml:space="preserve"> </w:t>
      </w:r>
      <w:r>
        <w:rPr>
          <w:w w:val="105"/>
        </w:rPr>
        <w:t>Of the seven</w:t>
      </w:r>
      <w:r>
        <w:rPr>
          <w:spacing w:val="49"/>
          <w:w w:val="105"/>
        </w:rPr>
        <w:t xml:space="preserve"> </w:t>
      </w:r>
      <w:r>
        <w:rPr>
          <w:w w:val="105"/>
        </w:rPr>
        <w:t>who were aware of the planned burn, two cited the local paper, one resident was aware from referring to the CF</w:t>
      </w:r>
      <w:r>
        <w:rPr>
          <w:w w:val="105"/>
        </w:rPr>
        <w:t>A and the Department’s websites, another realised a burn was imminent when he saw bulldozers at the back of his property, and two people reported knowing due to regularly being in the forest to exercise. Only three of the seven respondents who answered yes</w:t>
      </w:r>
      <w:r>
        <w:rPr>
          <w:w w:val="105"/>
        </w:rPr>
        <w:t xml:space="preserve"> live around the fire area. Forty seven people said they only became aware that a burn was in progress after seeing the smoke.</w:t>
      </w:r>
    </w:p>
    <w:p w:rsidR="003A3390" w:rsidRDefault="003A3390">
      <w:pPr>
        <w:spacing w:before="3"/>
        <w:rPr>
          <w:rFonts w:ascii="Calibri" w:eastAsia="Calibri" w:hAnsi="Calibri" w:cs="Calibri"/>
          <w:sz w:val="16"/>
          <w:szCs w:val="16"/>
        </w:rPr>
      </w:pPr>
    </w:p>
    <w:p w:rsidR="003A3390" w:rsidRDefault="0036494E">
      <w:pPr>
        <w:pStyle w:val="BodyText"/>
        <w:spacing w:line="288" w:lineRule="auto"/>
        <w:ind w:right="107"/>
        <w:jc w:val="both"/>
      </w:pPr>
      <w:r>
        <w:rPr>
          <w:w w:val="105"/>
        </w:rPr>
        <w:t>After the planned burn had broken containment lines 36% of respondents to the survey wrote that their awareness of the event was</w:t>
      </w:r>
      <w:r>
        <w:rPr>
          <w:w w:val="105"/>
        </w:rPr>
        <w:t xml:space="preserve"> by word of mouth. Knowledge of the fire from this point onwards was mostly communicated through the community ‘bush telegraph’, with many people either being a local CFA member or knowing one which was the best method for staying up to date. Most of the n</w:t>
      </w:r>
      <w:r>
        <w:rPr>
          <w:w w:val="105"/>
        </w:rPr>
        <w:t xml:space="preserve">ormal means of communication with the community about bushfires, including escapes from </w:t>
      </w:r>
      <w:r>
        <w:rPr>
          <w:spacing w:val="1"/>
          <w:w w:val="102"/>
        </w:rPr>
        <w:t>planned</w:t>
      </w:r>
      <w:r>
        <w:rPr>
          <w:w w:val="102"/>
        </w:rPr>
        <w:t xml:space="preserve"> </w:t>
      </w:r>
      <w:r>
        <w:rPr>
          <w:spacing w:val="1"/>
          <w:w w:val="102"/>
        </w:rPr>
        <w:t>burns,</w:t>
      </w:r>
      <w:r>
        <w:rPr>
          <w:w w:val="102"/>
        </w:rPr>
        <w:t xml:space="preserve"> are </w:t>
      </w:r>
      <w:r>
        <w:rPr>
          <w:spacing w:val="1"/>
          <w:w w:val="88"/>
        </w:rPr>
        <w:t>multi-­‐agency</w:t>
      </w:r>
      <w:r>
        <w:rPr>
          <w:w w:val="88"/>
        </w:rPr>
        <w:t xml:space="preserve"> </w:t>
      </w:r>
      <w:r>
        <w:rPr>
          <w:spacing w:val="1"/>
          <w:w w:val="102"/>
        </w:rPr>
        <w:t>systems</w:t>
      </w:r>
      <w:r>
        <w:rPr>
          <w:w w:val="102"/>
        </w:rPr>
        <w:t xml:space="preserve"> and  </w:t>
      </w:r>
      <w:r>
        <w:rPr>
          <w:spacing w:val="1"/>
          <w:w w:val="102"/>
        </w:rPr>
        <w:t>processes</w:t>
      </w:r>
      <w:r>
        <w:rPr>
          <w:w w:val="102"/>
        </w:rPr>
        <w:t xml:space="preserve">  </w:t>
      </w:r>
      <w:r>
        <w:rPr>
          <w:spacing w:val="1"/>
          <w:w w:val="102"/>
        </w:rPr>
        <w:t>rather</w:t>
      </w:r>
      <w:r>
        <w:rPr>
          <w:w w:val="102"/>
        </w:rPr>
        <w:t xml:space="preserve">  than  </w:t>
      </w:r>
      <w:r>
        <w:rPr>
          <w:spacing w:val="1"/>
          <w:w w:val="93"/>
        </w:rPr>
        <w:t>Department-­‐specific</w:t>
      </w:r>
      <w:r>
        <w:rPr>
          <w:spacing w:val="44"/>
          <w:w w:val="93"/>
        </w:rPr>
        <w:t xml:space="preserve"> </w:t>
      </w:r>
      <w:r>
        <w:rPr>
          <w:w w:val="105"/>
        </w:rPr>
        <w:t>approaches.</w:t>
      </w:r>
    </w:p>
    <w:p w:rsidR="003A3390" w:rsidRDefault="003A3390">
      <w:pPr>
        <w:spacing w:before="6"/>
        <w:rPr>
          <w:rFonts w:ascii="Calibri" w:eastAsia="Calibri" w:hAnsi="Calibri" w:cs="Calibri"/>
          <w:sz w:val="16"/>
          <w:szCs w:val="16"/>
        </w:rPr>
      </w:pPr>
    </w:p>
    <w:p w:rsidR="003A3390" w:rsidRDefault="0036494E">
      <w:pPr>
        <w:pStyle w:val="BodyText"/>
        <w:spacing w:line="288" w:lineRule="auto"/>
        <w:ind w:right="108"/>
        <w:jc w:val="both"/>
      </w:pPr>
      <w:r>
        <w:rPr>
          <w:w w:val="105"/>
        </w:rPr>
        <w:t>Official forms of communication after the burn became a bushf</w:t>
      </w:r>
      <w:r>
        <w:rPr>
          <w:w w:val="105"/>
        </w:rPr>
        <w:t>ire included public radio broadcasts, the Fire Ready Application, the CFA website and public town meetings. ABC radio 774 was utilised</w:t>
      </w:r>
      <w:r>
        <w:rPr>
          <w:spacing w:val="49"/>
          <w:w w:val="105"/>
        </w:rPr>
        <w:t xml:space="preserve"> </w:t>
      </w:r>
      <w:r>
        <w:rPr>
          <w:w w:val="105"/>
        </w:rPr>
        <w:t>by</w:t>
      </w:r>
      <w:r>
        <w:rPr>
          <w:spacing w:val="25"/>
          <w:w w:val="105"/>
        </w:rPr>
        <w:t xml:space="preserve"> </w:t>
      </w:r>
      <w:r>
        <w:rPr>
          <w:w w:val="105"/>
        </w:rPr>
        <w:t>many</w:t>
      </w:r>
      <w:r>
        <w:rPr>
          <w:spacing w:val="25"/>
          <w:w w:val="105"/>
        </w:rPr>
        <w:t xml:space="preserve"> </w:t>
      </w:r>
      <w:r>
        <w:rPr>
          <w:w w:val="105"/>
        </w:rPr>
        <w:t>people</w:t>
      </w:r>
      <w:r>
        <w:rPr>
          <w:spacing w:val="25"/>
          <w:w w:val="105"/>
        </w:rPr>
        <w:t xml:space="preserve"> </w:t>
      </w:r>
      <w:r>
        <w:rPr>
          <w:w w:val="105"/>
        </w:rPr>
        <w:t>for</w:t>
      </w:r>
      <w:r>
        <w:rPr>
          <w:spacing w:val="25"/>
          <w:w w:val="105"/>
        </w:rPr>
        <w:t xml:space="preserve"> </w:t>
      </w:r>
      <w:r>
        <w:rPr>
          <w:w w:val="105"/>
        </w:rPr>
        <w:t>information</w:t>
      </w:r>
      <w:r>
        <w:rPr>
          <w:spacing w:val="25"/>
          <w:w w:val="105"/>
        </w:rPr>
        <w:t xml:space="preserve"> </w:t>
      </w:r>
      <w:r>
        <w:rPr>
          <w:w w:val="105"/>
        </w:rPr>
        <w:t>but</w:t>
      </w:r>
      <w:r>
        <w:rPr>
          <w:spacing w:val="24"/>
          <w:w w:val="105"/>
        </w:rPr>
        <w:t xml:space="preserve"> </w:t>
      </w:r>
      <w:r>
        <w:rPr>
          <w:w w:val="105"/>
        </w:rPr>
        <w:t>was</w:t>
      </w:r>
      <w:r>
        <w:rPr>
          <w:spacing w:val="25"/>
          <w:w w:val="105"/>
        </w:rPr>
        <w:t xml:space="preserve"> </w:t>
      </w:r>
      <w:r>
        <w:rPr>
          <w:w w:val="105"/>
        </w:rPr>
        <w:t>found</w:t>
      </w:r>
      <w:r>
        <w:rPr>
          <w:spacing w:val="25"/>
          <w:w w:val="105"/>
        </w:rPr>
        <w:t xml:space="preserve"> </w:t>
      </w:r>
      <w:r>
        <w:rPr>
          <w:w w:val="105"/>
        </w:rPr>
        <w:t>to</w:t>
      </w:r>
      <w:r>
        <w:rPr>
          <w:spacing w:val="25"/>
          <w:w w:val="105"/>
        </w:rPr>
        <w:t xml:space="preserve"> </w:t>
      </w:r>
      <w:r>
        <w:rPr>
          <w:w w:val="105"/>
        </w:rPr>
        <w:t>be</w:t>
      </w:r>
      <w:r>
        <w:rPr>
          <w:spacing w:val="25"/>
          <w:w w:val="105"/>
        </w:rPr>
        <w:t xml:space="preserve"> </w:t>
      </w:r>
      <w:r>
        <w:rPr>
          <w:w w:val="105"/>
        </w:rPr>
        <w:t>frustrating</w:t>
      </w:r>
      <w:r>
        <w:rPr>
          <w:spacing w:val="25"/>
          <w:w w:val="105"/>
        </w:rPr>
        <w:t xml:space="preserve"> </w:t>
      </w:r>
      <w:r>
        <w:rPr>
          <w:w w:val="105"/>
        </w:rPr>
        <w:t>as</w:t>
      </w:r>
      <w:r>
        <w:rPr>
          <w:spacing w:val="24"/>
          <w:w w:val="105"/>
        </w:rPr>
        <w:t xml:space="preserve"> </w:t>
      </w:r>
      <w:r>
        <w:rPr>
          <w:w w:val="105"/>
        </w:rPr>
        <w:t>updates</w:t>
      </w:r>
      <w:r>
        <w:rPr>
          <w:spacing w:val="24"/>
          <w:w w:val="105"/>
        </w:rPr>
        <w:t xml:space="preserve"> </w:t>
      </w:r>
      <w:r>
        <w:rPr>
          <w:w w:val="105"/>
        </w:rPr>
        <w:t>were</w:t>
      </w:r>
      <w:r>
        <w:rPr>
          <w:spacing w:val="25"/>
          <w:w w:val="105"/>
        </w:rPr>
        <w:t xml:space="preserve"> </w:t>
      </w:r>
      <w:r>
        <w:rPr>
          <w:w w:val="105"/>
        </w:rPr>
        <w:t>only</w:t>
      </w:r>
      <w:r>
        <w:rPr>
          <w:spacing w:val="25"/>
          <w:w w:val="105"/>
        </w:rPr>
        <w:t xml:space="preserve"> </w:t>
      </w:r>
      <w:r>
        <w:rPr>
          <w:w w:val="105"/>
        </w:rPr>
        <w:t>relayed</w:t>
      </w:r>
      <w:r>
        <w:rPr>
          <w:spacing w:val="25"/>
          <w:w w:val="105"/>
        </w:rPr>
        <w:t xml:space="preserve"> </w:t>
      </w:r>
      <w:r>
        <w:rPr>
          <w:w w:val="105"/>
        </w:rPr>
        <w:t>at</w:t>
      </w:r>
    </w:p>
    <w:p w:rsidR="003A3390" w:rsidRDefault="003A3390">
      <w:pPr>
        <w:spacing w:line="288" w:lineRule="auto"/>
        <w:jc w:val="both"/>
        <w:sectPr w:rsidR="003A3390">
          <w:pgSz w:w="11910" w:h="16840"/>
          <w:pgMar w:top="1400" w:right="1320" w:bottom="1700" w:left="1300" w:header="0" w:footer="1507" w:gutter="0"/>
          <w:cols w:space="720"/>
        </w:sectPr>
      </w:pPr>
    </w:p>
    <w:p w:rsidR="003A3390" w:rsidRDefault="0036494E">
      <w:pPr>
        <w:pStyle w:val="BodyText"/>
        <w:spacing w:before="43" w:line="290" w:lineRule="auto"/>
        <w:ind w:right="108"/>
        <w:jc w:val="both"/>
      </w:pPr>
      <w:r>
        <w:rPr>
          <w:w w:val="105"/>
        </w:rPr>
        <w:lastRenderedPageBreak/>
        <w:t>news time or at the end of scheduled programs. Listeners were informed to tune into Bendigo station 91.1 but it was not made clear that this was FM not AM radio which caused confusion and stress for some</w:t>
      </w:r>
      <w:r>
        <w:rPr>
          <w:spacing w:val="-15"/>
          <w:w w:val="105"/>
        </w:rPr>
        <w:t xml:space="preserve"> </w:t>
      </w:r>
      <w:r>
        <w:rPr>
          <w:w w:val="105"/>
        </w:rPr>
        <w:t>people.</w:t>
      </w:r>
    </w:p>
    <w:p w:rsidR="003A3390" w:rsidRDefault="003A3390">
      <w:pPr>
        <w:spacing w:before="3"/>
        <w:rPr>
          <w:rFonts w:ascii="Calibri" w:eastAsia="Calibri" w:hAnsi="Calibri" w:cs="Calibri"/>
          <w:sz w:val="16"/>
          <w:szCs w:val="16"/>
        </w:rPr>
      </w:pPr>
    </w:p>
    <w:p w:rsidR="003A3390" w:rsidRDefault="0036494E">
      <w:pPr>
        <w:pStyle w:val="BodyText"/>
        <w:spacing w:line="288" w:lineRule="auto"/>
        <w:ind w:right="107"/>
        <w:jc w:val="both"/>
      </w:pPr>
      <w:r>
        <w:rPr>
          <w:w w:val="105"/>
        </w:rPr>
        <w:t>The emergency alert information was relayed</w:t>
      </w:r>
      <w:r>
        <w:rPr>
          <w:w w:val="105"/>
        </w:rPr>
        <w:t xml:space="preserve"> to people through the Fire Ready App and the SMS message service with only eleven respondents saying they received a landline phone alert. Several people commented that the evacuation alerts received in the Lancefield township caused a lot of stress. Whil</w:t>
      </w:r>
      <w:r>
        <w:rPr>
          <w:w w:val="105"/>
        </w:rPr>
        <w:t>e the official phone based warning systems had reached 30% of survey respondents this is likely to be the same people receiving both messages. The lack of mobile phone reception in the fire area meant that many people did not receive this</w:t>
      </w:r>
      <w:r>
        <w:rPr>
          <w:spacing w:val="-29"/>
          <w:w w:val="105"/>
        </w:rPr>
        <w:t xml:space="preserve"> </w:t>
      </w:r>
      <w:r>
        <w:rPr>
          <w:w w:val="105"/>
        </w:rPr>
        <w:t>information.</w:t>
      </w:r>
    </w:p>
    <w:p w:rsidR="003A3390" w:rsidRDefault="003A3390">
      <w:pPr>
        <w:spacing w:before="6"/>
        <w:rPr>
          <w:rFonts w:ascii="Calibri" w:eastAsia="Calibri" w:hAnsi="Calibri" w:cs="Calibri"/>
          <w:sz w:val="16"/>
          <w:szCs w:val="16"/>
        </w:rPr>
      </w:pPr>
    </w:p>
    <w:p w:rsidR="003A3390" w:rsidRDefault="0036494E">
      <w:pPr>
        <w:pStyle w:val="BodyText"/>
        <w:spacing w:line="290" w:lineRule="auto"/>
        <w:ind w:right="108"/>
        <w:jc w:val="both"/>
      </w:pPr>
      <w:r>
        <w:rPr>
          <w:w w:val="105"/>
        </w:rPr>
        <w:t xml:space="preserve">The School Bag phone application utilised by the Lancefield Primary School appears to have been a very effective form of communication. A message was sent to all parents on Monday 5 October to alert them that Tuesday 6 October was to be a high fire danger </w:t>
      </w:r>
      <w:r>
        <w:rPr>
          <w:w w:val="105"/>
        </w:rPr>
        <w:t>day and to remind them to be  contactable in case of an evacuation. On Tuesday a decision was made to evacuate the school and</w:t>
      </w:r>
      <w:r>
        <w:rPr>
          <w:spacing w:val="49"/>
          <w:w w:val="105"/>
        </w:rPr>
        <w:t xml:space="preserve"> </w:t>
      </w:r>
      <w:r>
        <w:rPr>
          <w:w w:val="105"/>
        </w:rPr>
        <w:t>all but a few children had been collected within 20</w:t>
      </w:r>
      <w:r>
        <w:rPr>
          <w:spacing w:val="-28"/>
          <w:w w:val="105"/>
        </w:rPr>
        <w:t xml:space="preserve"> </w:t>
      </w:r>
      <w:r>
        <w:rPr>
          <w:w w:val="105"/>
        </w:rPr>
        <w:t>minutes.</w:t>
      </w:r>
    </w:p>
    <w:p w:rsidR="003A3390" w:rsidRDefault="003A3390">
      <w:pPr>
        <w:spacing w:before="3"/>
        <w:rPr>
          <w:rFonts w:ascii="Calibri" w:eastAsia="Calibri" w:hAnsi="Calibri" w:cs="Calibri"/>
          <w:sz w:val="16"/>
          <w:szCs w:val="16"/>
        </w:rPr>
      </w:pPr>
    </w:p>
    <w:p w:rsidR="003A3390" w:rsidRDefault="0036494E">
      <w:pPr>
        <w:pStyle w:val="BodyText"/>
        <w:spacing w:line="288" w:lineRule="auto"/>
        <w:ind w:right="110"/>
        <w:jc w:val="both"/>
      </w:pPr>
      <w:r>
        <w:rPr>
          <w:w w:val="105"/>
        </w:rPr>
        <w:t xml:space="preserve">Fourteen percent of people surveyed rely on the radio and referring </w:t>
      </w:r>
      <w:r>
        <w:rPr>
          <w:w w:val="105"/>
        </w:rPr>
        <w:t>to the CFA website to keep informed about the fire status. The CFA website as a form of communication is now widely known</w:t>
      </w:r>
      <w:r>
        <w:rPr>
          <w:spacing w:val="49"/>
          <w:w w:val="105"/>
        </w:rPr>
        <w:t xml:space="preserve"> </w:t>
      </w:r>
      <w:r>
        <w:rPr>
          <w:w w:val="105"/>
        </w:rPr>
        <w:t>by</w:t>
      </w:r>
      <w:r>
        <w:rPr>
          <w:spacing w:val="-4"/>
          <w:w w:val="105"/>
        </w:rPr>
        <w:t xml:space="preserve"> </w:t>
      </w:r>
      <w:r>
        <w:rPr>
          <w:w w:val="105"/>
        </w:rPr>
        <w:t>the</w:t>
      </w:r>
      <w:r>
        <w:rPr>
          <w:spacing w:val="-4"/>
          <w:w w:val="105"/>
        </w:rPr>
        <w:t xml:space="preserve"> </w:t>
      </w:r>
      <w:r>
        <w:rPr>
          <w:w w:val="105"/>
        </w:rPr>
        <w:t>public</w:t>
      </w:r>
      <w:r>
        <w:rPr>
          <w:spacing w:val="-4"/>
          <w:w w:val="105"/>
        </w:rPr>
        <w:t xml:space="preserve"> </w:t>
      </w:r>
      <w:r>
        <w:rPr>
          <w:w w:val="105"/>
        </w:rPr>
        <w:t>but</w:t>
      </w:r>
      <w:r>
        <w:rPr>
          <w:spacing w:val="-4"/>
          <w:w w:val="105"/>
        </w:rPr>
        <w:t xml:space="preserve"> </w:t>
      </w:r>
      <w:r>
        <w:rPr>
          <w:w w:val="105"/>
        </w:rPr>
        <w:t>cannot</w:t>
      </w:r>
      <w:r>
        <w:rPr>
          <w:spacing w:val="-4"/>
          <w:w w:val="105"/>
        </w:rPr>
        <w:t xml:space="preserve"> </w:t>
      </w:r>
      <w:r>
        <w:rPr>
          <w:w w:val="105"/>
        </w:rPr>
        <w:t>be</w:t>
      </w:r>
      <w:r>
        <w:rPr>
          <w:spacing w:val="-4"/>
          <w:w w:val="105"/>
        </w:rPr>
        <w:t xml:space="preserve"> </w:t>
      </w:r>
      <w:r>
        <w:rPr>
          <w:w w:val="105"/>
        </w:rPr>
        <w:t>accessed</w:t>
      </w:r>
      <w:r>
        <w:rPr>
          <w:spacing w:val="-4"/>
          <w:w w:val="105"/>
        </w:rPr>
        <w:t xml:space="preserve"> </w:t>
      </w:r>
      <w:r>
        <w:rPr>
          <w:w w:val="105"/>
        </w:rPr>
        <w:t>by</w:t>
      </w:r>
      <w:r>
        <w:rPr>
          <w:spacing w:val="-4"/>
          <w:w w:val="105"/>
        </w:rPr>
        <w:t xml:space="preserve"> </w:t>
      </w:r>
      <w:r>
        <w:rPr>
          <w:w w:val="105"/>
        </w:rPr>
        <w:t>people</w:t>
      </w:r>
      <w:r>
        <w:rPr>
          <w:spacing w:val="-4"/>
          <w:w w:val="105"/>
        </w:rPr>
        <w:t xml:space="preserve"> </w:t>
      </w:r>
      <w:r>
        <w:rPr>
          <w:w w:val="105"/>
        </w:rPr>
        <w:t>without</w:t>
      </w:r>
      <w:r>
        <w:rPr>
          <w:spacing w:val="-4"/>
          <w:w w:val="105"/>
        </w:rPr>
        <w:t xml:space="preserve"> </w:t>
      </w:r>
      <w:r>
        <w:rPr>
          <w:w w:val="105"/>
        </w:rPr>
        <w:t>internet</w:t>
      </w:r>
      <w:r>
        <w:rPr>
          <w:spacing w:val="-4"/>
          <w:w w:val="105"/>
        </w:rPr>
        <w:t xml:space="preserve"> </w:t>
      </w:r>
      <w:r>
        <w:rPr>
          <w:w w:val="105"/>
        </w:rPr>
        <w:t>service.</w:t>
      </w:r>
    </w:p>
    <w:p w:rsidR="003A3390" w:rsidRDefault="003A3390">
      <w:pPr>
        <w:spacing w:before="6"/>
        <w:rPr>
          <w:rFonts w:ascii="Calibri" w:eastAsia="Calibri" w:hAnsi="Calibri" w:cs="Calibri"/>
          <w:sz w:val="16"/>
          <w:szCs w:val="16"/>
        </w:rPr>
      </w:pPr>
    </w:p>
    <w:p w:rsidR="003A3390" w:rsidRDefault="0036494E">
      <w:pPr>
        <w:pStyle w:val="BodyText"/>
        <w:spacing w:line="290" w:lineRule="auto"/>
        <w:ind w:right="107"/>
        <w:jc w:val="both"/>
      </w:pPr>
      <w:r>
        <w:rPr>
          <w:w w:val="105"/>
        </w:rPr>
        <w:t>Meetings between community members and the Investigation Tea</w:t>
      </w:r>
      <w:r>
        <w:rPr>
          <w:w w:val="105"/>
        </w:rPr>
        <w:t>m clearly painted a picture that some aspects of communication by the Department in the days after the burn escaping were deficient. The bushfire spanned in excess of 3,000ha and multiple land tenures and in patrolling and mopping up the fire perimeter sta</w:t>
      </w:r>
      <w:r>
        <w:rPr>
          <w:w w:val="105"/>
        </w:rPr>
        <w:t>ff from the Department entered and conducted operations on private property, sometimes with heavy machinery, without paying adequate courtesy to land owners or including them in decisions about the works to be undertaken on their own land. In some cases da</w:t>
      </w:r>
      <w:r>
        <w:rPr>
          <w:w w:val="105"/>
        </w:rPr>
        <w:t>mage was done to assets and values while landowners also expressed concern for possible cultural heritage impacts. This has added considerable stress to community members whose lives and in many cases livelihoods had already been severely impacted by the f</w:t>
      </w:r>
      <w:r>
        <w:rPr>
          <w:w w:val="105"/>
        </w:rPr>
        <w:t>ire. Many aggrieved people feel that a strong and sincere apology from the Department is</w:t>
      </w:r>
      <w:r>
        <w:rPr>
          <w:spacing w:val="-32"/>
          <w:w w:val="105"/>
        </w:rPr>
        <w:t xml:space="preserve"> </w:t>
      </w:r>
      <w:r>
        <w:rPr>
          <w:w w:val="105"/>
        </w:rPr>
        <w:t>needed.</w:t>
      </w:r>
    </w:p>
    <w:p w:rsidR="003A3390" w:rsidRDefault="003A3390">
      <w:pPr>
        <w:spacing w:before="3"/>
        <w:rPr>
          <w:rFonts w:ascii="Calibri" w:eastAsia="Calibri" w:hAnsi="Calibri" w:cs="Calibri"/>
          <w:sz w:val="16"/>
          <w:szCs w:val="16"/>
        </w:rPr>
      </w:pPr>
    </w:p>
    <w:p w:rsidR="003A3390" w:rsidRDefault="0036494E">
      <w:pPr>
        <w:pStyle w:val="BodyText"/>
        <w:spacing w:line="288" w:lineRule="auto"/>
        <w:ind w:right="106"/>
        <w:jc w:val="both"/>
      </w:pPr>
      <w:r>
        <w:rPr>
          <w:w w:val="105"/>
        </w:rPr>
        <w:t>Community input to the investigation reveals a high level of distrust and dissatisfaction with the Department, including ongoing departmental changes such as restructuring and renaming, which impede relationship building and communication. The Department s</w:t>
      </w:r>
      <w:r>
        <w:rPr>
          <w:w w:val="105"/>
        </w:rPr>
        <w:t xml:space="preserve">hould consider branding the component of its portfolio dealing with fire management and planned burning on public lands so that there is an enduring entity for building stronger and more sustainable relationships with the community. This would also assist </w:t>
      </w:r>
      <w:r>
        <w:rPr>
          <w:w w:val="105"/>
        </w:rPr>
        <w:t>with developing and reviewing mutually beneficial long term measures of public accountability in relation to community engagement, as discussed in the recent IGEM report (Inspector General for Emergency Management 2015) on performance measures for fuel man</w:t>
      </w:r>
      <w:r>
        <w:rPr>
          <w:w w:val="105"/>
        </w:rPr>
        <w:t>agement on public</w:t>
      </w:r>
      <w:r>
        <w:rPr>
          <w:spacing w:val="-19"/>
          <w:w w:val="105"/>
        </w:rPr>
        <w:t xml:space="preserve"> </w:t>
      </w:r>
      <w:r>
        <w:rPr>
          <w:w w:val="105"/>
        </w:rPr>
        <w:t>lands.</w:t>
      </w:r>
    </w:p>
    <w:p w:rsidR="003A3390" w:rsidRDefault="0036494E">
      <w:pPr>
        <w:pStyle w:val="Heading3"/>
        <w:jc w:val="both"/>
        <w:rPr>
          <w:b w:val="0"/>
          <w:bCs w:val="0"/>
        </w:rPr>
      </w:pPr>
      <w:r>
        <w:rPr>
          <w:color w:val="4F81BD"/>
          <w:w w:val="105"/>
        </w:rPr>
        <w:t>Findings</w:t>
      </w:r>
    </w:p>
    <w:p w:rsidR="003A3390" w:rsidRDefault="003A3390">
      <w:pPr>
        <w:spacing w:before="7"/>
        <w:rPr>
          <w:rFonts w:ascii="Cambria" w:eastAsia="Cambria" w:hAnsi="Cambria" w:cs="Cambria"/>
          <w:b/>
          <w:bCs/>
          <w:sz w:val="21"/>
          <w:szCs w:val="21"/>
        </w:rPr>
      </w:pPr>
    </w:p>
    <w:p w:rsidR="003A3390" w:rsidRDefault="0036494E">
      <w:pPr>
        <w:pStyle w:val="ListParagraph"/>
        <w:numPr>
          <w:ilvl w:val="2"/>
          <w:numId w:val="11"/>
        </w:numPr>
        <w:tabs>
          <w:tab w:val="left" w:pos="870"/>
        </w:tabs>
        <w:spacing w:line="290" w:lineRule="auto"/>
        <w:ind w:right="107"/>
        <w:rPr>
          <w:rFonts w:ascii="Cambria" w:eastAsia="Cambria" w:hAnsi="Cambria" w:cs="Cambria"/>
          <w:sz w:val="21"/>
          <w:szCs w:val="21"/>
        </w:rPr>
      </w:pPr>
      <w:r>
        <w:rPr>
          <w:rFonts w:ascii="Cambria"/>
          <w:w w:val="105"/>
          <w:sz w:val="21"/>
        </w:rPr>
        <w:t>Communication by the Department with the community was inadequate for this burn at all</w:t>
      </w:r>
      <w:r>
        <w:rPr>
          <w:rFonts w:ascii="Cambria"/>
          <w:spacing w:val="-5"/>
          <w:w w:val="105"/>
          <w:sz w:val="21"/>
        </w:rPr>
        <w:t xml:space="preserve"> </w:t>
      </w:r>
      <w:r>
        <w:rPr>
          <w:rFonts w:ascii="Cambria"/>
          <w:w w:val="105"/>
          <w:sz w:val="21"/>
        </w:rPr>
        <w:t>stages</w:t>
      </w:r>
      <w:r>
        <w:rPr>
          <w:rFonts w:ascii="Cambria"/>
          <w:spacing w:val="-5"/>
          <w:w w:val="105"/>
          <w:sz w:val="21"/>
        </w:rPr>
        <w:t xml:space="preserve"> </w:t>
      </w:r>
      <w:r>
        <w:rPr>
          <w:rFonts w:ascii="Cambria"/>
          <w:w w:val="105"/>
          <w:sz w:val="21"/>
        </w:rPr>
        <w:t>including</w:t>
      </w:r>
      <w:r>
        <w:rPr>
          <w:rFonts w:ascii="Cambria"/>
          <w:spacing w:val="-5"/>
          <w:w w:val="105"/>
          <w:sz w:val="21"/>
        </w:rPr>
        <w:t xml:space="preserve"> </w:t>
      </w:r>
      <w:r>
        <w:rPr>
          <w:rFonts w:ascii="Cambria"/>
          <w:w w:val="105"/>
          <w:sz w:val="21"/>
        </w:rPr>
        <w:t>planning,</w:t>
      </w:r>
      <w:r>
        <w:rPr>
          <w:rFonts w:ascii="Cambria"/>
          <w:spacing w:val="-5"/>
          <w:w w:val="105"/>
          <w:sz w:val="21"/>
        </w:rPr>
        <w:t xml:space="preserve"> </w:t>
      </w:r>
      <w:r>
        <w:rPr>
          <w:rFonts w:ascii="Cambria"/>
          <w:w w:val="105"/>
          <w:sz w:val="21"/>
        </w:rPr>
        <w:t>implementation</w:t>
      </w:r>
      <w:r>
        <w:rPr>
          <w:rFonts w:ascii="Cambria"/>
          <w:spacing w:val="-5"/>
          <w:w w:val="105"/>
          <w:sz w:val="21"/>
        </w:rPr>
        <w:t xml:space="preserve"> </w:t>
      </w:r>
      <w:r>
        <w:rPr>
          <w:rFonts w:ascii="Cambria"/>
          <w:w w:val="105"/>
          <w:sz w:val="21"/>
        </w:rPr>
        <w:t>and</w:t>
      </w:r>
      <w:r>
        <w:rPr>
          <w:rFonts w:ascii="Cambria"/>
          <w:spacing w:val="-5"/>
          <w:w w:val="105"/>
          <w:sz w:val="21"/>
        </w:rPr>
        <w:t xml:space="preserve"> </w:t>
      </w:r>
      <w:r>
        <w:rPr>
          <w:rFonts w:ascii="Cambria"/>
          <w:w w:val="105"/>
          <w:sz w:val="21"/>
        </w:rPr>
        <w:t>after</w:t>
      </w:r>
      <w:r>
        <w:rPr>
          <w:rFonts w:ascii="Cambria"/>
          <w:spacing w:val="-5"/>
          <w:w w:val="105"/>
          <w:sz w:val="21"/>
        </w:rPr>
        <w:t xml:space="preserve"> </w:t>
      </w:r>
      <w:r>
        <w:rPr>
          <w:rFonts w:ascii="Cambria"/>
          <w:w w:val="105"/>
          <w:sz w:val="21"/>
        </w:rPr>
        <w:t>the</w:t>
      </w:r>
      <w:r>
        <w:rPr>
          <w:rFonts w:ascii="Cambria"/>
          <w:spacing w:val="-5"/>
          <w:w w:val="105"/>
          <w:sz w:val="21"/>
        </w:rPr>
        <w:t xml:space="preserve"> </w:t>
      </w:r>
      <w:r>
        <w:rPr>
          <w:rFonts w:ascii="Cambria"/>
          <w:w w:val="105"/>
          <w:sz w:val="21"/>
        </w:rPr>
        <w:t>escapes.</w:t>
      </w:r>
    </w:p>
    <w:p w:rsidR="003A3390" w:rsidRDefault="003A3390">
      <w:pPr>
        <w:spacing w:line="290" w:lineRule="auto"/>
        <w:rPr>
          <w:rFonts w:ascii="Cambria" w:eastAsia="Cambria" w:hAnsi="Cambria" w:cs="Cambria"/>
          <w:sz w:val="21"/>
          <w:szCs w:val="21"/>
        </w:rPr>
        <w:sectPr w:rsidR="003A3390">
          <w:pgSz w:w="11910" w:h="16840"/>
          <w:pgMar w:top="1400" w:right="1320" w:bottom="1700" w:left="1300" w:header="0" w:footer="1507" w:gutter="0"/>
          <w:cols w:space="720"/>
        </w:sectPr>
      </w:pPr>
    </w:p>
    <w:p w:rsidR="003A3390" w:rsidRDefault="0036494E">
      <w:pPr>
        <w:pStyle w:val="ListParagraph"/>
        <w:numPr>
          <w:ilvl w:val="2"/>
          <w:numId w:val="11"/>
        </w:numPr>
        <w:tabs>
          <w:tab w:val="left" w:pos="870"/>
        </w:tabs>
        <w:spacing w:before="58" w:line="288" w:lineRule="auto"/>
        <w:ind w:right="109"/>
        <w:jc w:val="both"/>
        <w:rPr>
          <w:rFonts w:ascii="Cambria" w:eastAsia="Cambria" w:hAnsi="Cambria" w:cs="Cambria"/>
          <w:sz w:val="21"/>
          <w:szCs w:val="21"/>
        </w:rPr>
      </w:pPr>
      <w:r>
        <w:rPr>
          <w:rFonts w:ascii="Cambria"/>
          <w:w w:val="105"/>
          <w:sz w:val="21"/>
        </w:rPr>
        <w:lastRenderedPageBreak/>
        <w:t>The Midlands District has a Draft Engagement and Co</w:t>
      </w:r>
      <w:r>
        <w:rPr>
          <w:rFonts w:ascii="Cambria"/>
          <w:w w:val="105"/>
          <w:sz w:val="21"/>
        </w:rPr>
        <w:t>mmunications Plan for planned burning which articulates some sound principles and routine activities but the communication for this burn was inadequate and passive, not targeted, interactive and meaningful.</w:t>
      </w:r>
    </w:p>
    <w:p w:rsidR="003A3390" w:rsidRDefault="003A3390">
      <w:pPr>
        <w:spacing w:before="4"/>
        <w:rPr>
          <w:rFonts w:ascii="Cambria" w:eastAsia="Cambria" w:hAnsi="Cambria" w:cs="Cambria"/>
          <w:sz w:val="17"/>
          <w:szCs w:val="17"/>
        </w:rPr>
      </w:pPr>
    </w:p>
    <w:p w:rsidR="003A3390" w:rsidRDefault="0036494E">
      <w:pPr>
        <w:pStyle w:val="ListParagraph"/>
        <w:numPr>
          <w:ilvl w:val="2"/>
          <w:numId w:val="11"/>
        </w:numPr>
        <w:tabs>
          <w:tab w:val="left" w:pos="870"/>
        </w:tabs>
        <w:spacing w:line="288" w:lineRule="auto"/>
        <w:ind w:right="110"/>
        <w:jc w:val="both"/>
        <w:rPr>
          <w:rFonts w:ascii="Cambria" w:eastAsia="Cambria" w:hAnsi="Cambria" w:cs="Cambria"/>
          <w:sz w:val="21"/>
          <w:szCs w:val="21"/>
        </w:rPr>
      </w:pPr>
      <w:r>
        <w:rPr>
          <w:rFonts w:ascii="Cambria" w:eastAsia="Cambria" w:hAnsi="Cambria" w:cs="Cambria"/>
          <w:sz w:val="21"/>
          <w:szCs w:val="21"/>
        </w:rPr>
        <w:t xml:space="preserve">If the risk of this burn had been properly assessed during the planning process, with appropriate regional oversight, a specific communication and engagement plan may </w:t>
      </w:r>
      <w:r>
        <w:rPr>
          <w:rFonts w:ascii="Cambria" w:eastAsia="Cambria" w:hAnsi="Cambria" w:cs="Cambria"/>
          <w:w w:val="102"/>
          <w:sz w:val="21"/>
          <w:szCs w:val="21"/>
        </w:rPr>
        <w:t xml:space="preserve">have </w:t>
      </w:r>
      <w:r>
        <w:rPr>
          <w:rFonts w:ascii="Cambria" w:eastAsia="Cambria" w:hAnsi="Cambria" w:cs="Cambria"/>
          <w:spacing w:val="1"/>
          <w:w w:val="102"/>
          <w:sz w:val="21"/>
          <w:szCs w:val="21"/>
        </w:rPr>
        <w:t>been</w:t>
      </w:r>
      <w:r>
        <w:rPr>
          <w:rFonts w:ascii="Cambria" w:eastAsia="Cambria" w:hAnsi="Cambria" w:cs="Cambria"/>
          <w:w w:val="102"/>
          <w:sz w:val="21"/>
          <w:szCs w:val="21"/>
        </w:rPr>
        <w:t xml:space="preserve"> </w:t>
      </w:r>
      <w:r>
        <w:rPr>
          <w:rFonts w:ascii="Cambria" w:eastAsia="Cambria" w:hAnsi="Cambria" w:cs="Cambria"/>
          <w:spacing w:val="1"/>
          <w:w w:val="102"/>
          <w:sz w:val="21"/>
          <w:szCs w:val="21"/>
        </w:rPr>
        <w:t>developed</w:t>
      </w:r>
      <w:r>
        <w:rPr>
          <w:rFonts w:ascii="Cambria" w:eastAsia="Cambria" w:hAnsi="Cambria" w:cs="Cambria"/>
          <w:w w:val="102"/>
          <w:sz w:val="21"/>
          <w:szCs w:val="21"/>
        </w:rPr>
        <w:t xml:space="preserve"> for the </w:t>
      </w:r>
      <w:r>
        <w:rPr>
          <w:rFonts w:ascii="Cambria" w:eastAsia="Cambria" w:hAnsi="Cambria" w:cs="Cambria"/>
          <w:spacing w:val="1"/>
          <w:w w:val="91"/>
          <w:sz w:val="21"/>
          <w:szCs w:val="21"/>
        </w:rPr>
        <w:t>Lancefield-­‐Cobaw</w:t>
      </w:r>
      <w:r>
        <w:rPr>
          <w:rFonts w:ascii="Cambria" w:eastAsia="Cambria" w:hAnsi="Cambria" w:cs="Cambria"/>
          <w:w w:val="91"/>
          <w:sz w:val="21"/>
          <w:szCs w:val="21"/>
        </w:rPr>
        <w:t xml:space="preserve">  </w:t>
      </w:r>
      <w:r>
        <w:rPr>
          <w:rFonts w:ascii="Cambria" w:eastAsia="Cambria" w:hAnsi="Cambria" w:cs="Cambria"/>
          <w:spacing w:val="15"/>
          <w:w w:val="91"/>
          <w:sz w:val="21"/>
          <w:szCs w:val="21"/>
        </w:rPr>
        <w:t xml:space="preserve"> </w:t>
      </w:r>
      <w:r>
        <w:rPr>
          <w:rFonts w:ascii="Cambria" w:eastAsia="Cambria" w:hAnsi="Cambria" w:cs="Cambria"/>
          <w:spacing w:val="1"/>
          <w:w w:val="102"/>
          <w:sz w:val="21"/>
          <w:szCs w:val="21"/>
        </w:rPr>
        <w:t>burn.</w:t>
      </w:r>
    </w:p>
    <w:p w:rsidR="003A3390" w:rsidRDefault="003A3390">
      <w:pPr>
        <w:spacing w:before="4"/>
        <w:rPr>
          <w:rFonts w:ascii="Cambria" w:eastAsia="Cambria" w:hAnsi="Cambria" w:cs="Cambria"/>
          <w:sz w:val="17"/>
          <w:szCs w:val="17"/>
        </w:rPr>
      </w:pPr>
    </w:p>
    <w:p w:rsidR="003A3390" w:rsidRDefault="0036494E">
      <w:pPr>
        <w:pStyle w:val="ListParagraph"/>
        <w:numPr>
          <w:ilvl w:val="2"/>
          <w:numId w:val="11"/>
        </w:numPr>
        <w:tabs>
          <w:tab w:val="left" w:pos="870"/>
        </w:tabs>
        <w:spacing w:line="290" w:lineRule="auto"/>
        <w:ind w:right="113"/>
        <w:jc w:val="both"/>
        <w:rPr>
          <w:rFonts w:ascii="Cambria" w:eastAsia="Cambria" w:hAnsi="Cambria" w:cs="Cambria"/>
          <w:sz w:val="21"/>
          <w:szCs w:val="21"/>
        </w:rPr>
      </w:pPr>
      <w:r>
        <w:rPr>
          <w:rFonts w:ascii="Cambria"/>
          <w:w w:val="105"/>
          <w:sz w:val="21"/>
        </w:rPr>
        <w:t>Some engagement with neighbours did occur during operational contingency planning by burn</w:t>
      </w:r>
      <w:r>
        <w:rPr>
          <w:rFonts w:ascii="Cambria"/>
          <w:spacing w:val="-13"/>
          <w:w w:val="105"/>
          <w:sz w:val="21"/>
        </w:rPr>
        <w:t xml:space="preserve"> </w:t>
      </w:r>
      <w:r>
        <w:rPr>
          <w:rFonts w:ascii="Cambria"/>
          <w:w w:val="105"/>
          <w:sz w:val="21"/>
        </w:rPr>
        <w:t>practitioners.</w:t>
      </w:r>
    </w:p>
    <w:p w:rsidR="003A3390" w:rsidRDefault="0036494E">
      <w:pPr>
        <w:pStyle w:val="ListParagraph"/>
        <w:numPr>
          <w:ilvl w:val="2"/>
          <w:numId w:val="11"/>
        </w:numPr>
        <w:tabs>
          <w:tab w:val="left" w:pos="870"/>
        </w:tabs>
        <w:spacing w:before="196" w:line="290" w:lineRule="auto"/>
        <w:ind w:right="110"/>
        <w:jc w:val="both"/>
        <w:rPr>
          <w:rFonts w:ascii="Cambria" w:eastAsia="Cambria" w:hAnsi="Cambria" w:cs="Cambria"/>
          <w:sz w:val="21"/>
          <w:szCs w:val="21"/>
        </w:rPr>
      </w:pPr>
      <w:r>
        <w:rPr>
          <w:rFonts w:ascii="Cambria" w:eastAsia="Cambria" w:hAnsi="Cambria" w:cs="Cambria"/>
          <w:w w:val="105"/>
          <w:sz w:val="21"/>
          <w:szCs w:val="21"/>
        </w:rPr>
        <w:t>The community’s opinion of the communication in the lead up to the planned burn and after it broke containment lines is that it was</w:t>
      </w:r>
      <w:r>
        <w:rPr>
          <w:rFonts w:ascii="Cambria" w:eastAsia="Cambria" w:hAnsi="Cambria" w:cs="Cambria"/>
          <w:spacing w:val="-30"/>
          <w:w w:val="105"/>
          <w:sz w:val="21"/>
          <w:szCs w:val="21"/>
        </w:rPr>
        <w:t xml:space="preserve"> </w:t>
      </w:r>
      <w:r>
        <w:rPr>
          <w:rFonts w:ascii="Cambria" w:eastAsia="Cambria" w:hAnsi="Cambria" w:cs="Cambria"/>
          <w:w w:val="105"/>
          <w:sz w:val="21"/>
          <w:szCs w:val="21"/>
        </w:rPr>
        <w:t>deficient.</w:t>
      </w:r>
    </w:p>
    <w:p w:rsidR="003A3390" w:rsidRDefault="003A3390">
      <w:pPr>
        <w:spacing w:before="2"/>
        <w:rPr>
          <w:rFonts w:ascii="Cambria" w:eastAsia="Cambria" w:hAnsi="Cambria" w:cs="Cambria"/>
          <w:sz w:val="17"/>
          <w:szCs w:val="17"/>
        </w:rPr>
      </w:pPr>
    </w:p>
    <w:p w:rsidR="003A3390" w:rsidRDefault="0036494E">
      <w:pPr>
        <w:pStyle w:val="ListParagraph"/>
        <w:numPr>
          <w:ilvl w:val="2"/>
          <w:numId w:val="11"/>
        </w:numPr>
        <w:tabs>
          <w:tab w:val="left" w:pos="870"/>
        </w:tabs>
        <w:spacing w:line="285" w:lineRule="auto"/>
        <w:ind w:right="111"/>
        <w:jc w:val="both"/>
        <w:rPr>
          <w:rFonts w:ascii="Cambria" w:eastAsia="Cambria" w:hAnsi="Cambria" w:cs="Cambria"/>
          <w:sz w:val="21"/>
          <w:szCs w:val="21"/>
        </w:rPr>
      </w:pPr>
      <w:r>
        <w:rPr>
          <w:rFonts w:ascii="Cambria"/>
          <w:w w:val="105"/>
          <w:sz w:val="21"/>
        </w:rPr>
        <w:t>Many of</w:t>
      </w:r>
      <w:r>
        <w:rPr>
          <w:rFonts w:ascii="Cambria"/>
          <w:w w:val="105"/>
          <w:sz w:val="21"/>
        </w:rPr>
        <w:t xml:space="preserve"> the normal methods used by authorities to communicate after the burn had escaped and become a bushfire were</w:t>
      </w:r>
      <w:r>
        <w:rPr>
          <w:rFonts w:ascii="Cambria"/>
          <w:spacing w:val="-30"/>
          <w:w w:val="105"/>
          <w:sz w:val="21"/>
        </w:rPr>
        <w:t xml:space="preserve"> </w:t>
      </w:r>
      <w:r>
        <w:rPr>
          <w:rFonts w:ascii="Cambria"/>
          <w:w w:val="105"/>
          <w:sz w:val="21"/>
        </w:rPr>
        <w:t>ineffective.</w:t>
      </w:r>
    </w:p>
    <w:p w:rsidR="003A3390" w:rsidRDefault="003A3390">
      <w:pPr>
        <w:spacing w:before="7"/>
        <w:rPr>
          <w:rFonts w:ascii="Cambria" w:eastAsia="Cambria" w:hAnsi="Cambria" w:cs="Cambria"/>
          <w:sz w:val="17"/>
          <w:szCs w:val="17"/>
        </w:rPr>
      </w:pPr>
    </w:p>
    <w:p w:rsidR="003A3390" w:rsidRDefault="0036494E">
      <w:pPr>
        <w:pStyle w:val="ListParagraph"/>
        <w:numPr>
          <w:ilvl w:val="2"/>
          <w:numId w:val="11"/>
        </w:numPr>
        <w:tabs>
          <w:tab w:val="left" w:pos="870"/>
        </w:tabs>
        <w:spacing w:line="288" w:lineRule="auto"/>
        <w:ind w:right="109"/>
        <w:jc w:val="both"/>
        <w:rPr>
          <w:rFonts w:ascii="Cambria" w:eastAsia="Cambria" w:hAnsi="Cambria" w:cs="Cambria"/>
          <w:sz w:val="21"/>
          <w:szCs w:val="21"/>
        </w:rPr>
      </w:pPr>
      <w:r>
        <w:rPr>
          <w:rFonts w:ascii="Cambria"/>
          <w:w w:val="105"/>
          <w:sz w:val="21"/>
        </w:rPr>
        <w:t>The community has a high level of distrust and dissatisfaction with the Department, including ongoing departmental changes such as re</w:t>
      </w:r>
      <w:r>
        <w:rPr>
          <w:rFonts w:ascii="Cambria"/>
          <w:w w:val="105"/>
          <w:sz w:val="21"/>
        </w:rPr>
        <w:t>structuring and renaming, which impede relationship</w:t>
      </w:r>
      <w:r>
        <w:rPr>
          <w:rFonts w:ascii="Cambria"/>
          <w:spacing w:val="-15"/>
          <w:w w:val="105"/>
          <w:sz w:val="21"/>
        </w:rPr>
        <w:t xml:space="preserve"> </w:t>
      </w:r>
      <w:r>
        <w:rPr>
          <w:rFonts w:ascii="Cambria"/>
          <w:w w:val="105"/>
          <w:sz w:val="21"/>
        </w:rPr>
        <w:t>building.</w:t>
      </w:r>
    </w:p>
    <w:p w:rsidR="003A3390" w:rsidRDefault="003A3390">
      <w:pPr>
        <w:spacing w:before="4"/>
        <w:rPr>
          <w:rFonts w:ascii="Cambria" w:eastAsia="Cambria" w:hAnsi="Cambria" w:cs="Cambria"/>
          <w:sz w:val="17"/>
          <w:szCs w:val="17"/>
        </w:rPr>
      </w:pPr>
    </w:p>
    <w:p w:rsidR="003A3390" w:rsidRDefault="0036494E">
      <w:pPr>
        <w:pStyle w:val="Heading3"/>
        <w:spacing w:before="0"/>
        <w:ind w:right="758"/>
        <w:rPr>
          <w:b w:val="0"/>
          <w:bCs w:val="0"/>
        </w:rPr>
      </w:pPr>
      <w:r>
        <w:rPr>
          <w:color w:val="4F81BD"/>
          <w:w w:val="105"/>
        </w:rPr>
        <w:t>Recommendations</w:t>
      </w:r>
    </w:p>
    <w:p w:rsidR="003A3390" w:rsidRDefault="003A3390">
      <w:pPr>
        <w:spacing w:before="2"/>
        <w:rPr>
          <w:rFonts w:ascii="Cambria" w:eastAsia="Cambria" w:hAnsi="Cambria" w:cs="Cambria"/>
          <w:b/>
          <w:bCs/>
          <w:sz w:val="21"/>
          <w:szCs w:val="21"/>
        </w:rPr>
      </w:pPr>
    </w:p>
    <w:p w:rsidR="003A3390" w:rsidRDefault="0036494E">
      <w:pPr>
        <w:pStyle w:val="ListParagraph"/>
        <w:numPr>
          <w:ilvl w:val="2"/>
          <w:numId w:val="11"/>
        </w:numPr>
        <w:tabs>
          <w:tab w:val="left" w:pos="870"/>
        </w:tabs>
        <w:spacing w:line="290" w:lineRule="auto"/>
        <w:ind w:right="108"/>
        <w:jc w:val="both"/>
        <w:rPr>
          <w:rFonts w:ascii="Cambria" w:eastAsia="Cambria" w:hAnsi="Cambria" w:cs="Cambria"/>
          <w:sz w:val="21"/>
          <w:szCs w:val="21"/>
        </w:rPr>
      </w:pPr>
      <w:r>
        <w:rPr>
          <w:rFonts w:ascii="Cambria"/>
          <w:w w:val="105"/>
          <w:sz w:val="21"/>
        </w:rPr>
        <w:t>Planning processes should be reviewed to ensure that stakeholders beyond the immediate burn area are clearly identified, prioritised and targeted with appropriate communication</w:t>
      </w:r>
      <w:r>
        <w:rPr>
          <w:rFonts w:ascii="Cambria"/>
          <w:w w:val="105"/>
          <w:sz w:val="21"/>
        </w:rPr>
        <w:t>.</w:t>
      </w:r>
    </w:p>
    <w:p w:rsidR="003A3390" w:rsidRDefault="003A3390">
      <w:pPr>
        <w:spacing w:before="2"/>
        <w:rPr>
          <w:rFonts w:ascii="Cambria" w:eastAsia="Cambria" w:hAnsi="Cambria" w:cs="Cambria"/>
          <w:sz w:val="17"/>
          <w:szCs w:val="17"/>
        </w:rPr>
      </w:pPr>
    </w:p>
    <w:p w:rsidR="003A3390" w:rsidRDefault="0036494E">
      <w:pPr>
        <w:pStyle w:val="ListParagraph"/>
        <w:numPr>
          <w:ilvl w:val="2"/>
          <w:numId w:val="11"/>
        </w:numPr>
        <w:tabs>
          <w:tab w:val="left" w:pos="870"/>
        </w:tabs>
        <w:spacing w:line="288" w:lineRule="auto"/>
        <w:ind w:right="108"/>
        <w:jc w:val="both"/>
        <w:rPr>
          <w:rFonts w:ascii="Cambria" w:eastAsia="Cambria" w:hAnsi="Cambria" w:cs="Cambria"/>
          <w:sz w:val="21"/>
          <w:szCs w:val="21"/>
        </w:rPr>
      </w:pPr>
      <w:r>
        <w:rPr>
          <w:rFonts w:ascii="Cambria"/>
          <w:w w:val="105"/>
          <w:sz w:val="21"/>
        </w:rPr>
        <w:t>Communication and engagement processes should be reviewed with an emphasis</w:t>
      </w:r>
      <w:r>
        <w:rPr>
          <w:rFonts w:ascii="Cambria"/>
          <w:spacing w:val="48"/>
          <w:w w:val="105"/>
          <w:sz w:val="21"/>
        </w:rPr>
        <w:t xml:space="preserve"> </w:t>
      </w:r>
      <w:r>
        <w:rPr>
          <w:rFonts w:ascii="Cambria"/>
          <w:w w:val="105"/>
          <w:sz w:val="21"/>
        </w:rPr>
        <w:t>placed on developing and applying active and meaningful approaches rather than passive methods</w:t>
      </w:r>
      <w:r>
        <w:rPr>
          <w:rFonts w:ascii="Cambria"/>
          <w:spacing w:val="-12"/>
          <w:w w:val="105"/>
          <w:sz w:val="21"/>
        </w:rPr>
        <w:t xml:space="preserve"> </w:t>
      </w:r>
      <w:r>
        <w:rPr>
          <w:rFonts w:ascii="Cambria"/>
          <w:w w:val="105"/>
          <w:sz w:val="21"/>
        </w:rPr>
        <w:t>only.</w:t>
      </w:r>
    </w:p>
    <w:p w:rsidR="003A3390" w:rsidRDefault="003A3390">
      <w:pPr>
        <w:spacing w:before="4"/>
        <w:rPr>
          <w:rFonts w:ascii="Cambria" w:eastAsia="Cambria" w:hAnsi="Cambria" w:cs="Cambria"/>
          <w:sz w:val="17"/>
          <w:szCs w:val="17"/>
        </w:rPr>
      </w:pPr>
    </w:p>
    <w:p w:rsidR="003A3390" w:rsidRDefault="0036494E">
      <w:pPr>
        <w:pStyle w:val="ListParagraph"/>
        <w:numPr>
          <w:ilvl w:val="2"/>
          <w:numId w:val="11"/>
        </w:numPr>
        <w:tabs>
          <w:tab w:val="left" w:pos="870"/>
        </w:tabs>
        <w:spacing w:line="288" w:lineRule="auto"/>
        <w:ind w:right="110"/>
        <w:jc w:val="both"/>
        <w:rPr>
          <w:rFonts w:ascii="Cambria" w:eastAsia="Cambria" w:hAnsi="Cambria" w:cs="Cambria"/>
          <w:sz w:val="21"/>
          <w:szCs w:val="21"/>
        </w:rPr>
      </w:pPr>
      <w:r>
        <w:rPr>
          <w:rFonts w:ascii="Cambria"/>
          <w:w w:val="105"/>
          <w:sz w:val="21"/>
        </w:rPr>
        <w:t>The Department should consider branding the component of its portfolio dealing with fire management and planned burning on public lands so that there is an enduring</w:t>
      </w:r>
      <w:r>
        <w:rPr>
          <w:rFonts w:ascii="Cambria"/>
          <w:spacing w:val="48"/>
          <w:w w:val="105"/>
          <w:sz w:val="21"/>
        </w:rPr>
        <w:t xml:space="preserve"> </w:t>
      </w:r>
      <w:r>
        <w:rPr>
          <w:rFonts w:ascii="Cambria"/>
          <w:w w:val="105"/>
          <w:sz w:val="21"/>
        </w:rPr>
        <w:t>entity</w:t>
      </w:r>
      <w:r>
        <w:rPr>
          <w:rFonts w:ascii="Cambria"/>
          <w:spacing w:val="-4"/>
          <w:w w:val="105"/>
          <w:sz w:val="21"/>
        </w:rPr>
        <w:t xml:space="preserve"> </w:t>
      </w:r>
      <w:r>
        <w:rPr>
          <w:rFonts w:ascii="Cambria"/>
          <w:w w:val="105"/>
          <w:sz w:val="21"/>
        </w:rPr>
        <w:t>for</w:t>
      </w:r>
      <w:r>
        <w:rPr>
          <w:rFonts w:ascii="Cambria"/>
          <w:spacing w:val="-5"/>
          <w:w w:val="105"/>
          <w:sz w:val="21"/>
        </w:rPr>
        <w:t xml:space="preserve"> </w:t>
      </w:r>
      <w:r>
        <w:rPr>
          <w:rFonts w:ascii="Cambria"/>
          <w:w w:val="105"/>
          <w:sz w:val="21"/>
        </w:rPr>
        <w:t>building</w:t>
      </w:r>
      <w:r>
        <w:rPr>
          <w:rFonts w:ascii="Cambria"/>
          <w:spacing w:val="-4"/>
          <w:w w:val="105"/>
          <w:sz w:val="21"/>
        </w:rPr>
        <w:t xml:space="preserve"> </w:t>
      </w:r>
      <w:r>
        <w:rPr>
          <w:rFonts w:ascii="Cambria"/>
          <w:w w:val="105"/>
          <w:sz w:val="21"/>
        </w:rPr>
        <w:t>stronger</w:t>
      </w:r>
      <w:r>
        <w:rPr>
          <w:rFonts w:ascii="Cambria"/>
          <w:spacing w:val="-5"/>
          <w:w w:val="105"/>
          <w:sz w:val="21"/>
        </w:rPr>
        <w:t xml:space="preserve"> </w:t>
      </w:r>
      <w:r>
        <w:rPr>
          <w:rFonts w:ascii="Cambria"/>
          <w:w w:val="105"/>
          <w:sz w:val="21"/>
        </w:rPr>
        <w:t>and</w:t>
      </w:r>
      <w:r>
        <w:rPr>
          <w:rFonts w:ascii="Cambria"/>
          <w:spacing w:val="-4"/>
          <w:w w:val="105"/>
          <w:sz w:val="21"/>
        </w:rPr>
        <w:t xml:space="preserve"> </w:t>
      </w:r>
      <w:r>
        <w:rPr>
          <w:rFonts w:ascii="Cambria"/>
          <w:w w:val="105"/>
          <w:sz w:val="21"/>
        </w:rPr>
        <w:t>more</w:t>
      </w:r>
      <w:r>
        <w:rPr>
          <w:rFonts w:ascii="Cambria"/>
          <w:spacing w:val="-4"/>
          <w:w w:val="105"/>
          <w:sz w:val="21"/>
        </w:rPr>
        <w:t xml:space="preserve"> </w:t>
      </w:r>
      <w:r>
        <w:rPr>
          <w:rFonts w:ascii="Cambria"/>
          <w:w w:val="105"/>
          <w:sz w:val="21"/>
        </w:rPr>
        <w:t>sustainable</w:t>
      </w:r>
      <w:r>
        <w:rPr>
          <w:rFonts w:ascii="Cambria"/>
          <w:spacing w:val="-5"/>
          <w:w w:val="105"/>
          <w:sz w:val="21"/>
        </w:rPr>
        <w:t xml:space="preserve"> </w:t>
      </w:r>
      <w:r>
        <w:rPr>
          <w:rFonts w:ascii="Cambria"/>
          <w:w w:val="105"/>
          <w:sz w:val="21"/>
        </w:rPr>
        <w:t>relationships</w:t>
      </w:r>
      <w:r>
        <w:rPr>
          <w:rFonts w:ascii="Cambria"/>
          <w:spacing w:val="-4"/>
          <w:w w:val="105"/>
          <w:sz w:val="21"/>
        </w:rPr>
        <w:t xml:space="preserve"> </w:t>
      </w:r>
      <w:r>
        <w:rPr>
          <w:rFonts w:ascii="Cambria"/>
          <w:w w:val="105"/>
          <w:sz w:val="21"/>
        </w:rPr>
        <w:t>with</w:t>
      </w:r>
      <w:r>
        <w:rPr>
          <w:rFonts w:ascii="Cambria"/>
          <w:spacing w:val="-4"/>
          <w:w w:val="105"/>
          <w:sz w:val="21"/>
        </w:rPr>
        <w:t xml:space="preserve"> </w:t>
      </w:r>
      <w:r>
        <w:rPr>
          <w:rFonts w:ascii="Cambria"/>
          <w:w w:val="105"/>
          <w:sz w:val="21"/>
        </w:rPr>
        <w:t>the</w:t>
      </w:r>
      <w:r>
        <w:rPr>
          <w:rFonts w:ascii="Cambria"/>
          <w:spacing w:val="-4"/>
          <w:w w:val="105"/>
          <w:sz w:val="21"/>
        </w:rPr>
        <w:t xml:space="preserve"> </w:t>
      </w:r>
      <w:r>
        <w:rPr>
          <w:rFonts w:ascii="Cambria"/>
          <w:w w:val="105"/>
          <w:sz w:val="21"/>
        </w:rPr>
        <w:t>community.</w:t>
      </w:r>
    </w:p>
    <w:p w:rsidR="003A3390" w:rsidRDefault="003A3390">
      <w:pPr>
        <w:rPr>
          <w:rFonts w:ascii="Cambria" w:eastAsia="Cambria" w:hAnsi="Cambria" w:cs="Cambria"/>
        </w:rPr>
      </w:pPr>
    </w:p>
    <w:p w:rsidR="003A3390" w:rsidRDefault="003A3390">
      <w:pPr>
        <w:spacing w:before="4"/>
        <w:rPr>
          <w:rFonts w:ascii="Cambria" w:eastAsia="Cambria" w:hAnsi="Cambria" w:cs="Cambria"/>
          <w:sz w:val="18"/>
          <w:szCs w:val="18"/>
        </w:rPr>
      </w:pPr>
    </w:p>
    <w:p w:rsidR="003A3390" w:rsidRDefault="0036494E">
      <w:pPr>
        <w:pStyle w:val="Heading1"/>
        <w:numPr>
          <w:ilvl w:val="0"/>
          <w:numId w:val="10"/>
        </w:numPr>
        <w:tabs>
          <w:tab w:val="left" w:pos="582"/>
        </w:tabs>
        <w:spacing w:before="0"/>
        <w:rPr>
          <w:b w:val="0"/>
          <w:bCs w:val="0"/>
        </w:rPr>
      </w:pPr>
      <w:bookmarkStart w:id="16" w:name="_TOC_250005"/>
      <w:r>
        <w:rPr>
          <w:color w:val="365F91"/>
        </w:rPr>
        <w:t>Inter</w:t>
      </w:r>
      <w:r>
        <w:rPr>
          <w:color w:val="365F91"/>
        </w:rPr>
        <w:t>connectedness of the</w:t>
      </w:r>
      <w:r>
        <w:rPr>
          <w:color w:val="365F91"/>
          <w:spacing w:val="-18"/>
        </w:rPr>
        <w:t xml:space="preserve"> </w:t>
      </w:r>
      <w:r>
        <w:rPr>
          <w:color w:val="365F91"/>
        </w:rPr>
        <w:t>Findings</w:t>
      </w:r>
      <w:bookmarkEnd w:id="16"/>
    </w:p>
    <w:p w:rsidR="003A3390" w:rsidRDefault="0036494E">
      <w:pPr>
        <w:pStyle w:val="BodyText"/>
        <w:spacing w:before="59" w:line="288" w:lineRule="auto"/>
        <w:ind w:right="106"/>
        <w:jc w:val="both"/>
      </w:pPr>
      <w:r>
        <w:rPr>
          <w:w w:val="105"/>
        </w:rPr>
        <w:t>While</w:t>
      </w:r>
      <w:r>
        <w:rPr>
          <w:spacing w:val="-3"/>
          <w:w w:val="105"/>
        </w:rPr>
        <w:t xml:space="preserve"> </w:t>
      </w:r>
      <w:r>
        <w:rPr>
          <w:w w:val="105"/>
        </w:rPr>
        <w:t>each</w:t>
      </w:r>
      <w:r>
        <w:rPr>
          <w:spacing w:val="-3"/>
          <w:w w:val="105"/>
        </w:rPr>
        <w:t xml:space="preserve"> </w:t>
      </w:r>
      <w:r>
        <w:rPr>
          <w:w w:val="105"/>
        </w:rPr>
        <w:t>component</w:t>
      </w:r>
      <w:r>
        <w:rPr>
          <w:spacing w:val="-4"/>
          <w:w w:val="105"/>
        </w:rPr>
        <w:t xml:space="preserve"> </w:t>
      </w:r>
      <w:r>
        <w:rPr>
          <w:w w:val="105"/>
        </w:rPr>
        <w:t>of</w:t>
      </w:r>
      <w:r>
        <w:rPr>
          <w:spacing w:val="-4"/>
          <w:w w:val="105"/>
        </w:rPr>
        <w:t xml:space="preserve"> </w:t>
      </w:r>
      <w:r>
        <w:rPr>
          <w:w w:val="105"/>
        </w:rPr>
        <w:t>the</w:t>
      </w:r>
      <w:r>
        <w:rPr>
          <w:spacing w:val="-3"/>
          <w:w w:val="105"/>
        </w:rPr>
        <w:t xml:space="preserve"> </w:t>
      </w:r>
      <w:r>
        <w:rPr>
          <w:w w:val="105"/>
        </w:rPr>
        <w:t>Terms</w:t>
      </w:r>
      <w:r>
        <w:rPr>
          <w:spacing w:val="-3"/>
          <w:w w:val="105"/>
        </w:rPr>
        <w:t xml:space="preserve"> </w:t>
      </w:r>
      <w:r>
        <w:rPr>
          <w:w w:val="105"/>
        </w:rPr>
        <w:t>of</w:t>
      </w:r>
      <w:r>
        <w:rPr>
          <w:spacing w:val="-4"/>
          <w:w w:val="105"/>
        </w:rPr>
        <w:t xml:space="preserve"> </w:t>
      </w:r>
      <w:r>
        <w:rPr>
          <w:w w:val="105"/>
        </w:rPr>
        <w:t>Reference</w:t>
      </w:r>
      <w:r>
        <w:rPr>
          <w:spacing w:val="-3"/>
          <w:w w:val="105"/>
        </w:rPr>
        <w:t xml:space="preserve"> </w:t>
      </w:r>
      <w:r>
        <w:rPr>
          <w:w w:val="105"/>
        </w:rPr>
        <w:t>has</w:t>
      </w:r>
      <w:r>
        <w:rPr>
          <w:spacing w:val="-4"/>
          <w:w w:val="105"/>
        </w:rPr>
        <w:t xml:space="preserve"> </w:t>
      </w:r>
      <w:r>
        <w:rPr>
          <w:w w:val="105"/>
        </w:rPr>
        <w:t>been</w:t>
      </w:r>
      <w:r>
        <w:rPr>
          <w:spacing w:val="-3"/>
          <w:w w:val="105"/>
        </w:rPr>
        <w:t xml:space="preserve"> </w:t>
      </w:r>
      <w:r>
        <w:rPr>
          <w:w w:val="105"/>
        </w:rPr>
        <w:t>dealt</w:t>
      </w:r>
      <w:r>
        <w:rPr>
          <w:spacing w:val="-4"/>
          <w:w w:val="105"/>
        </w:rPr>
        <w:t xml:space="preserve"> </w:t>
      </w:r>
      <w:r>
        <w:rPr>
          <w:w w:val="105"/>
        </w:rPr>
        <w:t>with</w:t>
      </w:r>
      <w:r>
        <w:rPr>
          <w:spacing w:val="-3"/>
          <w:w w:val="105"/>
        </w:rPr>
        <w:t xml:space="preserve"> </w:t>
      </w:r>
      <w:r>
        <w:rPr>
          <w:w w:val="105"/>
        </w:rPr>
        <w:t>separately</w:t>
      </w:r>
      <w:r>
        <w:rPr>
          <w:spacing w:val="-3"/>
          <w:w w:val="105"/>
        </w:rPr>
        <w:t xml:space="preserve"> </w:t>
      </w:r>
      <w:r>
        <w:rPr>
          <w:w w:val="105"/>
        </w:rPr>
        <w:t>there</w:t>
      </w:r>
      <w:r>
        <w:rPr>
          <w:spacing w:val="-3"/>
          <w:w w:val="105"/>
        </w:rPr>
        <w:t xml:space="preserve"> </w:t>
      </w:r>
      <w:r>
        <w:rPr>
          <w:w w:val="105"/>
        </w:rPr>
        <w:t>is</w:t>
      </w:r>
      <w:r>
        <w:rPr>
          <w:spacing w:val="-4"/>
          <w:w w:val="105"/>
        </w:rPr>
        <w:t xml:space="preserve"> </w:t>
      </w:r>
      <w:r>
        <w:rPr>
          <w:w w:val="105"/>
        </w:rPr>
        <w:t>a</w:t>
      </w:r>
      <w:r>
        <w:rPr>
          <w:spacing w:val="-3"/>
          <w:w w:val="105"/>
        </w:rPr>
        <w:t xml:space="preserve"> </w:t>
      </w:r>
      <w:r>
        <w:rPr>
          <w:w w:val="105"/>
        </w:rPr>
        <w:t>high</w:t>
      </w:r>
      <w:r>
        <w:rPr>
          <w:spacing w:val="-3"/>
          <w:w w:val="105"/>
        </w:rPr>
        <w:t xml:space="preserve"> </w:t>
      </w:r>
      <w:r>
        <w:rPr>
          <w:w w:val="105"/>
        </w:rPr>
        <w:t xml:space="preserve">level </w:t>
      </w:r>
      <w:r>
        <w:rPr>
          <w:w w:val="105"/>
        </w:rPr>
        <w:t>of interconnectedness and dependency. Much has been said about the separation of planning and operations in the lead up to the burn. District and organisational structures are not optimised for integration, oversight and accountability. Despite the previou</w:t>
      </w:r>
      <w:r>
        <w:rPr>
          <w:w w:val="105"/>
        </w:rPr>
        <w:t>s burn escape in the Cobaw State Forest, which caused significant damage and community distress and the very old and heavy forest fuels affected by drought, there was a lack of attention to issues including stakeholders and the physical environment outside</w:t>
      </w:r>
      <w:r>
        <w:rPr>
          <w:w w:val="105"/>
        </w:rPr>
        <w:t xml:space="preserve"> the planned burn area. This resulted in the risk assessment process being inadequate. A robust and practical risk assessment founded on an awareness of the broader context should have triggered a higher level of scrutiny and preparedness. This flawed plan</w:t>
      </w:r>
      <w:r>
        <w:rPr>
          <w:w w:val="105"/>
        </w:rPr>
        <w:t>ning process</w:t>
      </w:r>
      <w:r>
        <w:rPr>
          <w:spacing w:val="21"/>
          <w:w w:val="105"/>
        </w:rPr>
        <w:t xml:space="preserve"> </w:t>
      </w:r>
      <w:r>
        <w:rPr>
          <w:w w:val="105"/>
        </w:rPr>
        <w:t>flowed</w:t>
      </w:r>
      <w:r>
        <w:rPr>
          <w:spacing w:val="22"/>
          <w:w w:val="105"/>
        </w:rPr>
        <w:t xml:space="preserve"> </w:t>
      </w:r>
      <w:r>
        <w:rPr>
          <w:w w:val="105"/>
        </w:rPr>
        <w:t>on</w:t>
      </w:r>
      <w:r>
        <w:rPr>
          <w:spacing w:val="22"/>
          <w:w w:val="105"/>
        </w:rPr>
        <w:t xml:space="preserve"> </w:t>
      </w:r>
      <w:r>
        <w:rPr>
          <w:w w:val="105"/>
        </w:rPr>
        <w:t>to</w:t>
      </w:r>
      <w:r>
        <w:rPr>
          <w:spacing w:val="22"/>
          <w:w w:val="105"/>
        </w:rPr>
        <w:t xml:space="preserve"> </w:t>
      </w:r>
      <w:r>
        <w:rPr>
          <w:w w:val="105"/>
        </w:rPr>
        <w:t>other</w:t>
      </w:r>
      <w:r>
        <w:rPr>
          <w:spacing w:val="21"/>
          <w:w w:val="105"/>
        </w:rPr>
        <w:t xml:space="preserve"> </w:t>
      </w:r>
      <w:r>
        <w:rPr>
          <w:w w:val="105"/>
        </w:rPr>
        <w:t>areas</w:t>
      </w:r>
      <w:r>
        <w:rPr>
          <w:spacing w:val="21"/>
          <w:w w:val="105"/>
        </w:rPr>
        <w:t xml:space="preserve"> </w:t>
      </w:r>
      <w:r>
        <w:rPr>
          <w:w w:val="105"/>
        </w:rPr>
        <w:t>such</w:t>
      </w:r>
      <w:r>
        <w:rPr>
          <w:spacing w:val="22"/>
          <w:w w:val="105"/>
        </w:rPr>
        <w:t xml:space="preserve"> </w:t>
      </w:r>
      <w:r>
        <w:rPr>
          <w:w w:val="105"/>
        </w:rPr>
        <w:t>as</w:t>
      </w:r>
      <w:r>
        <w:rPr>
          <w:spacing w:val="21"/>
          <w:w w:val="105"/>
        </w:rPr>
        <w:t xml:space="preserve"> </w:t>
      </w:r>
      <w:r>
        <w:rPr>
          <w:w w:val="105"/>
        </w:rPr>
        <w:t>a</w:t>
      </w:r>
      <w:r>
        <w:rPr>
          <w:spacing w:val="22"/>
          <w:w w:val="105"/>
        </w:rPr>
        <w:t xml:space="preserve"> </w:t>
      </w:r>
      <w:r>
        <w:rPr>
          <w:w w:val="105"/>
        </w:rPr>
        <w:t>decision</w:t>
      </w:r>
      <w:r>
        <w:rPr>
          <w:spacing w:val="22"/>
          <w:w w:val="105"/>
        </w:rPr>
        <w:t xml:space="preserve"> </w:t>
      </w:r>
      <w:r>
        <w:rPr>
          <w:w w:val="105"/>
        </w:rPr>
        <w:t>not</w:t>
      </w:r>
      <w:r>
        <w:rPr>
          <w:spacing w:val="21"/>
          <w:w w:val="105"/>
        </w:rPr>
        <w:t xml:space="preserve"> </w:t>
      </w:r>
      <w:r>
        <w:rPr>
          <w:w w:val="105"/>
        </w:rPr>
        <w:t>to</w:t>
      </w:r>
      <w:r>
        <w:rPr>
          <w:spacing w:val="22"/>
          <w:w w:val="105"/>
        </w:rPr>
        <w:t xml:space="preserve"> </w:t>
      </w:r>
      <w:r>
        <w:rPr>
          <w:w w:val="105"/>
        </w:rPr>
        <w:t>conduct</w:t>
      </w:r>
      <w:r>
        <w:rPr>
          <w:spacing w:val="21"/>
          <w:w w:val="105"/>
        </w:rPr>
        <w:t xml:space="preserve"> </w:t>
      </w:r>
      <w:r>
        <w:rPr>
          <w:w w:val="105"/>
        </w:rPr>
        <w:t>a</w:t>
      </w:r>
      <w:r>
        <w:rPr>
          <w:spacing w:val="22"/>
          <w:w w:val="105"/>
        </w:rPr>
        <w:t xml:space="preserve"> </w:t>
      </w:r>
      <w:r>
        <w:rPr>
          <w:w w:val="105"/>
        </w:rPr>
        <w:t>candling</w:t>
      </w:r>
      <w:r>
        <w:rPr>
          <w:spacing w:val="21"/>
          <w:w w:val="105"/>
        </w:rPr>
        <w:t xml:space="preserve"> </w:t>
      </w:r>
      <w:r>
        <w:rPr>
          <w:w w:val="105"/>
        </w:rPr>
        <w:t>operation,</w:t>
      </w:r>
      <w:r>
        <w:rPr>
          <w:spacing w:val="20"/>
          <w:w w:val="105"/>
        </w:rPr>
        <w:t xml:space="preserve"> </w:t>
      </w:r>
      <w:r>
        <w:rPr>
          <w:w w:val="105"/>
        </w:rPr>
        <w:t>a</w:t>
      </w:r>
      <w:r>
        <w:rPr>
          <w:spacing w:val="22"/>
          <w:w w:val="105"/>
        </w:rPr>
        <w:t xml:space="preserve"> </w:t>
      </w:r>
      <w:r>
        <w:rPr>
          <w:w w:val="105"/>
        </w:rPr>
        <w:t>single</w:t>
      </w:r>
    </w:p>
    <w:p w:rsidR="003A3390" w:rsidRDefault="003A3390">
      <w:pPr>
        <w:spacing w:line="288" w:lineRule="auto"/>
        <w:jc w:val="both"/>
        <w:sectPr w:rsidR="003A3390">
          <w:pgSz w:w="11910" w:h="16840"/>
          <w:pgMar w:top="1380" w:right="1320" w:bottom="1700" w:left="1300" w:header="0" w:footer="1507" w:gutter="0"/>
          <w:cols w:space="720"/>
        </w:sectPr>
      </w:pPr>
    </w:p>
    <w:p w:rsidR="003A3390" w:rsidRDefault="0036494E">
      <w:pPr>
        <w:pStyle w:val="BodyText"/>
        <w:spacing w:before="43" w:line="290" w:lineRule="auto"/>
        <w:ind w:right="109"/>
        <w:jc w:val="both"/>
      </w:pPr>
      <w:r>
        <w:rPr>
          <w:w w:val="105"/>
        </w:rPr>
        <w:lastRenderedPageBreak/>
        <w:t>person filling multiple important roles including approvals and establishing resourcing levels, and</w:t>
      </w:r>
      <w:r>
        <w:rPr>
          <w:spacing w:val="-30"/>
          <w:w w:val="105"/>
        </w:rPr>
        <w:t xml:space="preserve"> </w:t>
      </w:r>
      <w:r>
        <w:rPr>
          <w:w w:val="105"/>
        </w:rPr>
        <w:t>the abandonment of good practice in</w:t>
      </w:r>
      <w:r>
        <w:rPr>
          <w:w w:val="105"/>
        </w:rPr>
        <w:t xml:space="preserve"> not obtaining spot weather forecasts. There was a lack of involvement</w:t>
      </w:r>
      <w:r>
        <w:rPr>
          <w:spacing w:val="-5"/>
          <w:w w:val="105"/>
        </w:rPr>
        <w:t xml:space="preserve"> </w:t>
      </w:r>
      <w:r>
        <w:rPr>
          <w:w w:val="105"/>
        </w:rPr>
        <w:t>of</w:t>
      </w:r>
      <w:r>
        <w:rPr>
          <w:spacing w:val="-5"/>
          <w:w w:val="105"/>
        </w:rPr>
        <w:t xml:space="preserve"> </w:t>
      </w:r>
      <w:r>
        <w:rPr>
          <w:w w:val="105"/>
        </w:rPr>
        <w:t>local</w:t>
      </w:r>
      <w:r>
        <w:rPr>
          <w:spacing w:val="-5"/>
          <w:w w:val="105"/>
        </w:rPr>
        <w:t xml:space="preserve"> </w:t>
      </w:r>
      <w:r>
        <w:rPr>
          <w:w w:val="105"/>
        </w:rPr>
        <w:t>CFA</w:t>
      </w:r>
      <w:r>
        <w:rPr>
          <w:spacing w:val="-4"/>
          <w:w w:val="105"/>
        </w:rPr>
        <w:t xml:space="preserve"> </w:t>
      </w:r>
      <w:r>
        <w:rPr>
          <w:w w:val="105"/>
        </w:rPr>
        <w:t>brigades</w:t>
      </w:r>
      <w:r>
        <w:rPr>
          <w:spacing w:val="-5"/>
          <w:w w:val="105"/>
        </w:rPr>
        <w:t xml:space="preserve"> </w:t>
      </w:r>
      <w:r>
        <w:rPr>
          <w:w w:val="105"/>
        </w:rPr>
        <w:t>and</w:t>
      </w:r>
      <w:r>
        <w:rPr>
          <w:spacing w:val="-4"/>
          <w:w w:val="105"/>
        </w:rPr>
        <w:t xml:space="preserve"> </w:t>
      </w:r>
      <w:r>
        <w:rPr>
          <w:w w:val="105"/>
        </w:rPr>
        <w:t>a</w:t>
      </w:r>
      <w:r>
        <w:rPr>
          <w:spacing w:val="-4"/>
          <w:w w:val="105"/>
        </w:rPr>
        <w:t xml:space="preserve"> </w:t>
      </w:r>
      <w:r>
        <w:rPr>
          <w:w w:val="105"/>
        </w:rPr>
        <w:t>failure</w:t>
      </w:r>
      <w:r>
        <w:rPr>
          <w:spacing w:val="-4"/>
          <w:w w:val="105"/>
        </w:rPr>
        <w:t xml:space="preserve"> </w:t>
      </w:r>
      <w:r>
        <w:rPr>
          <w:w w:val="105"/>
        </w:rPr>
        <w:t>to</w:t>
      </w:r>
      <w:r>
        <w:rPr>
          <w:spacing w:val="-4"/>
          <w:w w:val="105"/>
        </w:rPr>
        <w:t xml:space="preserve"> </w:t>
      </w:r>
      <w:r>
        <w:rPr>
          <w:w w:val="105"/>
        </w:rPr>
        <w:t>adequately</w:t>
      </w:r>
      <w:r>
        <w:rPr>
          <w:spacing w:val="-5"/>
          <w:w w:val="105"/>
        </w:rPr>
        <w:t xml:space="preserve"> </w:t>
      </w:r>
      <w:r>
        <w:rPr>
          <w:w w:val="105"/>
        </w:rPr>
        <w:t>engage</w:t>
      </w:r>
      <w:r>
        <w:rPr>
          <w:spacing w:val="-4"/>
          <w:w w:val="105"/>
        </w:rPr>
        <w:t xml:space="preserve"> </w:t>
      </w:r>
      <w:r>
        <w:rPr>
          <w:w w:val="105"/>
        </w:rPr>
        <w:t>with</w:t>
      </w:r>
      <w:r>
        <w:rPr>
          <w:spacing w:val="-4"/>
          <w:w w:val="105"/>
        </w:rPr>
        <w:t xml:space="preserve"> </w:t>
      </w:r>
      <w:r>
        <w:rPr>
          <w:w w:val="105"/>
        </w:rPr>
        <w:t>the</w:t>
      </w:r>
      <w:r>
        <w:rPr>
          <w:spacing w:val="-4"/>
          <w:w w:val="105"/>
        </w:rPr>
        <w:t xml:space="preserve"> </w:t>
      </w:r>
      <w:r>
        <w:rPr>
          <w:w w:val="105"/>
        </w:rPr>
        <w:t>community.</w:t>
      </w:r>
    </w:p>
    <w:p w:rsidR="003A3390" w:rsidRDefault="003A3390">
      <w:pPr>
        <w:spacing w:before="3"/>
        <w:rPr>
          <w:rFonts w:ascii="Calibri" w:eastAsia="Calibri" w:hAnsi="Calibri" w:cs="Calibri"/>
          <w:sz w:val="16"/>
          <w:szCs w:val="16"/>
        </w:rPr>
      </w:pPr>
    </w:p>
    <w:p w:rsidR="003A3390" w:rsidRDefault="0036494E">
      <w:pPr>
        <w:pStyle w:val="BodyText"/>
        <w:spacing w:line="288" w:lineRule="auto"/>
        <w:ind w:right="107"/>
        <w:jc w:val="both"/>
      </w:pPr>
      <w:r>
        <w:rPr>
          <w:w w:val="105"/>
        </w:rPr>
        <w:t>The seasonal outlook and the changing seasonal conditions did not trigger sufficient preparedness action early enough from the state through the regions to the districts. Project Fire Fighters were</w:t>
      </w:r>
      <w:r>
        <w:rPr>
          <w:spacing w:val="49"/>
          <w:w w:val="105"/>
        </w:rPr>
        <w:t xml:space="preserve"> </w:t>
      </w:r>
      <w:r>
        <w:rPr>
          <w:w w:val="105"/>
        </w:rPr>
        <w:t>not in place, standby arrangements and rosters had not com</w:t>
      </w:r>
      <w:r>
        <w:rPr>
          <w:w w:val="105"/>
        </w:rPr>
        <w:t>menced and the state fire weather teleconferences remained at twice weekly. A burn with old fuels in an area with previous escapes was scheduled for ignition. Two days prior to ignition, on the state fire weather teleconference, northerly winds were foreca</w:t>
      </w:r>
      <w:r>
        <w:rPr>
          <w:w w:val="105"/>
        </w:rPr>
        <w:t>st to bring warm dry air to the burn area within days of ignition. While concerns were expressed at the district level by an experienced Burn OIC, the burn proceeded without additional resourcing. When dry conditions, control difficulties and an escape occ</w:t>
      </w:r>
      <w:r>
        <w:rPr>
          <w:w w:val="105"/>
        </w:rPr>
        <w:t>urred on Saturday 3 October, resourcing was not sufficiently escalated despite the knowledge of deteriorating weather</w:t>
      </w:r>
      <w:r>
        <w:rPr>
          <w:spacing w:val="-10"/>
          <w:w w:val="105"/>
        </w:rPr>
        <w:t xml:space="preserve"> </w:t>
      </w:r>
      <w:r>
        <w:rPr>
          <w:w w:val="105"/>
        </w:rPr>
        <w:t>ahead.</w:t>
      </w:r>
    </w:p>
    <w:p w:rsidR="003A3390" w:rsidRDefault="003A3390">
      <w:pPr>
        <w:rPr>
          <w:rFonts w:ascii="Calibri" w:eastAsia="Calibri" w:hAnsi="Calibri" w:cs="Calibri"/>
        </w:rPr>
      </w:pPr>
    </w:p>
    <w:p w:rsidR="003A3390" w:rsidRDefault="003A3390">
      <w:pPr>
        <w:spacing w:before="3"/>
        <w:rPr>
          <w:rFonts w:ascii="Calibri" w:eastAsia="Calibri" w:hAnsi="Calibri" w:cs="Calibri"/>
          <w:sz w:val="16"/>
          <w:szCs w:val="16"/>
        </w:rPr>
      </w:pPr>
    </w:p>
    <w:p w:rsidR="003A3390" w:rsidRDefault="0036494E">
      <w:pPr>
        <w:pStyle w:val="Heading1"/>
        <w:numPr>
          <w:ilvl w:val="0"/>
          <w:numId w:val="10"/>
        </w:numPr>
        <w:tabs>
          <w:tab w:val="left" w:pos="582"/>
        </w:tabs>
        <w:spacing w:before="0"/>
        <w:jc w:val="both"/>
        <w:rPr>
          <w:b w:val="0"/>
          <w:bCs w:val="0"/>
        </w:rPr>
      </w:pPr>
      <w:bookmarkStart w:id="17" w:name="_TOC_250004"/>
      <w:r>
        <w:rPr>
          <w:color w:val="365F91"/>
        </w:rPr>
        <w:t>Discussion of the</w:t>
      </w:r>
      <w:r>
        <w:rPr>
          <w:color w:val="365F91"/>
          <w:spacing w:val="-12"/>
        </w:rPr>
        <w:t xml:space="preserve"> </w:t>
      </w:r>
      <w:r>
        <w:rPr>
          <w:color w:val="365F91"/>
        </w:rPr>
        <w:t>Findings</w:t>
      </w:r>
      <w:bookmarkEnd w:id="17"/>
    </w:p>
    <w:p w:rsidR="003A3390" w:rsidRDefault="0036494E">
      <w:pPr>
        <w:pStyle w:val="BodyText"/>
        <w:spacing w:before="64" w:line="288" w:lineRule="auto"/>
        <w:ind w:right="109"/>
        <w:jc w:val="both"/>
      </w:pPr>
      <w:r>
        <w:rPr>
          <w:w w:val="105"/>
        </w:rPr>
        <w:t>These organisational and procedural shortcomings exist and have occurred within an agency in  which fire personnel at all levels display a very professional outlook and a dedication to their demanding work. This was very evident from the high level of coop</w:t>
      </w:r>
      <w:r>
        <w:rPr>
          <w:w w:val="105"/>
        </w:rPr>
        <w:t>eration received by the Investigation</w:t>
      </w:r>
      <w:r>
        <w:rPr>
          <w:spacing w:val="-4"/>
          <w:w w:val="105"/>
        </w:rPr>
        <w:t xml:space="preserve"> </w:t>
      </w:r>
      <w:r>
        <w:rPr>
          <w:w w:val="105"/>
        </w:rPr>
        <w:t>Team</w:t>
      </w:r>
      <w:r>
        <w:rPr>
          <w:spacing w:val="-3"/>
          <w:w w:val="105"/>
        </w:rPr>
        <w:t xml:space="preserve"> </w:t>
      </w:r>
      <w:r>
        <w:rPr>
          <w:w w:val="105"/>
        </w:rPr>
        <w:t>and</w:t>
      </w:r>
      <w:r>
        <w:rPr>
          <w:spacing w:val="-4"/>
          <w:w w:val="105"/>
        </w:rPr>
        <w:t xml:space="preserve"> </w:t>
      </w:r>
      <w:r>
        <w:rPr>
          <w:w w:val="105"/>
        </w:rPr>
        <w:t>the</w:t>
      </w:r>
      <w:r>
        <w:rPr>
          <w:spacing w:val="-4"/>
          <w:w w:val="105"/>
        </w:rPr>
        <w:t xml:space="preserve"> </w:t>
      </w:r>
      <w:r>
        <w:rPr>
          <w:w w:val="105"/>
        </w:rPr>
        <w:t>level</w:t>
      </w:r>
      <w:r>
        <w:rPr>
          <w:spacing w:val="-5"/>
          <w:w w:val="105"/>
        </w:rPr>
        <w:t xml:space="preserve"> </w:t>
      </w:r>
      <w:r>
        <w:rPr>
          <w:w w:val="105"/>
        </w:rPr>
        <w:t>of</w:t>
      </w:r>
      <w:r>
        <w:rPr>
          <w:spacing w:val="-5"/>
          <w:w w:val="105"/>
        </w:rPr>
        <w:t xml:space="preserve"> </w:t>
      </w:r>
      <w:r>
        <w:rPr>
          <w:w w:val="105"/>
        </w:rPr>
        <w:t>openness</w:t>
      </w:r>
      <w:r>
        <w:rPr>
          <w:spacing w:val="-4"/>
          <w:w w:val="105"/>
        </w:rPr>
        <w:t xml:space="preserve"> </w:t>
      </w:r>
      <w:r>
        <w:rPr>
          <w:w w:val="105"/>
        </w:rPr>
        <w:t>that</w:t>
      </w:r>
      <w:r>
        <w:rPr>
          <w:spacing w:val="-5"/>
          <w:w w:val="105"/>
        </w:rPr>
        <w:t xml:space="preserve"> </w:t>
      </w:r>
      <w:r>
        <w:rPr>
          <w:w w:val="105"/>
        </w:rPr>
        <w:t>staff</w:t>
      </w:r>
      <w:r>
        <w:rPr>
          <w:spacing w:val="-5"/>
          <w:w w:val="105"/>
        </w:rPr>
        <w:t xml:space="preserve"> </w:t>
      </w:r>
      <w:r>
        <w:rPr>
          <w:w w:val="105"/>
        </w:rPr>
        <w:t>had</w:t>
      </w:r>
      <w:r>
        <w:rPr>
          <w:spacing w:val="-4"/>
          <w:w w:val="105"/>
        </w:rPr>
        <w:t xml:space="preserve"> </w:t>
      </w:r>
      <w:r>
        <w:rPr>
          <w:w w:val="105"/>
        </w:rPr>
        <w:t>about</w:t>
      </w:r>
      <w:r>
        <w:rPr>
          <w:spacing w:val="-5"/>
          <w:w w:val="105"/>
        </w:rPr>
        <w:t xml:space="preserve"> </w:t>
      </w:r>
      <w:r>
        <w:rPr>
          <w:w w:val="105"/>
        </w:rPr>
        <w:t>areas</w:t>
      </w:r>
      <w:r>
        <w:rPr>
          <w:spacing w:val="-5"/>
          <w:w w:val="105"/>
        </w:rPr>
        <w:t xml:space="preserve"> </w:t>
      </w:r>
      <w:r>
        <w:rPr>
          <w:w w:val="105"/>
        </w:rPr>
        <w:t>for</w:t>
      </w:r>
      <w:r>
        <w:rPr>
          <w:spacing w:val="-5"/>
          <w:w w:val="105"/>
        </w:rPr>
        <w:t xml:space="preserve"> </w:t>
      </w:r>
      <w:r>
        <w:rPr>
          <w:w w:val="105"/>
        </w:rPr>
        <w:t>improvement.</w:t>
      </w:r>
    </w:p>
    <w:p w:rsidR="003A3390" w:rsidRDefault="003A3390">
      <w:pPr>
        <w:spacing w:before="6"/>
        <w:rPr>
          <w:rFonts w:ascii="Calibri" w:eastAsia="Calibri" w:hAnsi="Calibri" w:cs="Calibri"/>
          <w:sz w:val="16"/>
          <w:szCs w:val="16"/>
        </w:rPr>
      </w:pPr>
    </w:p>
    <w:p w:rsidR="003A3390" w:rsidRDefault="0036494E">
      <w:pPr>
        <w:pStyle w:val="BodyText"/>
        <w:spacing w:line="290" w:lineRule="auto"/>
        <w:ind w:right="106" w:hanging="1"/>
        <w:jc w:val="both"/>
      </w:pPr>
      <w:r>
        <w:rPr>
          <w:w w:val="105"/>
        </w:rPr>
        <w:t>Numerous district staff described the Burn OICs as “experienced”, “competent” and “conservative” and many aspects of the burning operation wer</w:t>
      </w:r>
      <w:r>
        <w:rPr>
          <w:w w:val="105"/>
        </w:rPr>
        <w:t>e conducted to a high standard in a challenging environment. Safety management was paramount and evidently successful. Many previous inquires and reviews have raised concerns about the aging workforce of fire and land management practitioners and the relat</w:t>
      </w:r>
      <w:r>
        <w:rPr>
          <w:w w:val="105"/>
        </w:rPr>
        <w:t xml:space="preserve">ively small pool of experienced operational burn practitioners. While this </w:t>
      </w:r>
      <w:r>
        <w:rPr>
          <w:w w:val="102"/>
        </w:rPr>
        <w:t xml:space="preserve">is also a </w:t>
      </w:r>
      <w:r>
        <w:rPr>
          <w:spacing w:val="1"/>
          <w:w w:val="102"/>
        </w:rPr>
        <w:t>matter</w:t>
      </w:r>
      <w:r>
        <w:rPr>
          <w:w w:val="102"/>
        </w:rPr>
        <w:t xml:space="preserve"> of serious </w:t>
      </w:r>
      <w:r>
        <w:rPr>
          <w:spacing w:val="1"/>
          <w:w w:val="102"/>
        </w:rPr>
        <w:t>concern</w:t>
      </w:r>
      <w:r>
        <w:rPr>
          <w:w w:val="102"/>
        </w:rPr>
        <w:t xml:space="preserve"> in relation to the </w:t>
      </w:r>
      <w:r>
        <w:rPr>
          <w:spacing w:val="1"/>
          <w:w w:val="91"/>
        </w:rPr>
        <w:t>Lancefield-­‐Cobaw</w:t>
      </w:r>
      <w:r>
        <w:rPr>
          <w:w w:val="91"/>
        </w:rPr>
        <w:t xml:space="preserve"> </w:t>
      </w:r>
      <w:r>
        <w:rPr>
          <w:spacing w:val="1"/>
          <w:w w:val="102"/>
        </w:rPr>
        <w:t>burn</w:t>
      </w:r>
      <w:r>
        <w:rPr>
          <w:w w:val="102"/>
        </w:rPr>
        <w:t xml:space="preserve"> and the </w:t>
      </w:r>
      <w:r>
        <w:rPr>
          <w:spacing w:val="1"/>
          <w:w w:val="102"/>
        </w:rPr>
        <w:t>Department</w:t>
      </w:r>
      <w:r>
        <w:rPr>
          <w:w w:val="102"/>
        </w:rPr>
        <w:t xml:space="preserve"> </w:t>
      </w:r>
      <w:r>
        <w:rPr>
          <w:w w:val="105"/>
        </w:rPr>
        <w:t>generally, the Investigation Team positively notes the age structure and gender balance in the Midlands District fire team and the appetite for learning and improvement that many personnel clearly</w:t>
      </w:r>
      <w:r>
        <w:rPr>
          <w:spacing w:val="-13"/>
          <w:w w:val="105"/>
        </w:rPr>
        <w:t xml:space="preserve"> </w:t>
      </w:r>
      <w:r>
        <w:rPr>
          <w:w w:val="105"/>
        </w:rPr>
        <w:t>displayed.</w:t>
      </w:r>
    </w:p>
    <w:p w:rsidR="003A3390" w:rsidRDefault="003A3390">
      <w:pPr>
        <w:spacing w:before="3"/>
        <w:rPr>
          <w:rFonts w:ascii="Calibri" w:eastAsia="Calibri" w:hAnsi="Calibri" w:cs="Calibri"/>
          <w:sz w:val="16"/>
          <w:szCs w:val="16"/>
        </w:rPr>
      </w:pPr>
    </w:p>
    <w:p w:rsidR="003A3390" w:rsidRDefault="0036494E">
      <w:pPr>
        <w:pStyle w:val="BodyText"/>
        <w:spacing w:line="288" w:lineRule="auto"/>
        <w:ind w:left="150" w:right="107"/>
        <w:jc w:val="both"/>
      </w:pPr>
      <w:r>
        <w:rPr>
          <w:w w:val="105"/>
        </w:rPr>
        <w:t>While state, region and district structures hav</w:t>
      </w:r>
      <w:r>
        <w:rPr>
          <w:w w:val="105"/>
        </w:rPr>
        <w:t xml:space="preserve">e been questioned regarding their adequacy and integration, the Investigation Team holds strongly to the view that fire management and planned burning on public lands requires a strong and well integrated single agency able to bring to bear a diverse body </w:t>
      </w:r>
      <w:r>
        <w:rPr>
          <w:w w:val="105"/>
        </w:rPr>
        <w:t xml:space="preserve">of science, technical expertise, personnel, physical resources and infrastructure that also services broader land management functions and responsibilities. Fire management cannot be separated from land management activities. The investigation has focused </w:t>
      </w:r>
      <w:r>
        <w:rPr>
          <w:w w:val="105"/>
        </w:rPr>
        <w:t>mainly on burn planning and operations, consistent with the Terms of Reference, but there are also many other parts of the Department that contribute to the professional and practical delivery of fire management on public lands including biodiversity conse</w:t>
      </w:r>
      <w:r>
        <w:rPr>
          <w:w w:val="105"/>
        </w:rPr>
        <w:t>rvation, cultural heritage management, invasive species management and the monitoring and evaluation of planned burning for ecological and adaptive management purposes. Planned burning and forest fire management require broad integrated land management exp</w:t>
      </w:r>
      <w:r>
        <w:rPr>
          <w:w w:val="105"/>
        </w:rPr>
        <w:t>ertise and</w:t>
      </w:r>
      <w:r>
        <w:rPr>
          <w:spacing w:val="-23"/>
          <w:w w:val="105"/>
        </w:rPr>
        <w:t xml:space="preserve"> </w:t>
      </w:r>
      <w:r>
        <w:rPr>
          <w:w w:val="105"/>
        </w:rPr>
        <w:t>support.</w:t>
      </w:r>
    </w:p>
    <w:p w:rsidR="003A3390" w:rsidRDefault="003A3390">
      <w:pPr>
        <w:spacing w:line="288" w:lineRule="auto"/>
        <w:jc w:val="both"/>
        <w:sectPr w:rsidR="003A3390">
          <w:pgSz w:w="11910" w:h="16840"/>
          <w:pgMar w:top="1400" w:right="1320" w:bottom="1700" w:left="1300" w:header="0" w:footer="1507" w:gutter="0"/>
          <w:cols w:space="720"/>
        </w:sectPr>
      </w:pPr>
    </w:p>
    <w:p w:rsidR="003A3390" w:rsidRDefault="0036494E">
      <w:pPr>
        <w:pStyle w:val="BodyText"/>
        <w:spacing w:before="43" w:line="290" w:lineRule="auto"/>
        <w:ind w:right="104"/>
        <w:jc w:val="both"/>
      </w:pPr>
      <w:r>
        <w:rPr>
          <w:w w:val="105"/>
        </w:rPr>
        <w:lastRenderedPageBreak/>
        <w:t>In dealing with the adequacy of communication in the periods prior to the burn and following the escapes, the numbers of changes to the Department’s identity over several years was commented upon to the Investigation T</w:t>
      </w:r>
      <w:r>
        <w:rPr>
          <w:w w:val="105"/>
        </w:rPr>
        <w:t>eam by members of the community. The fire management business for public lands in Victoria has remained relatively consistent over a period spanning many decades, but the delivery has been through several agencies and structures. To rebuild and maintain pu</w:t>
      </w:r>
      <w:r>
        <w:rPr>
          <w:w w:val="105"/>
        </w:rPr>
        <w:t>blic confidence and to strengthen the role of fire management on public lands, any review of the structures associated with planned burning should consider branding of the Department’s fire management business entity so that the brand can be enduring and r</w:t>
      </w:r>
      <w:r>
        <w:rPr>
          <w:w w:val="105"/>
        </w:rPr>
        <w:t>ecognisable across any future changes in departmental portfolios and</w:t>
      </w:r>
      <w:r>
        <w:rPr>
          <w:spacing w:val="-29"/>
          <w:w w:val="105"/>
        </w:rPr>
        <w:t xml:space="preserve"> </w:t>
      </w:r>
      <w:r>
        <w:rPr>
          <w:w w:val="105"/>
        </w:rPr>
        <w:t>labels.</w:t>
      </w:r>
    </w:p>
    <w:p w:rsidR="003A3390" w:rsidRDefault="003A3390">
      <w:pPr>
        <w:spacing w:before="3"/>
        <w:rPr>
          <w:rFonts w:ascii="Calibri" w:eastAsia="Calibri" w:hAnsi="Calibri" w:cs="Calibri"/>
          <w:sz w:val="16"/>
          <w:szCs w:val="16"/>
        </w:rPr>
      </w:pPr>
    </w:p>
    <w:p w:rsidR="003A3390" w:rsidRDefault="0036494E">
      <w:pPr>
        <w:pStyle w:val="BodyText"/>
        <w:spacing w:line="288" w:lineRule="auto"/>
        <w:ind w:left="148" w:right="108" w:firstLine="1"/>
        <w:jc w:val="both"/>
      </w:pPr>
      <w:r>
        <w:rPr>
          <w:w w:val="105"/>
        </w:rPr>
        <w:t>National initiatives in the fire and land management sector may also be timely and informative for contextualising and adding value to some of the findings and recommendations in</w:t>
      </w:r>
      <w:r>
        <w:rPr>
          <w:w w:val="105"/>
        </w:rPr>
        <w:t xml:space="preserve"> this report. The National Burning Project, a joint initiative of the Australasian Fire and</w:t>
      </w:r>
      <w:r>
        <w:rPr>
          <w:spacing w:val="49"/>
          <w:w w:val="105"/>
        </w:rPr>
        <w:t xml:space="preserve"> </w:t>
      </w:r>
      <w:r>
        <w:rPr>
          <w:w w:val="105"/>
        </w:rPr>
        <w:t>Emergency</w:t>
      </w:r>
      <w:r>
        <w:rPr>
          <w:spacing w:val="49"/>
          <w:w w:val="105"/>
        </w:rPr>
        <w:t xml:space="preserve"> </w:t>
      </w:r>
      <w:r>
        <w:rPr>
          <w:w w:val="105"/>
        </w:rPr>
        <w:t>Services Authorities Council and the Forest Fire Management Group, has been in development since 2012 to document and describe best practice in planned bu</w:t>
      </w:r>
      <w:r>
        <w:rPr>
          <w:w w:val="105"/>
        </w:rPr>
        <w:t>rning. From each state and territory the project has so far endeavoured to harvest, distill and package the key principles and practices that underpin sound burn planning and risk management for operational and ecological outcomes. Important publications a</w:t>
      </w:r>
      <w:r>
        <w:rPr>
          <w:w w:val="105"/>
        </w:rPr>
        <w:t xml:space="preserve">re currently being drafted. The challenges for the Department, and other agencies nationally, is to put in place rigorous, effective and transparent systems and processes to deal with </w:t>
      </w:r>
      <w:r>
        <w:rPr>
          <w:spacing w:val="1"/>
          <w:w w:val="102"/>
        </w:rPr>
        <w:t>uncertainties</w:t>
      </w:r>
      <w:r>
        <w:rPr>
          <w:w w:val="102"/>
        </w:rPr>
        <w:t xml:space="preserve"> and risks </w:t>
      </w:r>
      <w:r>
        <w:rPr>
          <w:spacing w:val="1"/>
          <w:w w:val="102"/>
        </w:rPr>
        <w:t>while</w:t>
      </w:r>
      <w:r>
        <w:rPr>
          <w:w w:val="102"/>
        </w:rPr>
        <w:t xml:space="preserve"> </w:t>
      </w:r>
      <w:r>
        <w:rPr>
          <w:spacing w:val="1"/>
          <w:w w:val="102"/>
        </w:rPr>
        <w:t>remaining</w:t>
      </w:r>
      <w:r>
        <w:rPr>
          <w:w w:val="102"/>
        </w:rPr>
        <w:t xml:space="preserve"> </w:t>
      </w:r>
      <w:r>
        <w:rPr>
          <w:spacing w:val="1"/>
          <w:w w:val="102"/>
        </w:rPr>
        <w:t>operationally</w:t>
      </w:r>
      <w:r>
        <w:rPr>
          <w:w w:val="102"/>
        </w:rPr>
        <w:t xml:space="preserve"> </w:t>
      </w:r>
      <w:r>
        <w:rPr>
          <w:spacing w:val="1"/>
          <w:w w:val="102"/>
        </w:rPr>
        <w:t>focused</w:t>
      </w:r>
      <w:r>
        <w:rPr>
          <w:w w:val="102"/>
        </w:rPr>
        <w:t xml:space="preserve"> and </w:t>
      </w:r>
      <w:r>
        <w:rPr>
          <w:spacing w:val="1"/>
          <w:w w:val="102"/>
        </w:rPr>
        <w:t>commit</w:t>
      </w:r>
      <w:r>
        <w:rPr>
          <w:spacing w:val="1"/>
          <w:w w:val="102"/>
        </w:rPr>
        <w:t>ted</w:t>
      </w:r>
      <w:r>
        <w:rPr>
          <w:w w:val="102"/>
        </w:rPr>
        <w:t xml:space="preserve"> to </w:t>
      </w:r>
      <w:r>
        <w:rPr>
          <w:spacing w:val="1"/>
          <w:w w:val="84"/>
        </w:rPr>
        <w:t>on-­‐ground</w:t>
      </w:r>
      <w:r>
        <w:rPr>
          <w:w w:val="84"/>
        </w:rPr>
        <w:t xml:space="preserve">  </w:t>
      </w:r>
      <w:r>
        <w:rPr>
          <w:w w:val="102"/>
        </w:rPr>
        <w:t xml:space="preserve">delivery  </w:t>
      </w:r>
      <w:r>
        <w:rPr>
          <w:w w:val="105"/>
        </w:rPr>
        <w:t>as well as sufficiently agile to recognise conditions and make the most of windows of opportunity to burn.</w:t>
      </w:r>
    </w:p>
    <w:p w:rsidR="003A3390" w:rsidRDefault="003A3390">
      <w:pPr>
        <w:rPr>
          <w:rFonts w:ascii="Calibri" w:eastAsia="Calibri" w:hAnsi="Calibri" w:cs="Calibri"/>
        </w:rPr>
      </w:pPr>
    </w:p>
    <w:p w:rsidR="003A3390" w:rsidRDefault="003A3390">
      <w:pPr>
        <w:spacing w:before="4"/>
        <w:rPr>
          <w:rFonts w:ascii="Calibri" w:eastAsia="Calibri" w:hAnsi="Calibri" w:cs="Calibri"/>
          <w:sz w:val="16"/>
          <w:szCs w:val="16"/>
        </w:rPr>
      </w:pPr>
    </w:p>
    <w:p w:rsidR="003A3390" w:rsidRDefault="0036494E">
      <w:pPr>
        <w:pStyle w:val="Heading1"/>
        <w:numPr>
          <w:ilvl w:val="0"/>
          <w:numId w:val="10"/>
        </w:numPr>
        <w:tabs>
          <w:tab w:val="left" w:pos="582"/>
        </w:tabs>
        <w:spacing w:before="0"/>
        <w:jc w:val="both"/>
        <w:rPr>
          <w:b w:val="0"/>
          <w:bCs w:val="0"/>
        </w:rPr>
      </w:pPr>
      <w:bookmarkStart w:id="18" w:name="_TOC_250003"/>
      <w:r>
        <w:rPr>
          <w:color w:val="365F91"/>
        </w:rPr>
        <w:t>Matters Outside the Terms of</w:t>
      </w:r>
      <w:r>
        <w:rPr>
          <w:color w:val="365F91"/>
          <w:spacing w:val="-16"/>
        </w:rPr>
        <w:t xml:space="preserve"> </w:t>
      </w:r>
      <w:r>
        <w:rPr>
          <w:color w:val="365F91"/>
        </w:rPr>
        <w:t>Reference</w:t>
      </w:r>
      <w:bookmarkEnd w:id="18"/>
    </w:p>
    <w:p w:rsidR="003A3390" w:rsidRDefault="003A3390">
      <w:pPr>
        <w:spacing w:before="3"/>
        <w:rPr>
          <w:rFonts w:ascii="Cambria" w:eastAsia="Cambria" w:hAnsi="Cambria" w:cs="Cambria"/>
          <w:b/>
          <w:bCs/>
          <w:sz w:val="29"/>
          <w:szCs w:val="29"/>
        </w:rPr>
      </w:pPr>
    </w:p>
    <w:p w:rsidR="003A3390" w:rsidRDefault="0036494E">
      <w:pPr>
        <w:pStyle w:val="BodyText"/>
        <w:spacing w:line="290" w:lineRule="auto"/>
        <w:ind w:right="108"/>
        <w:jc w:val="both"/>
      </w:pPr>
      <w:r>
        <w:rPr>
          <w:w w:val="105"/>
        </w:rPr>
        <w:t xml:space="preserve">Given the strong focus of this investigation on input from the community, it </w:t>
      </w:r>
      <w:r>
        <w:rPr>
          <w:w w:val="105"/>
        </w:rPr>
        <w:t>was inevitable that significant information would arise which is outside of the Terms of Reference. The Investigation Team met with the Department and Emergency Management Victoria early in the review process and agreed that all of those items raised which</w:t>
      </w:r>
      <w:r>
        <w:rPr>
          <w:w w:val="105"/>
        </w:rPr>
        <w:t xml:space="preserve"> are beyond the scope of the investigation would be described in a report to EMV. This has occurred with a separate ancillary report provided to EMV on 4 November 2015. Topics identified and detailed</w:t>
      </w:r>
      <w:r>
        <w:rPr>
          <w:spacing w:val="14"/>
          <w:w w:val="105"/>
        </w:rPr>
        <w:t xml:space="preserve"> </w:t>
      </w:r>
      <w:r>
        <w:rPr>
          <w:w w:val="105"/>
        </w:rPr>
        <w:t>include:</w:t>
      </w:r>
    </w:p>
    <w:p w:rsidR="003A3390" w:rsidRDefault="003A3390">
      <w:pPr>
        <w:spacing w:before="5"/>
        <w:rPr>
          <w:rFonts w:ascii="Calibri" w:eastAsia="Calibri" w:hAnsi="Calibri" w:cs="Calibri"/>
        </w:rPr>
      </w:pPr>
    </w:p>
    <w:p w:rsidR="003A3390" w:rsidRDefault="0036494E">
      <w:pPr>
        <w:pStyle w:val="ListParagraph"/>
        <w:numPr>
          <w:ilvl w:val="1"/>
          <w:numId w:val="10"/>
        </w:numPr>
        <w:tabs>
          <w:tab w:val="left" w:pos="870"/>
        </w:tabs>
        <w:ind w:hanging="360"/>
        <w:rPr>
          <w:rFonts w:ascii="Calibri" w:eastAsia="Calibri" w:hAnsi="Calibri" w:cs="Calibri"/>
          <w:sz w:val="21"/>
          <w:szCs w:val="21"/>
        </w:rPr>
      </w:pPr>
      <w:r>
        <w:rPr>
          <w:rFonts w:ascii="Calibri"/>
          <w:w w:val="105"/>
          <w:sz w:val="21"/>
        </w:rPr>
        <w:t>Response and</w:t>
      </w:r>
      <w:r>
        <w:rPr>
          <w:rFonts w:ascii="Calibri"/>
          <w:spacing w:val="-12"/>
          <w:w w:val="105"/>
          <w:sz w:val="21"/>
        </w:rPr>
        <w:t xml:space="preserve"> </w:t>
      </w:r>
      <w:r>
        <w:rPr>
          <w:rFonts w:ascii="Calibri"/>
          <w:w w:val="105"/>
          <w:sz w:val="21"/>
        </w:rPr>
        <w:t>recovery;</w:t>
      </w:r>
    </w:p>
    <w:p w:rsidR="003A3390" w:rsidRDefault="0036494E">
      <w:pPr>
        <w:pStyle w:val="ListParagraph"/>
        <w:numPr>
          <w:ilvl w:val="1"/>
          <w:numId w:val="10"/>
        </w:numPr>
        <w:tabs>
          <w:tab w:val="left" w:pos="870"/>
        </w:tabs>
        <w:spacing w:before="54"/>
        <w:ind w:hanging="360"/>
        <w:rPr>
          <w:rFonts w:ascii="Calibri" w:eastAsia="Calibri" w:hAnsi="Calibri" w:cs="Calibri"/>
          <w:sz w:val="21"/>
          <w:szCs w:val="21"/>
        </w:rPr>
      </w:pPr>
      <w:r>
        <w:rPr>
          <w:rFonts w:ascii="Calibri"/>
          <w:w w:val="105"/>
          <w:sz w:val="21"/>
        </w:rPr>
        <w:t>Community meetings and</w:t>
      </w:r>
      <w:r>
        <w:rPr>
          <w:rFonts w:ascii="Calibri"/>
          <w:spacing w:val="-19"/>
          <w:w w:val="105"/>
          <w:sz w:val="21"/>
        </w:rPr>
        <w:t xml:space="preserve"> </w:t>
      </w:r>
      <w:r>
        <w:rPr>
          <w:rFonts w:ascii="Calibri"/>
          <w:w w:val="105"/>
          <w:sz w:val="21"/>
        </w:rPr>
        <w:t>information;</w:t>
      </w:r>
    </w:p>
    <w:p w:rsidR="003A3390" w:rsidRDefault="0036494E">
      <w:pPr>
        <w:pStyle w:val="ListParagraph"/>
        <w:numPr>
          <w:ilvl w:val="1"/>
          <w:numId w:val="10"/>
        </w:numPr>
        <w:tabs>
          <w:tab w:val="left" w:pos="870"/>
        </w:tabs>
        <w:spacing w:before="54"/>
        <w:ind w:hanging="360"/>
        <w:rPr>
          <w:rFonts w:ascii="Calibri" w:eastAsia="Calibri" w:hAnsi="Calibri" w:cs="Calibri"/>
          <w:sz w:val="21"/>
          <w:szCs w:val="21"/>
        </w:rPr>
      </w:pPr>
      <w:r>
        <w:rPr>
          <w:rFonts w:ascii="Calibri"/>
          <w:w w:val="105"/>
          <w:sz w:val="21"/>
        </w:rPr>
        <w:t>Insurance;</w:t>
      </w:r>
    </w:p>
    <w:p w:rsidR="003A3390" w:rsidRDefault="0036494E">
      <w:pPr>
        <w:pStyle w:val="ListParagraph"/>
        <w:numPr>
          <w:ilvl w:val="1"/>
          <w:numId w:val="10"/>
        </w:numPr>
        <w:tabs>
          <w:tab w:val="left" w:pos="871"/>
        </w:tabs>
        <w:spacing w:before="54"/>
        <w:ind w:left="870" w:hanging="360"/>
        <w:rPr>
          <w:rFonts w:ascii="Calibri" w:eastAsia="Calibri" w:hAnsi="Calibri" w:cs="Calibri"/>
          <w:sz w:val="21"/>
          <w:szCs w:val="21"/>
        </w:rPr>
      </w:pPr>
      <w:r>
        <w:rPr>
          <w:rFonts w:ascii="Calibri"/>
          <w:w w:val="105"/>
          <w:sz w:val="21"/>
        </w:rPr>
        <w:t>Skills and experience of</w:t>
      </w:r>
      <w:r>
        <w:rPr>
          <w:rFonts w:ascii="Calibri"/>
          <w:spacing w:val="-24"/>
          <w:w w:val="105"/>
          <w:sz w:val="21"/>
        </w:rPr>
        <w:t xml:space="preserve"> </w:t>
      </w:r>
      <w:r>
        <w:rPr>
          <w:rFonts w:ascii="Calibri"/>
          <w:w w:val="105"/>
          <w:sz w:val="21"/>
        </w:rPr>
        <w:t>firefighters;</w:t>
      </w:r>
    </w:p>
    <w:p w:rsidR="003A3390" w:rsidRDefault="0036494E">
      <w:pPr>
        <w:pStyle w:val="ListParagraph"/>
        <w:numPr>
          <w:ilvl w:val="1"/>
          <w:numId w:val="10"/>
        </w:numPr>
        <w:tabs>
          <w:tab w:val="left" w:pos="871"/>
        </w:tabs>
        <w:spacing w:before="49"/>
        <w:ind w:left="870" w:hanging="360"/>
        <w:rPr>
          <w:rFonts w:ascii="Calibri" w:eastAsia="Calibri" w:hAnsi="Calibri" w:cs="Calibri"/>
          <w:sz w:val="21"/>
          <w:szCs w:val="21"/>
        </w:rPr>
      </w:pPr>
      <w:r>
        <w:rPr>
          <w:rFonts w:ascii="Calibri"/>
          <w:w w:val="105"/>
          <w:sz w:val="21"/>
        </w:rPr>
        <w:t>Traffic management</w:t>
      </w:r>
      <w:r>
        <w:rPr>
          <w:rFonts w:ascii="Calibri"/>
          <w:spacing w:val="-17"/>
          <w:w w:val="105"/>
          <w:sz w:val="21"/>
        </w:rPr>
        <w:t xml:space="preserve"> </w:t>
      </w:r>
      <w:r>
        <w:rPr>
          <w:rFonts w:ascii="Calibri"/>
          <w:w w:val="105"/>
          <w:sz w:val="21"/>
        </w:rPr>
        <w:t>points;</w:t>
      </w:r>
    </w:p>
    <w:p w:rsidR="003A3390" w:rsidRDefault="0036494E">
      <w:pPr>
        <w:pStyle w:val="ListParagraph"/>
        <w:numPr>
          <w:ilvl w:val="1"/>
          <w:numId w:val="10"/>
        </w:numPr>
        <w:tabs>
          <w:tab w:val="left" w:pos="871"/>
        </w:tabs>
        <w:spacing w:before="54"/>
        <w:ind w:left="870" w:hanging="360"/>
        <w:rPr>
          <w:rFonts w:ascii="Calibri" w:eastAsia="Calibri" w:hAnsi="Calibri" w:cs="Calibri"/>
          <w:sz w:val="21"/>
          <w:szCs w:val="21"/>
        </w:rPr>
      </w:pPr>
      <w:r>
        <w:rPr>
          <w:rFonts w:ascii="Calibri"/>
          <w:w w:val="105"/>
          <w:sz w:val="21"/>
        </w:rPr>
        <w:t>Personal fire</w:t>
      </w:r>
      <w:r>
        <w:rPr>
          <w:rFonts w:ascii="Calibri"/>
          <w:spacing w:val="-10"/>
          <w:w w:val="105"/>
          <w:sz w:val="21"/>
        </w:rPr>
        <w:t xml:space="preserve"> </w:t>
      </w:r>
      <w:r>
        <w:rPr>
          <w:rFonts w:ascii="Calibri"/>
          <w:w w:val="105"/>
          <w:sz w:val="21"/>
        </w:rPr>
        <w:t>plans;</w:t>
      </w:r>
    </w:p>
    <w:p w:rsidR="003A3390" w:rsidRDefault="0036494E">
      <w:pPr>
        <w:pStyle w:val="ListParagraph"/>
        <w:numPr>
          <w:ilvl w:val="1"/>
          <w:numId w:val="10"/>
        </w:numPr>
        <w:tabs>
          <w:tab w:val="left" w:pos="871"/>
        </w:tabs>
        <w:spacing w:before="54"/>
        <w:ind w:left="870" w:hanging="360"/>
        <w:rPr>
          <w:rFonts w:ascii="Calibri" w:eastAsia="Calibri" w:hAnsi="Calibri" w:cs="Calibri"/>
          <w:sz w:val="21"/>
          <w:szCs w:val="21"/>
        </w:rPr>
      </w:pPr>
      <w:r>
        <w:rPr>
          <w:rFonts w:ascii="Calibri"/>
          <w:w w:val="105"/>
          <w:sz w:val="21"/>
        </w:rPr>
        <w:t>Domestic water</w:t>
      </w:r>
      <w:r>
        <w:rPr>
          <w:rFonts w:ascii="Calibri"/>
          <w:spacing w:val="-18"/>
          <w:w w:val="105"/>
          <w:sz w:val="21"/>
        </w:rPr>
        <w:t xml:space="preserve"> </w:t>
      </w:r>
      <w:r>
        <w:rPr>
          <w:rFonts w:ascii="Calibri"/>
          <w:w w:val="105"/>
          <w:sz w:val="21"/>
        </w:rPr>
        <w:t>quality;</w:t>
      </w:r>
    </w:p>
    <w:p w:rsidR="003A3390" w:rsidRDefault="0036494E">
      <w:pPr>
        <w:pStyle w:val="ListParagraph"/>
        <w:numPr>
          <w:ilvl w:val="1"/>
          <w:numId w:val="10"/>
        </w:numPr>
        <w:tabs>
          <w:tab w:val="left" w:pos="871"/>
        </w:tabs>
        <w:spacing w:before="54"/>
        <w:ind w:left="870" w:hanging="360"/>
        <w:rPr>
          <w:rFonts w:ascii="Calibri" w:eastAsia="Calibri" w:hAnsi="Calibri" w:cs="Calibri"/>
          <w:sz w:val="21"/>
          <w:szCs w:val="21"/>
        </w:rPr>
      </w:pPr>
      <w:r>
        <w:rPr>
          <w:rFonts w:ascii="Calibri"/>
          <w:w w:val="105"/>
          <w:sz w:val="21"/>
        </w:rPr>
        <w:t>Heavy woody</w:t>
      </w:r>
      <w:r>
        <w:rPr>
          <w:rFonts w:ascii="Calibri"/>
          <w:spacing w:val="-12"/>
          <w:w w:val="105"/>
          <w:sz w:val="21"/>
        </w:rPr>
        <w:t xml:space="preserve"> </w:t>
      </w:r>
      <w:r>
        <w:rPr>
          <w:rFonts w:ascii="Calibri"/>
          <w:w w:val="105"/>
          <w:sz w:val="21"/>
        </w:rPr>
        <w:t>fuels;</w:t>
      </w:r>
    </w:p>
    <w:p w:rsidR="003A3390" w:rsidRDefault="0036494E">
      <w:pPr>
        <w:pStyle w:val="ListParagraph"/>
        <w:numPr>
          <w:ilvl w:val="1"/>
          <w:numId w:val="10"/>
        </w:numPr>
        <w:tabs>
          <w:tab w:val="left" w:pos="871"/>
        </w:tabs>
        <w:spacing w:before="49"/>
        <w:ind w:left="870" w:hanging="360"/>
        <w:rPr>
          <w:rFonts w:ascii="Calibri" w:eastAsia="Calibri" w:hAnsi="Calibri" w:cs="Calibri"/>
          <w:sz w:val="21"/>
          <w:szCs w:val="21"/>
        </w:rPr>
      </w:pPr>
      <w:r>
        <w:rPr>
          <w:rFonts w:ascii="Calibri"/>
          <w:w w:val="105"/>
          <w:sz w:val="21"/>
        </w:rPr>
        <w:t>Managing private</w:t>
      </w:r>
      <w:r>
        <w:rPr>
          <w:rFonts w:ascii="Calibri"/>
          <w:spacing w:val="-16"/>
          <w:w w:val="105"/>
          <w:sz w:val="21"/>
        </w:rPr>
        <w:t xml:space="preserve"> </w:t>
      </w:r>
      <w:r>
        <w:rPr>
          <w:rFonts w:ascii="Calibri"/>
          <w:w w:val="105"/>
          <w:sz w:val="21"/>
        </w:rPr>
        <w:t>forests;</w:t>
      </w:r>
    </w:p>
    <w:p w:rsidR="003A3390" w:rsidRDefault="0036494E">
      <w:pPr>
        <w:pStyle w:val="ListParagraph"/>
        <w:numPr>
          <w:ilvl w:val="1"/>
          <w:numId w:val="10"/>
        </w:numPr>
        <w:tabs>
          <w:tab w:val="left" w:pos="871"/>
        </w:tabs>
        <w:spacing w:before="54"/>
        <w:ind w:left="870" w:hanging="360"/>
        <w:rPr>
          <w:rFonts w:ascii="Calibri" w:eastAsia="Calibri" w:hAnsi="Calibri" w:cs="Calibri"/>
          <w:sz w:val="21"/>
          <w:szCs w:val="21"/>
        </w:rPr>
      </w:pPr>
      <w:r>
        <w:rPr>
          <w:rFonts w:ascii="Calibri"/>
          <w:w w:val="105"/>
          <w:sz w:val="21"/>
        </w:rPr>
        <w:t>Catchment</w:t>
      </w:r>
      <w:r>
        <w:rPr>
          <w:rFonts w:ascii="Calibri"/>
          <w:spacing w:val="-15"/>
          <w:w w:val="105"/>
          <w:sz w:val="21"/>
        </w:rPr>
        <w:t xml:space="preserve"> </w:t>
      </w:r>
      <w:r>
        <w:rPr>
          <w:rFonts w:ascii="Calibri"/>
          <w:w w:val="105"/>
          <w:sz w:val="21"/>
        </w:rPr>
        <w:t>management;</w:t>
      </w:r>
    </w:p>
    <w:p w:rsidR="003A3390" w:rsidRDefault="0036494E">
      <w:pPr>
        <w:pStyle w:val="ListParagraph"/>
        <w:numPr>
          <w:ilvl w:val="1"/>
          <w:numId w:val="10"/>
        </w:numPr>
        <w:tabs>
          <w:tab w:val="left" w:pos="871"/>
        </w:tabs>
        <w:spacing w:before="54"/>
        <w:ind w:left="870" w:hanging="360"/>
        <w:rPr>
          <w:rFonts w:ascii="Calibri" w:eastAsia="Calibri" w:hAnsi="Calibri" w:cs="Calibri"/>
          <w:sz w:val="21"/>
          <w:szCs w:val="21"/>
        </w:rPr>
      </w:pPr>
      <w:r>
        <w:rPr>
          <w:rFonts w:ascii="Calibri"/>
          <w:w w:val="105"/>
          <w:sz w:val="21"/>
        </w:rPr>
        <w:t>House and dwelling</w:t>
      </w:r>
      <w:r>
        <w:rPr>
          <w:rFonts w:ascii="Calibri"/>
          <w:spacing w:val="-19"/>
          <w:w w:val="105"/>
          <w:sz w:val="21"/>
        </w:rPr>
        <w:t xml:space="preserve"> </w:t>
      </w:r>
      <w:r>
        <w:rPr>
          <w:rFonts w:ascii="Calibri"/>
          <w:w w:val="105"/>
          <w:sz w:val="21"/>
        </w:rPr>
        <w:t>protection;</w:t>
      </w:r>
    </w:p>
    <w:p w:rsidR="003A3390" w:rsidRDefault="003A3390">
      <w:pPr>
        <w:rPr>
          <w:rFonts w:ascii="Calibri" w:eastAsia="Calibri" w:hAnsi="Calibri" w:cs="Calibri"/>
          <w:sz w:val="21"/>
          <w:szCs w:val="21"/>
        </w:rPr>
        <w:sectPr w:rsidR="003A3390">
          <w:pgSz w:w="11910" w:h="16840"/>
          <w:pgMar w:top="1400" w:right="1320" w:bottom="1700" w:left="1300" w:header="0" w:footer="1507" w:gutter="0"/>
          <w:cols w:space="720"/>
        </w:sectPr>
      </w:pPr>
    </w:p>
    <w:p w:rsidR="003A3390" w:rsidRDefault="0036494E">
      <w:pPr>
        <w:pStyle w:val="ListParagraph"/>
        <w:numPr>
          <w:ilvl w:val="1"/>
          <w:numId w:val="10"/>
        </w:numPr>
        <w:tabs>
          <w:tab w:val="left" w:pos="870"/>
        </w:tabs>
        <w:spacing w:before="41"/>
        <w:ind w:hanging="360"/>
        <w:rPr>
          <w:rFonts w:ascii="Calibri" w:eastAsia="Calibri" w:hAnsi="Calibri" w:cs="Calibri"/>
          <w:sz w:val="21"/>
          <w:szCs w:val="21"/>
        </w:rPr>
      </w:pPr>
      <w:r>
        <w:rPr>
          <w:rFonts w:ascii="Calibri"/>
          <w:w w:val="105"/>
          <w:sz w:val="21"/>
        </w:rPr>
        <w:lastRenderedPageBreak/>
        <w:t xml:space="preserve">Road </w:t>
      </w:r>
      <w:r>
        <w:rPr>
          <w:rFonts w:ascii="Calibri"/>
          <w:w w:val="105"/>
          <w:sz w:val="21"/>
        </w:rPr>
        <w:t>verge</w:t>
      </w:r>
      <w:r>
        <w:rPr>
          <w:rFonts w:ascii="Calibri"/>
          <w:spacing w:val="-14"/>
          <w:w w:val="105"/>
          <w:sz w:val="21"/>
        </w:rPr>
        <w:t xml:space="preserve"> </w:t>
      </w:r>
      <w:r>
        <w:rPr>
          <w:rFonts w:ascii="Calibri"/>
          <w:w w:val="105"/>
          <w:sz w:val="21"/>
        </w:rPr>
        <w:t>management;</w:t>
      </w:r>
    </w:p>
    <w:p w:rsidR="003A3390" w:rsidRDefault="0036494E">
      <w:pPr>
        <w:pStyle w:val="ListParagraph"/>
        <w:numPr>
          <w:ilvl w:val="1"/>
          <w:numId w:val="10"/>
        </w:numPr>
        <w:tabs>
          <w:tab w:val="left" w:pos="870"/>
        </w:tabs>
        <w:spacing w:before="54"/>
        <w:ind w:hanging="360"/>
        <w:rPr>
          <w:rFonts w:ascii="Calibri" w:eastAsia="Calibri" w:hAnsi="Calibri" w:cs="Calibri"/>
          <w:sz w:val="21"/>
          <w:szCs w:val="21"/>
        </w:rPr>
      </w:pPr>
      <w:r>
        <w:rPr>
          <w:rFonts w:ascii="Calibri"/>
          <w:w w:val="105"/>
          <w:sz w:val="21"/>
        </w:rPr>
        <w:t>Telecommunications black</w:t>
      </w:r>
      <w:r>
        <w:rPr>
          <w:rFonts w:ascii="Calibri"/>
          <w:spacing w:val="-22"/>
          <w:w w:val="105"/>
          <w:sz w:val="21"/>
        </w:rPr>
        <w:t xml:space="preserve"> </w:t>
      </w:r>
      <w:r>
        <w:rPr>
          <w:rFonts w:ascii="Calibri"/>
          <w:w w:val="105"/>
          <w:sz w:val="21"/>
        </w:rPr>
        <w:t>spots;</w:t>
      </w:r>
    </w:p>
    <w:p w:rsidR="003A3390" w:rsidRDefault="0036494E">
      <w:pPr>
        <w:pStyle w:val="ListParagraph"/>
        <w:numPr>
          <w:ilvl w:val="1"/>
          <w:numId w:val="10"/>
        </w:numPr>
        <w:tabs>
          <w:tab w:val="left" w:pos="870"/>
        </w:tabs>
        <w:spacing w:before="54"/>
        <w:ind w:hanging="360"/>
        <w:rPr>
          <w:rFonts w:ascii="Calibri" w:eastAsia="Calibri" w:hAnsi="Calibri" w:cs="Calibri"/>
          <w:sz w:val="21"/>
          <w:szCs w:val="21"/>
        </w:rPr>
      </w:pPr>
      <w:r>
        <w:rPr>
          <w:rFonts w:ascii="Calibri"/>
          <w:w w:val="105"/>
          <w:sz w:val="21"/>
        </w:rPr>
        <w:t>Economic impacts on</w:t>
      </w:r>
      <w:r>
        <w:rPr>
          <w:rFonts w:ascii="Calibri"/>
          <w:spacing w:val="-21"/>
          <w:w w:val="105"/>
          <w:sz w:val="21"/>
        </w:rPr>
        <w:t xml:space="preserve"> </w:t>
      </w:r>
      <w:r>
        <w:rPr>
          <w:rFonts w:ascii="Calibri"/>
          <w:w w:val="105"/>
          <w:sz w:val="21"/>
        </w:rPr>
        <w:t>residents;</w:t>
      </w:r>
    </w:p>
    <w:p w:rsidR="003A3390" w:rsidRDefault="0036494E">
      <w:pPr>
        <w:pStyle w:val="ListParagraph"/>
        <w:numPr>
          <w:ilvl w:val="1"/>
          <w:numId w:val="10"/>
        </w:numPr>
        <w:tabs>
          <w:tab w:val="left" w:pos="870"/>
        </w:tabs>
        <w:spacing w:before="49"/>
        <w:ind w:hanging="360"/>
        <w:rPr>
          <w:rFonts w:ascii="Calibri" w:eastAsia="Calibri" w:hAnsi="Calibri" w:cs="Calibri"/>
          <w:sz w:val="21"/>
          <w:szCs w:val="21"/>
        </w:rPr>
      </w:pPr>
      <w:r>
        <w:rPr>
          <w:rFonts w:ascii="Calibri"/>
          <w:w w:val="105"/>
          <w:sz w:val="21"/>
        </w:rPr>
        <w:t>Losses and opportunity</w:t>
      </w:r>
      <w:r>
        <w:rPr>
          <w:rFonts w:ascii="Calibri"/>
          <w:spacing w:val="-16"/>
          <w:w w:val="105"/>
          <w:sz w:val="21"/>
        </w:rPr>
        <w:t xml:space="preserve"> </w:t>
      </w:r>
      <w:r>
        <w:rPr>
          <w:rFonts w:ascii="Calibri"/>
          <w:w w:val="105"/>
          <w:sz w:val="21"/>
        </w:rPr>
        <w:t>costs;</w:t>
      </w:r>
    </w:p>
    <w:p w:rsidR="003A3390" w:rsidRDefault="0036494E">
      <w:pPr>
        <w:pStyle w:val="ListParagraph"/>
        <w:numPr>
          <w:ilvl w:val="1"/>
          <w:numId w:val="10"/>
        </w:numPr>
        <w:tabs>
          <w:tab w:val="left" w:pos="871"/>
        </w:tabs>
        <w:spacing w:before="54"/>
        <w:ind w:left="870" w:hanging="360"/>
        <w:rPr>
          <w:rFonts w:ascii="Calibri" w:eastAsia="Calibri" w:hAnsi="Calibri" w:cs="Calibri"/>
          <w:sz w:val="21"/>
          <w:szCs w:val="21"/>
        </w:rPr>
      </w:pPr>
      <w:r>
        <w:rPr>
          <w:rFonts w:ascii="Calibri"/>
          <w:w w:val="105"/>
          <w:sz w:val="21"/>
        </w:rPr>
        <w:t>Personal leave contribution by CFA volunteer brigade</w:t>
      </w:r>
      <w:r>
        <w:rPr>
          <w:rFonts w:ascii="Calibri"/>
          <w:spacing w:val="-31"/>
          <w:w w:val="105"/>
          <w:sz w:val="21"/>
        </w:rPr>
        <w:t xml:space="preserve"> </w:t>
      </w:r>
      <w:r>
        <w:rPr>
          <w:rFonts w:ascii="Calibri"/>
          <w:w w:val="105"/>
          <w:sz w:val="21"/>
        </w:rPr>
        <w:t>members;</w:t>
      </w:r>
    </w:p>
    <w:p w:rsidR="003A3390" w:rsidRDefault="0036494E">
      <w:pPr>
        <w:pStyle w:val="ListParagraph"/>
        <w:numPr>
          <w:ilvl w:val="1"/>
          <w:numId w:val="10"/>
        </w:numPr>
        <w:tabs>
          <w:tab w:val="left" w:pos="871"/>
        </w:tabs>
        <w:spacing w:before="54"/>
        <w:ind w:left="870" w:hanging="360"/>
        <w:rPr>
          <w:rFonts w:ascii="Calibri" w:eastAsia="Calibri" w:hAnsi="Calibri" w:cs="Calibri"/>
          <w:sz w:val="21"/>
          <w:szCs w:val="21"/>
        </w:rPr>
      </w:pPr>
      <w:r>
        <w:rPr>
          <w:rFonts w:ascii="Calibri"/>
          <w:w w:val="105"/>
          <w:sz w:val="21"/>
        </w:rPr>
        <w:t>Business continuity for CFA volunteer brigade members;</w:t>
      </w:r>
      <w:r>
        <w:rPr>
          <w:rFonts w:ascii="Calibri"/>
          <w:spacing w:val="-34"/>
          <w:w w:val="105"/>
          <w:sz w:val="21"/>
        </w:rPr>
        <w:t xml:space="preserve"> </w:t>
      </w:r>
      <w:r>
        <w:rPr>
          <w:rFonts w:ascii="Calibri"/>
          <w:w w:val="105"/>
          <w:sz w:val="21"/>
        </w:rPr>
        <w:t>and</w:t>
      </w:r>
    </w:p>
    <w:p w:rsidR="003A3390" w:rsidRDefault="0036494E">
      <w:pPr>
        <w:pStyle w:val="ListParagraph"/>
        <w:numPr>
          <w:ilvl w:val="1"/>
          <w:numId w:val="10"/>
        </w:numPr>
        <w:tabs>
          <w:tab w:val="left" w:pos="871"/>
        </w:tabs>
        <w:spacing w:before="54"/>
        <w:ind w:left="870" w:hanging="360"/>
        <w:rPr>
          <w:rFonts w:ascii="Calibri" w:eastAsia="Calibri" w:hAnsi="Calibri" w:cs="Calibri"/>
          <w:sz w:val="21"/>
          <w:szCs w:val="21"/>
        </w:rPr>
      </w:pPr>
      <w:r>
        <w:rPr>
          <w:rFonts w:ascii="Calibri"/>
          <w:w w:val="105"/>
          <w:sz w:val="21"/>
        </w:rPr>
        <w:t>Culture and</w:t>
      </w:r>
      <w:r>
        <w:rPr>
          <w:rFonts w:ascii="Calibri"/>
          <w:spacing w:val="-13"/>
          <w:w w:val="105"/>
          <w:sz w:val="21"/>
        </w:rPr>
        <w:t xml:space="preserve"> </w:t>
      </w:r>
      <w:r>
        <w:rPr>
          <w:rFonts w:ascii="Calibri"/>
          <w:w w:val="105"/>
          <w:sz w:val="21"/>
        </w:rPr>
        <w:t>heritage.</w:t>
      </w:r>
    </w:p>
    <w:p w:rsidR="003A3390" w:rsidRDefault="003A3390">
      <w:pPr>
        <w:spacing w:before="8"/>
        <w:rPr>
          <w:rFonts w:ascii="Calibri" w:eastAsia="Calibri" w:hAnsi="Calibri" w:cs="Calibri"/>
          <w:sz w:val="20"/>
          <w:szCs w:val="20"/>
        </w:rPr>
      </w:pPr>
    </w:p>
    <w:p w:rsidR="003A3390" w:rsidRDefault="0036494E">
      <w:pPr>
        <w:pStyle w:val="BodyText"/>
        <w:spacing w:line="290" w:lineRule="auto"/>
        <w:ind w:left="150" w:right="108"/>
        <w:jc w:val="both"/>
      </w:pPr>
      <w:r>
        <w:t xml:space="preserve">EMV, in conjunction with the sector, will address the identified topics through established processes </w:t>
      </w:r>
      <w:r>
        <w:rPr>
          <w:spacing w:val="1"/>
          <w:w w:val="102"/>
        </w:rPr>
        <w:t>that</w:t>
      </w:r>
      <w:r>
        <w:rPr>
          <w:w w:val="102"/>
        </w:rPr>
        <w:t xml:space="preserve"> form </w:t>
      </w:r>
      <w:r>
        <w:rPr>
          <w:spacing w:val="1"/>
          <w:w w:val="102"/>
        </w:rPr>
        <w:t>part</w:t>
      </w:r>
      <w:r>
        <w:rPr>
          <w:w w:val="102"/>
        </w:rPr>
        <w:t xml:space="preserve"> of the </w:t>
      </w:r>
      <w:r>
        <w:rPr>
          <w:spacing w:val="1"/>
          <w:w w:val="102"/>
        </w:rPr>
        <w:t>normal</w:t>
      </w:r>
      <w:r>
        <w:rPr>
          <w:w w:val="102"/>
        </w:rPr>
        <w:t xml:space="preserve"> </w:t>
      </w:r>
      <w:r>
        <w:rPr>
          <w:spacing w:val="1"/>
          <w:w w:val="87"/>
        </w:rPr>
        <w:t>post-­‐summer</w:t>
      </w:r>
      <w:r>
        <w:rPr>
          <w:w w:val="87"/>
        </w:rPr>
        <w:t xml:space="preserve"> </w:t>
      </w:r>
      <w:r>
        <w:rPr>
          <w:spacing w:val="1"/>
          <w:w w:val="102"/>
        </w:rPr>
        <w:t>improvement</w:t>
      </w:r>
      <w:r>
        <w:rPr>
          <w:w w:val="102"/>
        </w:rPr>
        <w:t xml:space="preserve"> activities. </w:t>
      </w:r>
      <w:r>
        <w:rPr>
          <w:spacing w:val="1"/>
          <w:w w:val="102"/>
        </w:rPr>
        <w:t>However,</w:t>
      </w:r>
      <w:r>
        <w:rPr>
          <w:w w:val="102"/>
        </w:rPr>
        <w:t xml:space="preserve"> any acute issues that </w:t>
      </w:r>
      <w:r>
        <w:t>require</w:t>
      </w:r>
      <w:r>
        <w:rPr>
          <w:spacing w:val="25"/>
        </w:rPr>
        <w:t xml:space="preserve"> </w:t>
      </w:r>
      <w:r>
        <w:t>a</w:t>
      </w:r>
      <w:r>
        <w:rPr>
          <w:spacing w:val="25"/>
        </w:rPr>
        <w:t xml:space="preserve"> </w:t>
      </w:r>
      <w:r>
        <w:t>more</w:t>
      </w:r>
      <w:r>
        <w:rPr>
          <w:spacing w:val="25"/>
        </w:rPr>
        <w:t xml:space="preserve"> </w:t>
      </w:r>
      <w:r>
        <w:t>immediate</w:t>
      </w:r>
      <w:r>
        <w:rPr>
          <w:spacing w:val="25"/>
        </w:rPr>
        <w:t xml:space="preserve"> </w:t>
      </w:r>
      <w:r>
        <w:t>response</w:t>
      </w:r>
      <w:r>
        <w:rPr>
          <w:spacing w:val="25"/>
        </w:rPr>
        <w:t xml:space="preserve"> </w:t>
      </w:r>
      <w:r>
        <w:t>will</w:t>
      </w:r>
      <w:r>
        <w:rPr>
          <w:spacing w:val="24"/>
        </w:rPr>
        <w:t xml:space="preserve"> </w:t>
      </w:r>
      <w:r>
        <w:t>be</w:t>
      </w:r>
      <w:r>
        <w:rPr>
          <w:spacing w:val="25"/>
        </w:rPr>
        <w:t xml:space="preserve"> </w:t>
      </w:r>
      <w:r>
        <w:t>addressed</w:t>
      </w:r>
      <w:r>
        <w:rPr>
          <w:spacing w:val="25"/>
        </w:rPr>
        <w:t xml:space="preserve"> </w:t>
      </w:r>
      <w:r>
        <w:t>as</w:t>
      </w:r>
      <w:r>
        <w:rPr>
          <w:spacing w:val="24"/>
        </w:rPr>
        <w:t xml:space="preserve"> </w:t>
      </w:r>
      <w:r>
        <w:t>a</w:t>
      </w:r>
      <w:r>
        <w:rPr>
          <w:spacing w:val="25"/>
        </w:rPr>
        <w:t xml:space="preserve"> </w:t>
      </w:r>
      <w:r>
        <w:t>priority.</w:t>
      </w:r>
    </w:p>
    <w:p w:rsidR="003A3390" w:rsidRDefault="003A3390">
      <w:pPr>
        <w:spacing w:line="290" w:lineRule="auto"/>
        <w:jc w:val="both"/>
        <w:sectPr w:rsidR="003A3390">
          <w:pgSz w:w="11910" w:h="16840"/>
          <w:pgMar w:top="1400" w:right="1320" w:bottom="1700" w:left="1300" w:header="0" w:footer="1507" w:gutter="0"/>
          <w:cols w:space="720"/>
        </w:sectPr>
      </w:pPr>
    </w:p>
    <w:p w:rsidR="003A3390" w:rsidRDefault="0036494E">
      <w:pPr>
        <w:pStyle w:val="Heading1"/>
        <w:numPr>
          <w:ilvl w:val="0"/>
          <w:numId w:val="10"/>
        </w:numPr>
        <w:tabs>
          <w:tab w:val="left" w:pos="582"/>
        </w:tabs>
        <w:rPr>
          <w:b w:val="0"/>
          <w:bCs w:val="0"/>
        </w:rPr>
      </w:pPr>
      <w:bookmarkStart w:id="19" w:name="_TOC_250002"/>
      <w:r>
        <w:rPr>
          <w:color w:val="365F91"/>
        </w:rPr>
        <w:lastRenderedPageBreak/>
        <w:t>Acknowledgements</w:t>
      </w:r>
      <w:bookmarkEnd w:id="19"/>
    </w:p>
    <w:p w:rsidR="003A3390" w:rsidRDefault="0036494E">
      <w:pPr>
        <w:pStyle w:val="BodyText"/>
        <w:spacing w:before="64" w:line="288" w:lineRule="auto"/>
        <w:ind w:left="509" w:right="122"/>
      </w:pPr>
      <w:r>
        <w:rPr>
          <w:w w:val="105"/>
        </w:rPr>
        <w:t>The Investigation Team would like to acknowledge the following people or organisations for  their support in the preparation of this</w:t>
      </w:r>
      <w:r>
        <w:rPr>
          <w:spacing w:val="-23"/>
          <w:w w:val="105"/>
        </w:rPr>
        <w:t xml:space="preserve"> </w:t>
      </w:r>
      <w:r>
        <w:rPr>
          <w:w w:val="105"/>
        </w:rPr>
        <w:t>report.</w:t>
      </w:r>
    </w:p>
    <w:p w:rsidR="003A3390" w:rsidRDefault="003A3390">
      <w:pPr>
        <w:spacing w:before="4"/>
        <w:rPr>
          <w:rFonts w:ascii="Calibri" w:eastAsia="Calibri" w:hAnsi="Calibri" w:cs="Calibri"/>
          <w:sz w:val="16"/>
          <w:szCs w:val="16"/>
        </w:rPr>
      </w:pPr>
    </w:p>
    <w:p w:rsidR="003A3390" w:rsidRDefault="0036494E">
      <w:pPr>
        <w:pStyle w:val="ListParagraph"/>
        <w:numPr>
          <w:ilvl w:val="1"/>
          <w:numId w:val="10"/>
        </w:numPr>
        <w:tabs>
          <w:tab w:val="left" w:pos="870"/>
        </w:tabs>
        <w:spacing w:line="290" w:lineRule="auto"/>
        <w:ind w:right="109" w:hanging="360"/>
        <w:jc w:val="both"/>
        <w:rPr>
          <w:rFonts w:ascii="Calibri" w:eastAsia="Calibri" w:hAnsi="Calibri" w:cs="Calibri"/>
          <w:sz w:val="21"/>
          <w:szCs w:val="21"/>
        </w:rPr>
      </w:pPr>
      <w:r>
        <w:rPr>
          <w:rFonts w:ascii="Calibri"/>
          <w:w w:val="105"/>
          <w:sz w:val="21"/>
        </w:rPr>
        <w:t>Macedon Ranges Shire Council in providing office accommodation and other facilities in Romsey.</w:t>
      </w:r>
    </w:p>
    <w:p w:rsidR="003A3390" w:rsidRDefault="0036494E">
      <w:pPr>
        <w:pStyle w:val="ListParagraph"/>
        <w:numPr>
          <w:ilvl w:val="1"/>
          <w:numId w:val="10"/>
        </w:numPr>
        <w:tabs>
          <w:tab w:val="left" w:pos="870"/>
        </w:tabs>
        <w:spacing w:line="290" w:lineRule="auto"/>
        <w:ind w:right="113" w:hanging="360"/>
        <w:jc w:val="both"/>
        <w:rPr>
          <w:rFonts w:ascii="Calibri" w:eastAsia="Calibri" w:hAnsi="Calibri" w:cs="Calibri"/>
          <w:sz w:val="21"/>
          <w:szCs w:val="21"/>
        </w:rPr>
      </w:pPr>
      <w:r>
        <w:rPr>
          <w:rFonts w:ascii="Calibri"/>
          <w:w w:val="105"/>
          <w:sz w:val="21"/>
        </w:rPr>
        <w:t>Dr. Lachlan McCaw, Principal Research Scientist at the Department of Parks and Wildlife in Western</w:t>
      </w:r>
      <w:r>
        <w:rPr>
          <w:rFonts w:ascii="Calibri"/>
          <w:spacing w:val="-4"/>
          <w:w w:val="105"/>
          <w:sz w:val="21"/>
        </w:rPr>
        <w:t xml:space="preserve"> </w:t>
      </w:r>
      <w:r>
        <w:rPr>
          <w:rFonts w:ascii="Calibri"/>
          <w:w w:val="105"/>
          <w:sz w:val="21"/>
        </w:rPr>
        <w:t>Australia,</w:t>
      </w:r>
      <w:r>
        <w:rPr>
          <w:rFonts w:ascii="Calibri"/>
          <w:spacing w:val="-5"/>
          <w:w w:val="105"/>
          <w:sz w:val="21"/>
        </w:rPr>
        <w:t xml:space="preserve"> </w:t>
      </w:r>
      <w:r>
        <w:rPr>
          <w:rFonts w:ascii="Calibri"/>
          <w:w w:val="105"/>
          <w:sz w:val="21"/>
        </w:rPr>
        <w:t>for</w:t>
      </w:r>
      <w:r>
        <w:rPr>
          <w:rFonts w:ascii="Calibri"/>
          <w:spacing w:val="-5"/>
          <w:w w:val="105"/>
          <w:sz w:val="21"/>
        </w:rPr>
        <w:t xml:space="preserve"> </w:t>
      </w:r>
      <w:r>
        <w:rPr>
          <w:rFonts w:ascii="Calibri"/>
          <w:w w:val="105"/>
          <w:sz w:val="21"/>
        </w:rPr>
        <w:t>providing</w:t>
      </w:r>
      <w:r>
        <w:rPr>
          <w:rFonts w:ascii="Calibri"/>
          <w:spacing w:val="-4"/>
          <w:w w:val="105"/>
          <w:sz w:val="21"/>
        </w:rPr>
        <w:t xml:space="preserve"> </w:t>
      </w:r>
      <w:r>
        <w:rPr>
          <w:rFonts w:ascii="Calibri"/>
          <w:w w:val="105"/>
          <w:sz w:val="21"/>
        </w:rPr>
        <w:t>analysis</w:t>
      </w:r>
      <w:r>
        <w:rPr>
          <w:rFonts w:ascii="Calibri"/>
          <w:spacing w:val="-5"/>
          <w:w w:val="105"/>
          <w:sz w:val="21"/>
        </w:rPr>
        <w:t xml:space="preserve"> </w:t>
      </w:r>
      <w:r>
        <w:rPr>
          <w:rFonts w:ascii="Calibri"/>
          <w:w w:val="105"/>
          <w:sz w:val="21"/>
        </w:rPr>
        <w:t>and</w:t>
      </w:r>
      <w:r>
        <w:rPr>
          <w:rFonts w:ascii="Calibri"/>
          <w:spacing w:val="-4"/>
          <w:w w:val="105"/>
          <w:sz w:val="21"/>
        </w:rPr>
        <w:t xml:space="preserve"> </w:t>
      </w:r>
      <w:r>
        <w:rPr>
          <w:rFonts w:ascii="Calibri"/>
          <w:w w:val="105"/>
          <w:sz w:val="21"/>
        </w:rPr>
        <w:t>advice</w:t>
      </w:r>
      <w:r>
        <w:rPr>
          <w:rFonts w:ascii="Calibri"/>
          <w:spacing w:val="-4"/>
          <w:w w:val="105"/>
          <w:sz w:val="21"/>
        </w:rPr>
        <w:t xml:space="preserve"> </w:t>
      </w:r>
      <w:r>
        <w:rPr>
          <w:rFonts w:ascii="Calibri"/>
          <w:w w:val="105"/>
          <w:sz w:val="21"/>
        </w:rPr>
        <w:t>on</w:t>
      </w:r>
      <w:r>
        <w:rPr>
          <w:rFonts w:ascii="Calibri"/>
          <w:spacing w:val="-4"/>
          <w:w w:val="105"/>
          <w:sz w:val="21"/>
        </w:rPr>
        <w:t xml:space="preserve"> </w:t>
      </w:r>
      <w:r>
        <w:rPr>
          <w:rFonts w:ascii="Calibri"/>
          <w:w w:val="105"/>
          <w:sz w:val="21"/>
        </w:rPr>
        <w:t>weather</w:t>
      </w:r>
      <w:r>
        <w:rPr>
          <w:rFonts w:ascii="Calibri"/>
          <w:spacing w:val="-5"/>
          <w:w w:val="105"/>
          <w:sz w:val="21"/>
        </w:rPr>
        <w:t xml:space="preserve"> </w:t>
      </w:r>
      <w:r>
        <w:rPr>
          <w:rFonts w:ascii="Calibri"/>
          <w:w w:val="105"/>
          <w:sz w:val="21"/>
        </w:rPr>
        <w:t>and</w:t>
      </w:r>
      <w:r>
        <w:rPr>
          <w:rFonts w:ascii="Calibri"/>
          <w:spacing w:val="-4"/>
          <w:w w:val="105"/>
          <w:sz w:val="21"/>
        </w:rPr>
        <w:t xml:space="preserve"> </w:t>
      </w:r>
      <w:r>
        <w:rPr>
          <w:rFonts w:ascii="Calibri"/>
          <w:w w:val="105"/>
          <w:sz w:val="21"/>
        </w:rPr>
        <w:t>ot</w:t>
      </w:r>
      <w:r>
        <w:rPr>
          <w:rFonts w:ascii="Calibri"/>
          <w:w w:val="105"/>
          <w:sz w:val="21"/>
        </w:rPr>
        <w:t>her</w:t>
      </w:r>
      <w:r>
        <w:rPr>
          <w:rFonts w:ascii="Calibri"/>
          <w:spacing w:val="-5"/>
          <w:w w:val="105"/>
          <w:sz w:val="21"/>
        </w:rPr>
        <w:t xml:space="preserve"> </w:t>
      </w:r>
      <w:r>
        <w:rPr>
          <w:rFonts w:ascii="Calibri"/>
          <w:w w:val="105"/>
          <w:sz w:val="21"/>
        </w:rPr>
        <w:t>conditions.</w:t>
      </w:r>
    </w:p>
    <w:p w:rsidR="003A3390" w:rsidRDefault="0036494E">
      <w:pPr>
        <w:pStyle w:val="ListParagraph"/>
        <w:numPr>
          <w:ilvl w:val="1"/>
          <w:numId w:val="10"/>
        </w:numPr>
        <w:tabs>
          <w:tab w:val="left" w:pos="870"/>
        </w:tabs>
        <w:spacing w:line="288" w:lineRule="auto"/>
        <w:ind w:right="109" w:hanging="360"/>
        <w:jc w:val="both"/>
        <w:rPr>
          <w:rFonts w:ascii="Calibri" w:eastAsia="Calibri" w:hAnsi="Calibri" w:cs="Calibri"/>
          <w:sz w:val="21"/>
          <w:szCs w:val="21"/>
        </w:rPr>
      </w:pPr>
      <w:r>
        <w:rPr>
          <w:rFonts w:ascii="Calibri"/>
          <w:w w:val="105"/>
          <w:sz w:val="21"/>
        </w:rPr>
        <w:t>The</w:t>
      </w:r>
      <w:r>
        <w:rPr>
          <w:rFonts w:ascii="Calibri"/>
          <w:spacing w:val="-4"/>
          <w:w w:val="105"/>
          <w:sz w:val="21"/>
        </w:rPr>
        <w:t xml:space="preserve"> </w:t>
      </w:r>
      <w:r>
        <w:rPr>
          <w:rFonts w:ascii="Calibri"/>
          <w:w w:val="105"/>
          <w:sz w:val="21"/>
        </w:rPr>
        <w:t>Lancefield</w:t>
      </w:r>
      <w:r>
        <w:rPr>
          <w:rFonts w:ascii="Calibri"/>
          <w:spacing w:val="-4"/>
          <w:w w:val="105"/>
          <w:sz w:val="21"/>
        </w:rPr>
        <w:t xml:space="preserve"> </w:t>
      </w:r>
      <w:r>
        <w:rPr>
          <w:rFonts w:ascii="Calibri"/>
          <w:w w:val="105"/>
          <w:sz w:val="21"/>
        </w:rPr>
        <w:t>community</w:t>
      </w:r>
      <w:r>
        <w:rPr>
          <w:rFonts w:ascii="Calibri"/>
          <w:spacing w:val="-4"/>
          <w:w w:val="105"/>
          <w:sz w:val="21"/>
        </w:rPr>
        <w:t xml:space="preserve"> </w:t>
      </w:r>
      <w:r>
        <w:rPr>
          <w:rFonts w:ascii="Calibri"/>
          <w:w w:val="105"/>
          <w:sz w:val="21"/>
        </w:rPr>
        <w:t>for</w:t>
      </w:r>
      <w:r>
        <w:rPr>
          <w:rFonts w:ascii="Calibri"/>
          <w:spacing w:val="-4"/>
          <w:w w:val="105"/>
          <w:sz w:val="21"/>
        </w:rPr>
        <w:t xml:space="preserve"> </w:t>
      </w:r>
      <w:r>
        <w:rPr>
          <w:rFonts w:ascii="Calibri"/>
          <w:w w:val="105"/>
          <w:sz w:val="21"/>
        </w:rPr>
        <w:t>their</w:t>
      </w:r>
      <w:r>
        <w:rPr>
          <w:rFonts w:ascii="Calibri"/>
          <w:spacing w:val="-4"/>
          <w:w w:val="105"/>
          <w:sz w:val="21"/>
        </w:rPr>
        <w:t xml:space="preserve"> </w:t>
      </w:r>
      <w:r>
        <w:rPr>
          <w:rFonts w:ascii="Calibri"/>
          <w:w w:val="105"/>
          <w:sz w:val="21"/>
        </w:rPr>
        <w:t>cooperation</w:t>
      </w:r>
      <w:r>
        <w:rPr>
          <w:rFonts w:ascii="Calibri"/>
          <w:spacing w:val="-4"/>
          <w:w w:val="105"/>
          <w:sz w:val="21"/>
        </w:rPr>
        <w:t xml:space="preserve"> </w:t>
      </w:r>
      <w:r>
        <w:rPr>
          <w:rFonts w:ascii="Calibri"/>
          <w:w w:val="105"/>
          <w:sz w:val="21"/>
        </w:rPr>
        <w:t>and</w:t>
      </w:r>
      <w:r>
        <w:rPr>
          <w:rFonts w:ascii="Calibri"/>
          <w:spacing w:val="-4"/>
          <w:w w:val="105"/>
          <w:sz w:val="21"/>
        </w:rPr>
        <w:t xml:space="preserve"> </w:t>
      </w:r>
      <w:r>
        <w:rPr>
          <w:rFonts w:ascii="Calibri"/>
          <w:w w:val="105"/>
          <w:sz w:val="21"/>
        </w:rPr>
        <w:t>willingness</w:t>
      </w:r>
      <w:r>
        <w:rPr>
          <w:rFonts w:ascii="Calibri"/>
          <w:spacing w:val="-4"/>
          <w:w w:val="105"/>
          <w:sz w:val="21"/>
        </w:rPr>
        <w:t xml:space="preserve"> </w:t>
      </w:r>
      <w:r>
        <w:rPr>
          <w:rFonts w:ascii="Calibri"/>
          <w:w w:val="105"/>
          <w:sz w:val="21"/>
        </w:rPr>
        <w:t>to</w:t>
      </w:r>
      <w:r>
        <w:rPr>
          <w:rFonts w:ascii="Calibri"/>
          <w:spacing w:val="-4"/>
          <w:w w:val="105"/>
          <w:sz w:val="21"/>
        </w:rPr>
        <w:t xml:space="preserve"> </w:t>
      </w:r>
      <w:r>
        <w:rPr>
          <w:rFonts w:ascii="Calibri"/>
          <w:w w:val="105"/>
          <w:sz w:val="21"/>
        </w:rPr>
        <w:t>speak</w:t>
      </w:r>
      <w:r>
        <w:rPr>
          <w:rFonts w:ascii="Calibri"/>
          <w:spacing w:val="-4"/>
          <w:w w:val="105"/>
          <w:sz w:val="21"/>
        </w:rPr>
        <w:t xml:space="preserve"> </w:t>
      </w:r>
      <w:r>
        <w:rPr>
          <w:rFonts w:ascii="Calibri"/>
          <w:w w:val="105"/>
          <w:sz w:val="21"/>
        </w:rPr>
        <w:t>to</w:t>
      </w:r>
      <w:r>
        <w:rPr>
          <w:rFonts w:ascii="Calibri"/>
          <w:spacing w:val="-4"/>
          <w:w w:val="105"/>
          <w:sz w:val="21"/>
        </w:rPr>
        <w:t xml:space="preserve"> </w:t>
      </w:r>
      <w:r>
        <w:rPr>
          <w:rFonts w:ascii="Calibri"/>
          <w:w w:val="105"/>
          <w:sz w:val="21"/>
        </w:rPr>
        <w:t>the</w:t>
      </w:r>
      <w:r>
        <w:rPr>
          <w:rFonts w:ascii="Calibri"/>
          <w:spacing w:val="-4"/>
          <w:w w:val="105"/>
          <w:sz w:val="21"/>
        </w:rPr>
        <w:t xml:space="preserve"> </w:t>
      </w:r>
      <w:r>
        <w:rPr>
          <w:rFonts w:ascii="Calibri"/>
          <w:w w:val="105"/>
          <w:sz w:val="21"/>
        </w:rPr>
        <w:t>Investigation Team. This was greatly appreciated given that many of those we spoke to have lost property and are deeply affected by the</w:t>
      </w:r>
      <w:r>
        <w:rPr>
          <w:rFonts w:ascii="Calibri"/>
          <w:spacing w:val="-19"/>
          <w:w w:val="105"/>
          <w:sz w:val="21"/>
        </w:rPr>
        <w:t xml:space="preserve"> </w:t>
      </w:r>
      <w:r>
        <w:rPr>
          <w:rFonts w:ascii="Calibri"/>
          <w:w w:val="105"/>
          <w:sz w:val="21"/>
        </w:rPr>
        <w:t>fire.</w:t>
      </w:r>
    </w:p>
    <w:p w:rsidR="003A3390" w:rsidRDefault="003A3390">
      <w:pPr>
        <w:spacing w:line="288" w:lineRule="auto"/>
        <w:jc w:val="both"/>
        <w:rPr>
          <w:rFonts w:ascii="Calibri" w:eastAsia="Calibri" w:hAnsi="Calibri" w:cs="Calibri"/>
          <w:sz w:val="21"/>
          <w:szCs w:val="21"/>
        </w:rPr>
        <w:sectPr w:rsidR="003A3390">
          <w:footerReference w:type="default" r:id="rId16"/>
          <w:pgSz w:w="11910" w:h="16840"/>
          <w:pgMar w:top="1400" w:right="1320" w:bottom="1700" w:left="1300" w:header="0" w:footer="1507" w:gutter="0"/>
          <w:cols w:space="720"/>
        </w:sectPr>
      </w:pPr>
    </w:p>
    <w:p w:rsidR="003A3390" w:rsidRDefault="0036494E">
      <w:pPr>
        <w:pStyle w:val="Heading1"/>
        <w:numPr>
          <w:ilvl w:val="0"/>
          <w:numId w:val="10"/>
        </w:numPr>
        <w:tabs>
          <w:tab w:val="left" w:pos="582"/>
        </w:tabs>
        <w:rPr>
          <w:b w:val="0"/>
          <w:bCs w:val="0"/>
        </w:rPr>
      </w:pPr>
      <w:bookmarkStart w:id="20" w:name="_TOC_250001"/>
      <w:r>
        <w:rPr>
          <w:color w:val="365F91"/>
        </w:rPr>
        <w:lastRenderedPageBreak/>
        <w:t>References</w:t>
      </w:r>
      <w:bookmarkEnd w:id="20"/>
    </w:p>
    <w:p w:rsidR="003A3390" w:rsidRDefault="0036494E">
      <w:pPr>
        <w:pStyle w:val="BodyText"/>
        <w:spacing w:before="59" w:line="436" w:lineRule="auto"/>
        <w:ind w:right="175"/>
      </w:pPr>
      <w:r>
        <w:rPr>
          <w:w w:val="105"/>
        </w:rPr>
        <w:t xml:space="preserve">Bureau of Meteorology 2015a, Drought Report http: </w:t>
      </w:r>
      <w:hyperlink r:id="rId17">
        <w:r>
          <w:rPr>
            <w:color w:val="0000FF"/>
            <w:u w:val="single" w:color="0000FF"/>
          </w:rPr>
          <w:t>http://www.bom.gov.au/climate/drought/drought.shtml</w:t>
        </w:r>
      </w:hyperlink>
    </w:p>
    <w:p w:rsidR="003A3390" w:rsidRDefault="0036494E">
      <w:pPr>
        <w:pStyle w:val="BodyText"/>
        <w:spacing w:before="8" w:line="288" w:lineRule="auto"/>
        <w:ind w:right="175"/>
      </w:pPr>
      <w:r>
        <w:rPr>
          <w:w w:val="105"/>
        </w:rPr>
        <w:t xml:space="preserve">Bureau of Meteorology 2015b, Special Climate Statement </w:t>
      </w:r>
      <w:hyperlink r:id="rId18">
        <w:r>
          <w:rPr>
            <w:color w:val="0000FF"/>
            <w:u w:val="single" w:color="0000FF"/>
          </w:rPr>
          <w:t>http://www.bom.gov.au/climate/current/statements/scs52.pdf</w:t>
        </w:r>
      </w:hyperlink>
    </w:p>
    <w:p w:rsidR="003A3390" w:rsidRDefault="003A3390">
      <w:pPr>
        <w:spacing w:before="11"/>
        <w:rPr>
          <w:rFonts w:ascii="Calibri" w:eastAsia="Calibri" w:hAnsi="Calibri" w:cs="Calibri"/>
          <w:sz w:val="10"/>
          <w:szCs w:val="10"/>
        </w:rPr>
      </w:pPr>
    </w:p>
    <w:p w:rsidR="003A3390" w:rsidRDefault="0036494E">
      <w:pPr>
        <w:spacing w:before="68" w:line="292" w:lineRule="auto"/>
        <w:ind w:left="149" w:right="175"/>
        <w:rPr>
          <w:rFonts w:ascii="Calibri" w:eastAsia="Calibri" w:hAnsi="Calibri" w:cs="Calibri"/>
          <w:sz w:val="21"/>
          <w:szCs w:val="21"/>
        </w:rPr>
      </w:pPr>
      <w:r>
        <w:rPr>
          <w:rFonts w:ascii="Calibri" w:eastAsia="Calibri" w:hAnsi="Calibri" w:cs="Calibri"/>
          <w:spacing w:val="1"/>
          <w:w w:val="102"/>
          <w:sz w:val="21"/>
          <w:szCs w:val="21"/>
        </w:rPr>
        <w:t>Bushfire</w:t>
      </w:r>
      <w:r>
        <w:rPr>
          <w:rFonts w:ascii="Calibri" w:eastAsia="Calibri" w:hAnsi="Calibri" w:cs="Calibri"/>
          <w:w w:val="102"/>
          <w:sz w:val="21"/>
          <w:szCs w:val="21"/>
        </w:rPr>
        <w:t xml:space="preserve"> an</w:t>
      </w:r>
      <w:r>
        <w:rPr>
          <w:rFonts w:ascii="Calibri" w:eastAsia="Calibri" w:hAnsi="Calibri" w:cs="Calibri"/>
          <w:w w:val="102"/>
          <w:sz w:val="21"/>
          <w:szCs w:val="21"/>
        </w:rPr>
        <w:t xml:space="preserve">d </w:t>
      </w:r>
      <w:r>
        <w:rPr>
          <w:rFonts w:ascii="Calibri" w:eastAsia="Calibri" w:hAnsi="Calibri" w:cs="Calibri"/>
          <w:spacing w:val="1"/>
          <w:w w:val="102"/>
          <w:sz w:val="21"/>
          <w:szCs w:val="21"/>
        </w:rPr>
        <w:t>Natural</w:t>
      </w:r>
      <w:r>
        <w:rPr>
          <w:rFonts w:ascii="Calibri" w:eastAsia="Calibri" w:hAnsi="Calibri" w:cs="Calibri"/>
          <w:w w:val="102"/>
          <w:sz w:val="21"/>
          <w:szCs w:val="21"/>
        </w:rPr>
        <w:t xml:space="preserve"> </w:t>
      </w:r>
      <w:r>
        <w:rPr>
          <w:rFonts w:ascii="Calibri" w:eastAsia="Calibri" w:hAnsi="Calibri" w:cs="Calibri"/>
          <w:spacing w:val="1"/>
          <w:w w:val="102"/>
          <w:sz w:val="21"/>
          <w:szCs w:val="21"/>
        </w:rPr>
        <w:t>Hazards</w:t>
      </w:r>
      <w:r>
        <w:rPr>
          <w:rFonts w:ascii="Calibri" w:eastAsia="Calibri" w:hAnsi="Calibri" w:cs="Calibri"/>
          <w:w w:val="102"/>
          <w:sz w:val="21"/>
          <w:szCs w:val="21"/>
        </w:rPr>
        <w:t xml:space="preserve"> </w:t>
      </w:r>
      <w:r>
        <w:rPr>
          <w:rFonts w:ascii="Calibri" w:eastAsia="Calibri" w:hAnsi="Calibri" w:cs="Calibri"/>
          <w:spacing w:val="1"/>
          <w:w w:val="102"/>
          <w:sz w:val="21"/>
          <w:szCs w:val="21"/>
        </w:rPr>
        <w:t>CRC</w:t>
      </w:r>
      <w:r>
        <w:rPr>
          <w:rFonts w:ascii="Calibri" w:eastAsia="Calibri" w:hAnsi="Calibri" w:cs="Calibri"/>
          <w:w w:val="102"/>
          <w:sz w:val="21"/>
          <w:szCs w:val="21"/>
        </w:rPr>
        <w:t xml:space="preserve"> 2015, </w:t>
      </w:r>
      <w:r>
        <w:rPr>
          <w:rFonts w:ascii="Calibri" w:eastAsia="Calibri" w:hAnsi="Calibri" w:cs="Calibri"/>
          <w:i/>
          <w:spacing w:val="1"/>
          <w:w w:val="102"/>
          <w:sz w:val="21"/>
          <w:szCs w:val="21"/>
        </w:rPr>
        <w:t>Southern</w:t>
      </w:r>
      <w:r>
        <w:rPr>
          <w:rFonts w:ascii="Calibri" w:eastAsia="Calibri" w:hAnsi="Calibri" w:cs="Calibri"/>
          <w:i/>
          <w:w w:val="102"/>
          <w:sz w:val="21"/>
          <w:szCs w:val="21"/>
        </w:rPr>
        <w:t xml:space="preserve"> Australia </w:t>
      </w:r>
      <w:r>
        <w:rPr>
          <w:rFonts w:ascii="Calibri" w:eastAsia="Calibri" w:hAnsi="Calibri" w:cs="Calibri"/>
          <w:i/>
          <w:spacing w:val="1"/>
          <w:w w:val="102"/>
          <w:sz w:val="21"/>
          <w:szCs w:val="21"/>
        </w:rPr>
        <w:t>Seasonal</w:t>
      </w:r>
      <w:r>
        <w:rPr>
          <w:rFonts w:ascii="Calibri" w:eastAsia="Calibri" w:hAnsi="Calibri" w:cs="Calibri"/>
          <w:i/>
          <w:w w:val="102"/>
          <w:sz w:val="21"/>
          <w:szCs w:val="21"/>
        </w:rPr>
        <w:t xml:space="preserve"> </w:t>
      </w:r>
      <w:r>
        <w:rPr>
          <w:rFonts w:ascii="Calibri" w:eastAsia="Calibri" w:hAnsi="Calibri" w:cs="Calibri"/>
          <w:i/>
          <w:spacing w:val="1"/>
          <w:w w:val="102"/>
          <w:sz w:val="21"/>
          <w:szCs w:val="21"/>
        </w:rPr>
        <w:t>Bushfire</w:t>
      </w:r>
      <w:r>
        <w:rPr>
          <w:rFonts w:ascii="Calibri" w:eastAsia="Calibri" w:hAnsi="Calibri" w:cs="Calibri"/>
          <w:i/>
          <w:w w:val="102"/>
          <w:sz w:val="21"/>
          <w:szCs w:val="21"/>
        </w:rPr>
        <w:t xml:space="preserve"> </w:t>
      </w:r>
      <w:r>
        <w:rPr>
          <w:rFonts w:ascii="Calibri" w:eastAsia="Calibri" w:hAnsi="Calibri" w:cs="Calibri"/>
          <w:i/>
          <w:spacing w:val="1"/>
          <w:w w:val="102"/>
          <w:sz w:val="21"/>
          <w:szCs w:val="21"/>
        </w:rPr>
        <w:t>Outlook</w:t>
      </w:r>
      <w:r>
        <w:rPr>
          <w:rFonts w:ascii="Calibri" w:eastAsia="Calibri" w:hAnsi="Calibri" w:cs="Calibri"/>
          <w:i/>
          <w:w w:val="102"/>
          <w:sz w:val="21"/>
          <w:szCs w:val="21"/>
        </w:rPr>
        <w:t xml:space="preserve"> </w:t>
      </w:r>
      <w:r>
        <w:rPr>
          <w:rFonts w:ascii="Calibri" w:eastAsia="Calibri" w:hAnsi="Calibri" w:cs="Calibri"/>
          <w:i/>
          <w:spacing w:val="1"/>
          <w:w w:val="82"/>
          <w:sz w:val="21"/>
          <w:szCs w:val="21"/>
        </w:rPr>
        <w:t>2015-­‐16,</w:t>
      </w:r>
      <w:r>
        <w:rPr>
          <w:rFonts w:ascii="Calibri" w:eastAsia="Calibri" w:hAnsi="Calibri" w:cs="Calibri"/>
          <w:i/>
          <w:w w:val="82"/>
          <w:sz w:val="21"/>
          <w:szCs w:val="21"/>
        </w:rPr>
        <w:t xml:space="preserve"> </w:t>
      </w:r>
      <w:r>
        <w:rPr>
          <w:rFonts w:ascii="Calibri" w:eastAsia="Calibri" w:hAnsi="Calibri" w:cs="Calibri"/>
          <w:i/>
          <w:sz w:val="21"/>
          <w:szCs w:val="21"/>
        </w:rPr>
        <w:t>Hazard  Note  Issue  010,</w:t>
      </w:r>
      <w:r>
        <w:rPr>
          <w:rFonts w:ascii="Calibri" w:eastAsia="Calibri" w:hAnsi="Calibri" w:cs="Calibri"/>
          <w:i/>
          <w:spacing w:val="-8"/>
          <w:sz w:val="21"/>
          <w:szCs w:val="21"/>
        </w:rPr>
        <w:t xml:space="preserve"> </w:t>
      </w:r>
      <w:r>
        <w:rPr>
          <w:rFonts w:ascii="Calibri" w:eastAsia="Calibri" w:hAnsi="Calibri" w:cs="Calibri"/>
          <w:sz w:val="21"/>
          <w:szCs w:val="21"/>
        </w:rPr>
        <w:t>Melbourne.</w:t>
      </w:r>
    </w:p>
    <w:p w:rsidR="003A3390" w:rsidRDefault="0036494E">
      <w:pPr>
        <w:spacing w:before="196" w:line="288" w:lineRule="auto"/>
        <w:ind w:left="148" w:right="175"/>
        <w:rPr>
          <w:rFonts w:ascii="Calibri" w:eastAsia="Calibri" w:hAnsi="Calibri" w:cs="Calibri"/>
          <w:sz w:val="21"/>
          <w:szCs w:val="21"/>
        </w:rPr>
      </w:pPr>
      <w:r>
        <w:rPr>
          <w:rFonts w:ascii="Calibri" w:eastAsia="Calibri" w:hAnsi="Calibri" w:cs="Calibri"/>
          <w:w w:val="105"/>
          <w:sz w:val="21"/>
          <w:szCs w:val="21"/>
        </w:rPr>
        <w:t>Department</w:t>
      </w:r>
      <w:r>
        <w:rPr>
          <w:rFonts w:ascii="Calibri" w:eastAsia="Calibri" w:hAnsi="Calibri" w:cs="Calibri"/>
          <w:spacing w:val="-4"/>
          <w:w w:val="105"/>
          <w:sz w:val="21"/>
          <w:szCs w:val="21"/>
        </w:rPr>
        <w:t xml:space="preserve"> </w:t>
      </w:r>
      <w:r>
        <w:rPr>
          <w:rFonts w:ascii="Calibri" w:eastAsia="Calibri" w:hAnsi="Calibri" w:cs="Calibri"/>
          <w:w w:val="105"/>
          <w:sz w:val="21"/>
          <w:szCs w:val="21"/>
        </w:rPr>
        <w:t>of</w:t>
      </w:r>
      <w:r>
        <w:rPr>
          <w:rFonts w:ascii="Calibri" w:eastAsia="Calibri" w:hAnsi="Calibri" w:cs="Calibri"/>
          <w:spacing w:val="-4"/>
          <w:w w:val="105"/>
          <w:sz w:val="21"/>
          <w:szCs w:val="21"/>
        </w:rPr>
        <w:t xml:space="preserve"> </w:t>
      </w:r>
      <w:r>
        <w:rPr>
          <w:rFonts w:ascii="Calibri" w:eastAsia="Calibri" w:hAnsi="Calibri" w:cs="Calibri"/>
          <w:w w:val="105"/>
          <w:sz w:val="21"/>
          <w:szCs w:val="21"/>
        </w:rPr>
        <w:t>Environment,</w:t>
      </w:r>
      <w:r>
        <w:rPr>
          <w:rFonts w:ascii="Calibri" w:eastAsia="Calibri" w:hAnsi="Calibri" w:cs="Calibri"/>
          <w:spacing w:val="-4"/>
          <w:w w:val="105"/>
          <w:sz w:val="21"/>
          <w:szCs w:val="21"/>
        </w:rPr>
        <w:t xml:space="preserve"> </w:t>
      </w:r>
      <w:r>
        <w:rPr>
          <w:rFonts w:ascii="Calibri" w:eastAsia="Calibri" w:hAnsi="Calibri" w:cs="Calibri"/>
          <w:w w:val="105"/>
          <w:sz w:val="21"/>
          <w:szCs w:val="21"/>
        </w:rPr>
        <w:t>Land,</w:t>
      </w:r>
      <w:r>
        <w:rPr>
          <w:rFonts w:ascii="Calibri" w:eastAsia="Calibri" w:hAnsi="Calibri" w:cs="Calibri"/>
          <w:spacing w:val="-4"/>
          <w:w w:val="105"/>
          <w:sz w:val="21"/>
          <w:szCs w:val="21"/>
        </w:rPr>
        <w:t xml:space="preserve"> </w:t>
      </w:r>
      <w:r>
        <w:rPr>
          <w:rFonts w:ascii="Calibri" w:eastAsia="Calibri" w:hAnsi="Calibri" w:cs="Calibri"/>
          <w:w w:val="105"/>
          <w:sz w:val="21"/>
          <w:szCs w:val="21"/>
        </w:rPr>
        <w:t>Water</w:t>
      </w:r>
      <w:r>
        <w:rPr>
          <w:rFonts w:ascii="Calibri" w:eastAsia="Calibri" w:hAnsi="Calibri" w:cs="Calibri"/>
          <w:spacing w:val="-4"/>
          <w:w w:val="105"/>
          <w:sz w:val="21"/>
          <w:szCs w:val="21"/>
        </w:rPr>
        <w:t xml:space="preserve"> </w:t>
      </w:r>
      <w:r>
        <w:rPr>
          <w:rFonts w:ascii="Calibri" w:eastAsia="Calibri" w:hAnsi="Calibri" w:cs="Calibri"/>
          <w:w w:val="105"/>
          <w:sz w:val="21"/>
          <w:szCs w:val="21"/>
        </w:rPr>
        <w:t>and</w:t>
      </w:r>
      <w:r>
        <w:rPr>
          <w:rFonts w:ascii="Calibri" w:eastAsia="Calibri" w:hAnsi="Calibri" w:cs="Calibri"/>
          <w:spacing w:val="-4"/>
          <w:w w:val="105"/>
          <w:sz w:val="21"/>
          <w:szCs w:val="21"/>
        </w:rPr>
        <w:t xml:space="preserve"> </w:t>
      </w:r>
      <w:r>
        <w:rPr>
          <w:rFonts w:ascii="Calibri" w:eastAsia="Calibri" w:hAnsi="Calibri" w:cs="Calibri"/>
          <w:w w:val="105"/>
          <w:sz w:val="21"/>
          <w:szCs w:val="21"/>
        </w:rPr>
        <w:t>Planning</w:t>
      </w:r>
      <w:r>
        <w:rPr>
          <w:rFonts w:ascii="Calibri" w:eastAsia="Calibri" w:hAnsi="Calibri" w:cs="Calibri"/>
          <w:spacing w:val="-4"/>
          <w:w w:val="105"/>
          <w:sz w:val="21"/>
          <w:szCs w:val="21"/>
        </w:rPr>
        <w:t xml:space="preserve"> </w:t>
      </w:r>
      <w:r>
        <w:rPr>
          <w:rFonts w:ascii="Calibri" w:eastAsia="Calibri" w:hAnsi="Calibri" w:cs="Calibri"/>
          <w:w w:val="105"/>
          <w:sz w:val="21"/>
          <w:szCs w:val="21"/>
        </w:rPr>
        <w:t>2015a,</w:t>
      </w:r>
      <w:r>
        <w:rPr>
          <w:rFonts w:ascii="Calibri" w:eastAsia="Calibri" w:hAnsi="Calibri" w:cs="Calibri"/>
          <w:spacing w:val="-4"/>
          <w:w w:val="105"/>
          <w:sz w:val="21"/>
          <w:szCs w:val="21"/>
        </w:rPr>
        <w:t xml:space="preserve"> </w:t>
      </w:r>
      <w:r>
        <w:rPr>
          <w:rFonts w:ascii="Calibri" w:eastAsia="Calibri" w:hAnsi="Calibri" w:cs="Calibri"/>
          <w:i/>
          <w:w w:val="105"/>
          <w:sz w:val="21"/>
          <w:szCs w:val="21"/>
        </w:rPr>
        <w:t>Bushfire</w:t>
      </w:r>
      <w:r>
        <w:rPr>
          <w:rFonts w:ascii="Calibri" w:eastAsia="Calibri" w:hAnsi="Calibri" w:cs="Calibri"/>
          <w:i/>
          <w:spacing w:val="-4"/>
          <w:w w:val="105"/>
          <w:sz w:val="21"/>
          <w:szCs w:val="21"/>
        </w:rPr>
        <w:t xml:space="preserve"> </w:t>
      </w:r>
      <w:r>
        <w:rPr>
          <w:rFonts w:ascii="Calibri" w:eastAsia="Calibri" w:hAnsi="Calibri" w:cs="Calibri"/>
          <w:i/>
          <w:w w:val="105"/>
          <w:sz w:val="21"/>
          <w:szCs w:val="21"/>
        </w:rPr>
        <w:t>Staff</w:t>
      </w:r>
      <w:r>
        <w:rPr>
          <w:rFonts w:ascii="Calibri" w:eastAsia="Calibri" w:hAnsi="Calibri" w:cs="Calibri"/>
          <w:i/>
          <w:spacing w:val="-4"/>
          <w:w w:val="105"/>
          <w:sz w:val="21"/>
          <w:szCs w:val="21"/>
        </w:rPr>
        <w:t xml:space="preserve"> </w:t>
      </w:r>
      <w:r>
        <w:rPr>
          <w:rFonts w:ascii="Calibri" w:eastAsia="Calibri" w:hAnsi="Calibri" w:cs="Calibri"/>
          <w:i/>
          <w:w w:val="105"/>
          <w:sz w:val="21"/>
          <w:szCs w:val="21"/>
        </w:rPr>
        <w:t>Ride:</w:t>
      </w:r>
      <w:r>
        <w:rPr>
          <w:rFonts w:ascii="Calibri" w:eastAsia="Calibri" w:hAnsi="Calibri" w:cs="Calibri"/>
          <w:i/>
          <w:spacing w:val="-4"/>
          <w:w w:val="105"/>
          <w:sz w:val="21"/>
          <w:szCs w:val="21"/>
        </w:rPr>
        <w:t xml:space="preserve"> </w:t>
      </w:r>
      <w:r>
        <w:rPr>
          <w:rFonts w:ascii="Calibri" w:eastAsia="Calibri" w:hAnsi="Calibri" w:cs="Calibri"/>
          <w:i/>
          <w:w w:val="105"/>
          <w:sz w:val="21"/>
          <w:szCs w:val="21"/>
        </w:rPr>
        <w:t>Course</w:t>
      </w:r>
      <w:r>
        <w:rPr>
          <w:rFonts w:ascii="Calibri" w:eastAsia="Calibri" w:hAnsi="Calibri" w:cs="Calibri"/>
          <w:i/>
          <w:spacing w:val="-4"/>
          <w:w w:val="105"/>
          <w:sz w:val="21"/>
          <w:szCs w:val="21"/>
        </w:rPr>
        <w:t xml:space="preserve"> </w:t>
      </w:r>
      <w:r>
        <w:rPr>
          <w:rFonts w:ascii="Calibri" w:eastAsia="Calibri" w:hAnsi="Calibri" w:cs="Calibri"/>
          <w:i/>
          <w:w w:val="105"/>
          <w:sz w:val="21"/>
          <w:szCs w:val="21"/>
        </w:rPr>
        <w:t>Notes</w:t>
      </w:r>
      <w:r>
        <w:rPr>
          <w:rFonts w:ascii="Calibri" w:eastAsia="Calibri" w:hAnsi="Calibri" w:cs="Calibri"/>
          <w:i/>
          <w:spacing w:val="-4"/>
          <w:w w:val="105"/>
          <w:sz w:val="21"/>
          <w:szCs w:val="21"/>
        </w:rPr>
        <w:t xml:space="preserve"> </w:t>
      </w:r>
      <w:r>
        <w:rPr>
          <w:rFonts w:ascii="Calibri" w:eastAsia="Calibri" w:hAnsi="Calibri" w:cs="Calibri"/>
          <w:i/>
          <w:w w:val="105"/>
          <w:sz w:val="21"/>
          <w:szCs w:val="21"/>
        </w:rPr>
        <w:t xml:space="preserve">– </w:t>
      </w:r>
      <w:r>
        <w:rPr>
          <w:rFonts w:ascii="Calibri" w:eastAsia="Calibri" w:hAnsi="Calibri" w:cs="Calibri"/>
          <w:i/>
          <w:spacing w:val="1"/>
          <w:w w:val="102"/>
          <w:sz w:val="21"/>
          <w:szCs w:val="21"/>
        </w:rPr>
        <w:t>Cobaw</w:t>
      </w:r>
      <w:r>
        <w:rPr>
          <w:rFonts w:ascii="Calibri" w:eastAsia="Calibri" w:hAnsi="Calibri" w:cs="Calibri"/>
          <w:i/>
          <w:w w:val="102"/>
          <w:sz w:val="21"/>
          <w:szCs w:val="21"/>
        </w:rPr>
        <w:t xml:space="preserve"> State Forest </w:t>
      </w:r>
      <w:r>
        <w:rPr>
          <w:rFonts w:ascii="Calibri" w:eastAsia="Calibri" w:hAnsi="Calibri" w:cs="Calibri"/>
          <w:i/>
          <w:spacing w:val="1"/>
          <w:w w:val="102"/>
          <w:sz w:val="21"/>
          <w:szCs w:val="21"/>
        </w:rPr>
        <w:t>Escaped</w:t>
      </w:r>
      <w:r>
        <w:rPr>
          <w:rFonts w:ascii="Calibri" w:eastAsia="Calibri" w:hAnsi="Calibri" w:cs="Calibri"/>
          <w:i/>
          <w:w w:val="102"/>
          <w:sz w:val="21"/>
          <w:szCs w:val="21"/>
        </w:rPr>
        <w:t xml:space="preserve"> </w:t>
      </w:r>
      <w:r>
        <w:rPr>
          <w:rFonts w:ascii="Calibri" w:eastAsia="Calibri" w:hAnsi="Calibri" w:cs="Calibri"/>
          <w:i/>
          <w:spacing w:val="1"/>
          <w:w w:val="102"/>
          <w:sz w:val="21"/>
          <w:szCs w:val="21"/>
        </w:rPr>
        <w:t>Planned</w:t>
      </w:r>
      <w:r>
        <w:rPr>
          <w:rFonts w:ascii="Calibri" w:eastAsia="Calibri" w:hAnsi="Calibri" w:cs="Calibri"/>
          <w:i/>
          <w:w w:val="102"/>
          <w:sz w:val="21"/>
          <w:szCs w:val="21"/>
        </w:rPr>
        <w:t xml:space="preserve"> </w:t>
      </w:r>
      <w:r>
        <w:rPr>
          <w:rFonts w:ascii="Calibri" w:eastAsia="Calibri" w:hAnsi="Calibri" w:cs="Calibri"/>
          <w:i/>
          <w:spacing w:val="1"/>
          <w:w w:val="102"/>
          <w:sz w:val="21"/>
          <w:szCs w:val="21"/>
        </w:rPr>
        <w:t>Burn</w:t>
      </w:r>
      <w:r>
        <w:rPr>
          <w:rFonts w:ascii="Calibri" w:eastAsia="Calibri" w:hAnsi="Calibri" w:cs="Calibri"/>
          <w:i/>
          <w:w w:val="102"/>
          <w:sz w:val="21"/>
          <w:szCs w:val="21"/>
        </w:rPr>
        <w:t xml:space="preserve"> </w:t>
      </w:r>
      <w:r>
        <w:rPr>
          <w:rFonts w:ascii="Calibri" w:eastAsia="Calibri" w:hAnsi="Calibri" w:cs="Calibri"/>
          <w:i/>
          <w:w w:val="61"/>
          <w:sz w:val="21"/>
          <w:szCs w:val="21"/>
        </w:rPr>
        <w:t xml:space="preserve">3-­‐7  </w:t>
      </w:r>
      <w:r>
        <w:rPr>
          <w:rFonts w:ascii="Calibri" w:eastAsia="Calibri" w:hAnsi="Calibri" w:cs="Calibri"/>
          <w:i/>
          <w:w w:val="102"/>
          <w:sz w:val="21"/>
          <w:szCs w:val="21"/>
        </w:rPr>
        <w:t xml:space="preserve">April </w:t>
      </w:r>
      <w:r>
        <w:rPr>
          <w:rFonts w:ascii="Calibri" w:eastAsia="Calibri" w:hAnsi="Calibri" w:cs="Calibri"/>
          <w:i/>
          <w:spacing w:val="1"/>
          <w:w w:val="102"/>
          <w:sz w:val="21"/>
          <w:szCs w:val="21"/>
        </w:rPr>
        <w:t>2003</w:t>
      </w:r>
      <w:r>
        <w:rPr>
          <w:rFonts w:ascii="Calibri" w:eastAsia="Calibri" w:hAnsi="Calibri" w:cs="Calibri"/>
          <w:spacing w:val="1"/>
          <w:w w:val="102"/>
          <w:sz w:val="21"/>
          <w:szCs w:val="21"/>
        </w:rPr>
        <w:t>,</w:t>
      </w:r>
      <w:r>
        <w:rPr>
          <w:rFonts w:ascii="Calibri" w:eastAsia="Calibri" w:hAnsi="Calibri" w:cs="Calibri"/>
          <w:w w:val="102"/>
          <w:sz w:val="21"/>
          <w:szCs w:val="21"/>
        </w:rPr>
        <w:t xml:space="preserve"> State of Victoria,  </w:t>
      </w:r>
      <w:r>
        <w:rPr>
          <w:rFonts w:ascii="Calibri" w:eastAsia="Calibri" w:hAnsi="Calibri" w:cs="Calibri"/>
          <w:spacing w:val="3"/>
          <w:w w:val="102"/>
          <w:sz w:val="21"/>
          <w:szCs w:val="21"/>
        </w:rPr>
        <w:t xml:space="preserve"> </w:t>
      </w:r>
      <w:r>
        <w:rPr>
          <w:rFonts w:ascii="Calibri" w:eastAsia="Calibri" w:hAnsi="Calibri" w:cs="Calibri"/>
          <w:spacing w:val="1"/>
          <w:w w:val="102"/>
          <w:sz w:val="21"/>
          <w:szCs w:val="21"/>
        </w:rPr>
        <w:t>Melbourne.</w:t>
      </w:r>
    </w:p>
    <w:p w:rsidR="003A3390" w:rsidRDefault="003A3390">
      <w:pPr>
        <w:spacing w:before="6"/>
        <w:rPr>
          <w:rFonts w:ascii="Calibri" w:eastAsia="Calibri" w:hAnsi="Calibri" w:cs="Calibri"/>
          <w:sz w:val="16"/>
          <w:szCs w:val="16"/>
        </w:rPr>
      </w:pPr>
    </w:p>
    <w:p w:rsidR="003A3390" w:rsidRDefault="0036494E">
      <w:pPr>
        <w:spacing w:line="288" w:lineRule="auto"/>
        <w:ind w:left="148" w:right="175"/>
        <w:rPr>
          <w:rFonts w:ascii="Calibri" w:eastAsia="Calibri" w:hAnsi="Calibri" w:cs="Calibri"/>
          <w:sz w:val="21"/>
          <w:szCs w:val="21"/>
        </w:rPr>
      </w:pPr>
      <w:r>
        <w:rPr>
          <w:rFonts w:ascii="Calibri" w:eastAsia="Calibri" w:hAnsi="Calibri" w:cs="Calibri"/>
          <w:sz w:val="21"/>
          <w:szCs w:val="21"/>
        </w:rPr>
        <w:t xml:space="preserve">Department of Environment, Land, Water and Planning 2015b, </w:t>
      </w:r>
      <w:r>
        <w:rPr>
          <w:rFonts w:ascii="Calibri" w:eastAsia="Calibri" w:hAnsi="Calibri" w:cs="Calibri"/>
          <w:i/>
          <w:sz w:val="21"/>
          <w:szCs w:val="21"/>
        </w:rPr>
        <w:t xml:space="preserve">Bushfire Management Engagement </w:t>
      </w:r>
      <w:r>
        <w:rPr>
          <w:rFonts w:ascii="Calibri" w:eastAsia="Calibri" w:hAnsi="Calibri" w:cs="Calibri"/>
          <w:i/>
          <w:spacing w:val="1"/>
          <w:w w:val="102"/>
          <w:sz w:val="21"/>
          <w:szCs w:val="21"/>
        </w:rPr>
        <w:t>Strategy</w:t>
      </w:r>
      <w:r>
        <w:rPr>
          <w:rFonts w:ascii="Calibri" w:eastAsia="Calibri" w:hAnsi="Calibri" w:cs="Calibri"/>
          <w:i/>
          <w:w w:val="102"/>
          <w:sz w:val="21"/>
          <w:szCs w:val="21"/>
        </w:rPr>
        <w:t xml:space="preserve"> </w:t>
      </w:r>
      <w:r>
        <w:rPr>
          <w:rFonts w:ascii="Calibri" w:eastAsia="Calibri" w:hAnsi="Calibri" w:cs="Calibri"/>
          <w:i/>
          <w:spacing w:val="1"/>
          <w:w w:val="82"/>
          <w:sz w:val="21"/>
          <w:szCs w:val="21"/>
        </w:rPr>
        <w:t>2014-­‐18</w:t>
      </w:r>
      <w:r>
        <w:rPr>
          <w:rFonts w:ascii="Calibri" w:eastAsia="Calibri" w:hAnsi="Calibri" w:cs="Calibri"/>
          <w:spacing w:val="1"/>
          <w:w w:val="82"/>
          <w:sz w:val="21"/>
          <w:szCs w:val="21"/>
        </w:rPr>
        <w:t>,</w:t>
      </w:r>
      <w:r>
        <w:rPr>
          <w:rFonts w:ascii="Calibri" w:eastAsia="Calibri" w:hAnsi="Calibri" w:cs="Calibri"/>
          <w:w w:val="82"/>
          <w:sz w:val="21"/>
          <w:szCs w:val="21"/>
        </w:rPr>
        <w:t xml:space="preserve">  </w:t>
      </w:r>
      <w:r>
        <w:rPr>
          <w:rFonts w:ascii="Calibri" w:eastAsia="Calibri" w:hAnsi="Calibri" w:cs="Calibri"/>
          <w:w w:val="102"/>
          <w:sz w:val="21"/>
          <w:szCs w:val="21"/>
        </w:rPr>
        <w:t xml:space="preserve">State of Victoria, </w:t>
      </w:r>
      <w:r>
        <w:rPr>
          <w:rFonts w:ascii="Calibri" w:eastAsia="Calibri" w:hAnsi="Calibri" w:cs="Calibri"/>
          <w:spacing w:val="4"/>
          <w:w w:val="102"/>
          <w:sz w:val="21"/>
          <w:szCs w:val="21"/>
        </w:rPr>
        <w:t xml:space="preserve"> </w:t>
      </w:r>
      <w:r>
        <w:rPr>
          <w:rFonts w:ascii="Calibri" w:eastAsia="Calibri" w:hAnsi="Calibri" w:cs="Calibri"/>
          <w:spacing w:val="1"/>
          <w:w w:val="102"/>
          <w:sz w:val="21"/>
          <w:szCs w:val="21"/>
        </w:rPr>
        <w:t>Melbourne.</w:t>
      </w:r>
    </w:p>
    <w:p w:rsidR="003A3390" w:rsidRDefault="003A3390">
      <w:pPr>
        <w:spacing w:before="6"/>
        <w:rPr>
          <w:rFonts w:ascii="Calibri" w:eastAsia="Calibri" w:hAnsi="Calibri" w:cs="Calibri"/>
          <w:sz w:val="16"/>
          <w:szCs w:val="16"/>
        </w:rPr>
      </w:pPr>
    </w:p>
    <w:p w:rsidR="003A3390" w:rsidRDefault="0036494E">
      <w:pPr>
        <w:spacing w:line="292" w:lineRule="auto"/>
        <w:ind w:left="148" w:right="175"/>
        <w:rPr>
          <w:rFonts w:ascii="Calibri" w:eastAsia="Calibri" w:hAnsi="Calibri" w:cs="Calibri"/>
          <w:sz w:val="21"/>
          <w:szCs w:val="21"/>
        </w:rPr>
      </w:pPr>
      <w:r>
        <w:rPr>
          <w:rFonts w:ascii="Calibri" w:eastAsia="Calibri" w:hAnsi="Calibri" w:cs="Calibri"/>
          <w:spacing w:val="1"/>
          <w:w w:val="102"/>
          <w:sz w:val="21"/>
          <w:szCs w:val="21"/>
        </w:rPr>
        <w:t>Department</w:t>
      </w:r>
      <w:r>
        <w:rPr>
          <w:rFonts w:ascii="Calibri" w:eastAsia="Calibri" w:hAnsi="Calibri" w:cs="Calibri"/>
          <w:w w:val="102"/>
          <w:sz w:val="21"/>
          <w:szCs w:val="21"/>
        </w:rPr>
        <w:t xml:space="preserve"> of </w:t>
      </w:r>
      <w:r>
        <w:rPr>
          <w:rFonts w:ascii="Calibri" w:eastAsia="Calibri" w:hAnsi="Calibri" w:cs="Calibri"/>
          <w:spacing w:val="1"/>
          <w:w w:val="102"/>
          <w:sz w:val="21"/>
          <w:szCs w:val="21"/>
        </w:rPr>
        <w:t>Environment,</w:t>
      </w:r>
      <w:r>
        <w:rPr>
          <w:rFonts w:ascii="Calibri" w:eastAsia="Calibri" w:hAnsi="Calibri" w:cs="Calibri"/>
          <w:w w:val="102"/>
          <w:sz w:val="21"/>
          <w:szCs w:val="21"/>
        </w:rPr>
        <w:t xml:space="preserve"> </w:t>
      </w:r>
      <w:r>
        <w:rPr>
          <w:rFonts w:ascii="Calibri" w:eastAsia="Calibri" w:hAnsi="Calibri" w:cs="Calibri"/>
          <w:spacing w:val="1"/>
          <w:w w:val="102"/>
          <w:sz w:val="21"/>
          <w:szCs w:val="21"/>
        </w:rPr>
        <w:t>Land,</w:t>
      </w:r>
      <w:r>
        <w:rPr>
          <w:rFonts w:ascii="Calibri" w:eastAsia="Calibri" w:hAnsi="Calibri" w:cs="Calibri"/>
          <w:w w:val="102"/>
          <w:sz w:val="21"/>
          <w:szCs w:val="21"/>
        </w:rPr>
        <w:t xml:space="preserve"> </w:t>
      </w:r>
      <w:r>
        <w:rPr>
          <w:rFonts w:ascii="Calibri" w:eastAsia="Calibri" w:hAnsi="Calibri" w:cs="Calibri"/>
          <w:spacing w:val="1"/>
          <w:w w:val="102"/>
          <w:sz w:val="21"/>
          <w:szCs w:val="21"/>
        </w:rPr>
        <w:t>Water</w:t>
      </w:r>
      <w:r>
        <w:rPr>
          <w:rFonts w:ascii="Calibri" w:eastAsia="Calibri" w:hAnsi="Calibri" w:cs="Calibri"/>
          <w:w w:val="102"/>
          <w:sz w:val="21"/>
          <w:szCs w:val="21"/>
        </w:rPr>
        <w:t xml:space="preserve"> and </w:t>
      </w:r>
      <w:r>
        <w:rPr>
          <w:rFonts w:ascii="Calibri" w:eastAsia="Calibri" w:hAnsi="Calibri" w:cs="Calibri"/>
          <w:spacing w:val="1"/>
          <w:w w:val="102"/>
          <w:sz w:val="21"/>
          <w:szCs w:val="21"/>
        </w:rPr>
        <w:t>Planning</w:t>
      </w:r>
      <w:r>
        <w:rPr>
          <w:rFonts w:ascii="Calibri" w:eastAsia="Calibri" w:hAnsi="Calibri" w:cs="Calibri"/>
          <w:w w:val="102"/>
          <w:sz w:val="21"/>
          <w:szCs w:val="21"/>
        </w:rPr>
        <w:t xml:space="preserve"> </w:t>
      </w:r>
      <w:r>
        <w:rPr>
          <w:rFonts w:ascii="Calibri" w:eastAsia="Calibri" w:hAnsi="Calibri" w:cs="Calibri"/>
          <w:spacing w:val="1"/>
          <w:w w:val="102"/>
          <w:sz w:val="21"/>
          <w:szCs w:val="21"/>
        </w:rPr>
        <w:t>2015c,</w:t>
      </w:r>
      <w:r>
        <w:rPr>
          <w:rFonts w:ascii="Calibri" w:eastAsia="Calibri" w:hAnsi="Calibri" w:cs="Calibri"/>
          <w:w w:val="102"/>
          <w:sz w:val="21"/>
          <w:szCs w:val="21"/>
        </w:rPr>
        <w:t xml:space="preserve"> </w:t>
      </w:r>
      <w:r>
        <w:rPr>
          <w:rFonts w:ascii="Calibri" w:eastAsia="Calibri" w:hAnsi="Calibri" w:cs="Calibri"/>
          <w:i/>
          <w:w w:val="102"/>
          <w:sz w:val="21"/>
          <w:szCs w:val="21"/>
        </w:rPr>
        <w:t xml:space="preserve">Fire </w:t>
      </w:r>
      <w:r>
        <w:rPr>
          <w:rFonts w:ascii="Calibri" w:eastAsia="Calibri" w:hAnsi="Calibri" w:cs="Calibri"/>
          <w:i/>
          <w:spacing w:val="1"/>
          <w:w w:val="102"/>
          <w:sz w:val="21"/>
          <w:szCs w:val="21"/>
        </w:rPr>
        <w:t>Operations</w:t>
      </w:r>
      <w:r>
        <w:rPr>
          <w:rFonts w:ascii="Calibri" w:eastAsia="Calibri" w:hAnsi="Calibri" w:cs="Calibri"/>
          <w:i/>
          <w:w w:val="102"/>
          <w:sz w:val="21"/>
          <w:szCs w:val="21"/>
        </w:rPr>
        <w:t xml:space="preserve"> Plan </w:t>
      </w:r>
      <w:r>
        <w:rPr>
          <w:rFonts w:ascii="Calibri" w:eastAsia="Calibri" w:hAnsi="Calibri" w:cs="Calibri"/>
          <w:i/>
          <w:spacing w:val="1"/>
          <w:w w:val="82"/>
          <w:sz w:val="21"/>
          <w:szCs w:val="21"/>
        </w:rPr>
        <w:t>2015/16-­‐</w:t>
      </w:r>
      <w:r>
        <w:rPr>
          <w:rFonts w:ascii="Calibri" w:eastAsia="Calibri" w:hAnsi="Calibri" w:cs="Calibri"/>
          <w:i/>
          <w:w w:val="82"/>
          <w:sz w:val="21"/>
          <w:szCs w:val="21"/>
        </w:rPr>
        <w:t xml:space="preserve"> </w:t>
      </w:r>
      <w:r>
        <w:rPr>
          <w:rFonts w:ascii="Calibri" w:eastAsia="Calibri" w:hAnsi="Calibri" w:cs="Calibri"/>
          <w:i/>
          <w:sz w:val="21"/>
          <w:szCs w:val="21"/>
        </w:rPr>
        <w:t>2017/18:  Grampians  Region</w:t>
      </w:r>
      <w:r>
        <w:rPr>
          <w:rFonts w:ascii="Calibri" w:eastAsia="Calibri" w:hAnsi="Calibri" w:cs="Calibri"/>
          <w:sz w:val="21"/>
          <w:szCs w:val="21"/>
        </w:rPr>
        <w:t>,</w:t>
      </w:r>
      <w:r>
        <w:rPr>
          <w:rFonts w:ascii="Calibri" w:eastAsia="Calibri" w:hAnsi="Calibri" w:cs="Calibri"/>
          <w:spacing w:val="43"/>
          <w:sz w:val="21"/>
          <w:szCs w:val="21"/>
        </w:rPr>
        <w:t xml:space="preserve"> </w:t>
      </w:r>
      <w:r>
        <w:rPr>
          <w:rFonts w:ascii="Calibri" w:eastAsia="Calibri" w:hAnsi="Calibri" w:cs="Calibri"/>
          <w:sz w:val="21"/>
          <w:szCs w:val="21"/>
        </w:rPr>
        <w:t>Ballarat.</w:t>
      </w:r>
    </w:p>
    <w:p w:rsidR="003A3390" w:rsidRDefault="0036494E">
      <w:pPr>
        <w:spacing w:before="196" w:line="288" w:lineRule="auto"/>
        <w:ind w:left="148" w:right="175"/>
        <w:rPr>
          <w:rFonts w:ascii="Calibri" w:eastAsia="Calibri" w:hAnsi="Calibri" w:cs="Calibri"/>
          <w:sz w:val="21"/>
          <w:szCs w:val="21"/>
        </w:rPr>
      </w:pPr>
      <w:r>
        <w:rPr>
          <w:rFonts w:ascii="Calibri" w:eastAsia="Calibri" w:hAnsi="Calibri" w:cs="Calibri"/>
          <w:w w:val="105"/>
          <w:sz w:val="21"/>
          <w:szCs w:val="21"/>
        </w:rPr>
        <w:t>Department</w:t>
      </w:r>
      <w:r>
        <w:rPr>
          <w:rFonts w:ascii="Calibri" w:eastAsia="Calibri" w:hAnsi="Calibri" w:cs="Calibri"/>
          <w:spacing w:val="-6"/>
          <w:w w:val="105"/>
          <w:sz w:val="21"/>
          <w:szCs w:val="21"/>
        </w:rPr>
        <w:t xml:space="preserve"> </w:t>
      </w:r>
      <w:r>
        <w:rPr>
          <w:rFonts w:ascii="Calibri" w:eastAsia="Calibri" w:hAnsi="Calibri" w:cs="Calibri"/>
          <w:w w:val="105"/>
          <w:sz w:val="21"/>
          <w:szCs w:val="21"/>
        </w:rPr>
        <w:t>of</w:t>
      </w:r>
      <w:r>
        <w:rPr>
          <w:rFonts w:ascii="Calibri" w:eastAsia="Calibri" w:hAnsi="Calibri" w:cs="Calibri"/>
          <w:spacing w:val="-6"/>
          <w:w w:val="105"/>
          <w:sz w:val="21"/>
          <w:szCs w:val="21"/>
        </w:rPr>
        <w:t xml:space="preserve"> </w:t>
      </w:r>
      <w:r>
        <w:rPr>
          <w:rFonts w:ascii="Calibri" w:eastAsia="Calibri" w:hAnsi="Calibri" w:cs="Calibri"/>
          <w:w w:val="105"/>
          <w:sz w:val="21"/>
          <w:szCs w:val="21"/>
        </w:rPr>
        <w:t>Environment,</w:t>
      </w:r>
      <w:r>
        <w:rPr>
          <w:rFonts w:ascii="Calibri" w:eastAsia="Calibri" w:hAnsi="Calibri" w:cs="Calibri"/>
          <w:spacing w:val="-6"/>
          <w:w w:val="105"/>
          <w:sz w:val="21"/>
          <w:szCs w:val="21"/>
        </w:rPr>
        <w:t xml:space="preserve"> </w:t>
      </w:r>
      <w:r>
        <w:rPr>
          <w:rFonts w:ascii="Calibri" w:eastAsia="Calibri" w:hAnsi="Calibri" w:cs="Calibri"/>
          <w:w w:val="105"/>
          <w:sz w:val="21"/>
          <w:szCs w:val="21"/>
        </w:rPr>
        <w:t>Land,</w:t>
      </w:r>
      <w:r>
        <w:rPr>
          <w:rFonts w:ascii="Calibri" w:eastAsia="Calibri" w:hAnsi="Calibri" w:cs="Calibri"/>
          <w:spacing w:val="-6"/>
          <w:w w:val="105"/>
          <w:sz w:val="21"/>
          <w:szCs w:val="21"/>
        </w:rPr>
        <w:t xml:space="preserve"> </w:t>
      </w:r>
      <w:r>
        <w:rPr>
          <w:rFonts w:ascii="Calibri" w:eastAsia="Calibri" w:hAnsi="Calibri" w:cs="Calibri"/>
          <w:w w:val="105"/>
          <w:sz w:val="21"/>
          <w:szCs w:val="21"/>
        </w:rPr>
        <w:t>Water</w:t>
      </w:r>
      <w:r>
        <w:rPr>
          <w:rFonts w:ascii="Calibri" w:eastAsia="Calibri" w:hAnsi="Calibri" w:cs="Calibri"/>
          <w:spacing w:val="-6"/>
          <w:w w:val="105"/>
          <w:sz w:val="21"/>
          <w:szCs w:val="21"/>
        </w:rPr>
        <w:t xml:space="preserve"> </w:t>
      </w:r>
      <w:r>
        <w:rPr>
          <w:rFonts w:ascii="Calibri" w:eastAsia="Calibri" w:hAnsi="Calibri" w:cs="Calibri"/>
          <w:w w:val="105"/>
          <w:sz w:val="21"/>
          <w:szCs w:val="21"/>
        </w:rPr>
        <w:t>and</w:t>
      </w:r>
      <w:r>
        <w:rPr>
          <w:rFonts w:ascii="Calibri" w:eastAsia="Calibri" w:hAnsi="Calibri" w:cs="Calibri"/>
          <w:spacing w:val="-5"/>
          <w:w w:val="105"/>
          <w:sz w:val="21"/>
          <w:szCs w:val="21"/>
        </w:rPr>
        <w:t xml:space="preserve"> </w:t>
      </w:r>
      <w:r>
        <w:rPr>
          <w:rFonts w:ascii="Calibri" w:eastAsia="Calibri" w:hAnsi="Calibri" w:cs="Calibri"/>
          <w:w w:val="105"/>
          <w:sz w:val="21"/>
          <w:szCs w:val="21"/>
        </w:rPr>
        <w:t>Planning</w:t>
      </w:r>
      <w:r>
        <w:rPr>
          <w:rFonts w:ascii="Calibri" w:eastAsia="Calibri" w:hAnsi="Calibri" w:cs="Calibri"/>
          <w:spacing w:val="-5"/>
          <w:w w:val="105"/>
          <w:sz w:val="21"/>
          <w:szCs w:val="21"/>
        </w:rPr>
        <w:t xml:space="preserve"> </w:t>
      </w:r>
      <w:r>
        <w:rPr>
          <w:rFonts w:ascii="Calibri" w:eastAsia="Calibri" w:hAnsi="Calibri" w:cs="Calibri"/>
          <w:w w:val="105"/>
          <w:sz w:val="21"/>
          <w:szCs w:val="21"/>
        </w:rPr>
        <w:t>2015d,</w:t>
      </w:r>
      <w:r>
        <w:rPr>
          <w:rFonts w:ascii="Calibri" w:eastAsia="Calibri" w:hAnsi="Calibri" w:cs="Calibri"/>
          <w:spacing w:val="-5"/>
          <w:w w:val="105"/>
          <w:sz w:val="21"/>
          <w:szCs w:val="21"/>
        </w:rPr>
        <w:t xml:space="preserve"> </w:t>
      </w:r>
      <w:r>
        <w:rPr>
          <w:rFonts w:ascii="Calibri" w:eastAsia="Calibri" w:hAnsi="Calibri" w:cs="Calibri"/>
          <w:i/>
          <w:w w:val="105"/>
          <w:sz w:val="21"/>
          <w:szCs w:val="21"/>
        </w:rPr>
        <w:t>Engagement</w:t>
      </w:r>
      <w:r>
        <w:rPr>
          <w:rFonts w:ascii="Calibri" w:eastAsia="Calibri" w:hAnsi="Calibri" w:cs="Calibri"/>
          <w:i/>
          <w:spacing w:val="-6"/>
          <w:w w:val="105"/>
          <w:sz w:val="21"/>
          <w:szCs w:val="21"/>
        </w:rPr>
        <w:t xml:space="preserve"> </w:t>
      </w:r>
      <w:r>
        <w:rPr>
          <w:rFonts w:ascii="Calibri" w:eastAsia="Calibri" w:hAnsi="Calibri" w:cs="Calibri"/>
          <w:i/>
          <w:w w:val="105"/>
          <w:sz w:val="21"/>
          <w:szCs w:val="21"/>
        </w:rPr>
        <w:t>and</w:t>
      </w:r>
      <w:r>
        <w:rPr>
          <w:rFonts w:ascii="Calibri" w:eastAsia="Calibri" w:hAnsi="Calibri" w:cs="Calibri"/>
          <w:i/>
          <w:spacing w:val="-5"/>
          <w:w w:val="105"/>
          <w:sz w:val="21"/>
          <w:szCs w:val="21"/>
        </w:rPr>
        <w:t xml:space="preserve"> </w:t>
      </w:r>
      <w:r>
        <w:rPr>
          <w:rFonts w:ascii="Calibri" w:eastAsia="Calibri" w:hAnsi="Calibri" w:cs="Calibri"/>
          <w:i/>
          <w:w w:val="105"/>
          <w:sz w:val="21"/>
          <w:szCs w:val="21"/>
        </w:rPr>
        <w:t xml:space="preserve">Communications </w:t>
      </w:r>
      <w:r>
        <w:rPr>
          <w:rFonts w:ascii="Calibri" w:eastAsia="Calibri" w:hAnsi="Calibri" w:cs="Calibri"/>
          <w:i/>
          <w:w w:val="105"/>
          <w:sz w:val="21"/>
          <w:szCs w:val="21"/>
        </w:rPr>
        <w:t>Plan 2015/16: Midlands District – Grampians Region, Fire Operations Planning, Planned Burn Delivery, Fuel Hazard Delivery (Draft)</w:t>
      </w:r>
      <w:r>
        <w:rPr>
          <w:rFonts w:ascii="Calibri" w:eastAsia="Calibri" w:hAnsi="Calibri" w:cs="Calibri"/>
          <w:w w:val="105"/>
          <w:sz w:val="21"/>
          <w:szCs w:val="21"/>
        </w:rPr>
        <w:t>,</w:t>
      </w:r>
      <w:r>
        <w:rPr>
          <w:rFonts w:ascii="Calibri" w:eastAsia="Calibri" w:hAnsi="Calibri" w:cs="Calibri"/>
          <w:spacing w:val="-31"/>
          <w:w w:val="105"/>
          <w:sz w:val="21"/>
          <w:szCs w:val="21"/>
        </w:rPr>
        <w:t xml:space="preserve"> </w:t>
      </w:r>
      <w:r>
        <w:rPr>
          <w:rFonts w:ascii="Calibri" w:eastAsia="Calibri" w:hAnsi="Calibri" w:cs="Calibri"/>
          <w:w w:val="105"/>
          <w:sz w:val="21"/>
          <w:szCs w:val="21"/>
        </w:rPr>
        <w:t>Ballarat.</w:t>
      </w:r>
    </w:p>
    <w:p w:rsidR="003A3390" w:rsidRDefault="003A3390">
      <w:pPr>
        <w:spacing w:before="6"/>
        <w:rPr>
          <w:rFonts w:ascii="Calibri" w:eastAsia="Calibri" w:hAnsi="Calibri" w:cs="Calibri"/>
          <w:sz w:val="16"/>
          <w:szCs w:val="16"/>
        </w:rPr>
      </w:pPr>
    </w:p>
    <w:p w:rsidR="003A3390" w:rsidRDefault="0036494E">
      <w:pPr>
        <w:spacing w:line="292" w:lineRule="auto"/>
        <w:ind w:left="148" w:right="175"/>
        <w:rPr>
          <w:rFonts w:ascii="Calibri" w:eastAsia="Calibri" w:hAnsi="Calibri" w:cs="Calibri"/>
          <w:sz w:val="21"/>
          <w:szCs w:val="21"/>
        </w:rPr>
      </w:pPr>
      <w:r>
        <w:rPr>
          <w:rFonts w:ascii="Calibri"/>
          <w:w w:val="105"/>
          <w:sz w:val="21"/>
        </w:rPr>
        <w:t>Department</w:t>
      </w:r>
      <w:r>
        <w:rPr>
          <w:rFonts w:ascii="Calibri"/>
          <w:spacing w:val="-6"/>
          <w:w w:val="105"/>
          <w:sz w:val="21"/>
        </w:rPr>
        <w:t xml:space="preserve"> </w:t>
      </w:r>
      <w:r>
        <w:rPr>
          <w:rFonts w:ascii="Calibri"/>
          <w:w w:val="105"/>
          <w:sz w:val="21"/>
        </w:rPr>
        <w:t>of</w:t>
      </w:r>
      <w:r>
        <w:rPr>
          <w:rFonts w:ascii="Calibri"/>
          <w:spacing w:val="-6"/>
          <w:w w:val="105"/>
          <w:sz w:val="21"/>
        </w:rPr>
        <w:t xml:space="preserve"> </w:t>
      </w:r>
      <w:r>
        <w:rPr>
          <w:rFonts w:ascii="Calibri"/>
          <w:w w:val="105"/>
          <w:sz w:val="21"/>
        </w:rPr>
        <w:t>Environment</w:t>
      </w:r>
      <w:r>
        <w:rPr>
          <w:rFonts w:ascii="Calibri"/>
          <w:spacing w:val="-6"/>
          <w:w w:val="105"/>
          <w:sz w:val="21"/>
        </w:rPr>
        <w:t xml:space="preserve"> </w:t>
      </w:r>
      <w:r>
        <w:rPr>
          <w:rFonts w:ascii="Calibri"/>
          <w:w w:val="105"/>
          <w:sz w:val="21"/>
        </w:rPr>
        <w:t>and</w:t>
      </w:r>
      <w:r>
        <w:rPr>
          <w:rFonts w:ascii="Calibri"/>
          <w:spacing w:val="-5"/>
          <w:w w:val="105"/>
          <w:sz w:val="21"/>
        </w:rPr>
        <w:t xml:space="preserve"> </w:t>
      </w:r>
      <w:r>
        <w:rPr>
          <w:rFonts w:ascii="Calibri"/>
          <w:w w:val="105"/>
          <w:sz w:val="21"/>
        </w:rPr>
        <w:t>Primary</w:t>
      </w:r>
      <w:r>
        <w:rPr>
          <w:rFonts w:ascii="Calibri"/>
          <w:spacing w:val="-5"/>
          <w:w w:val="105"/>
          <w:sz w:val="21"/>
        </w:rPr>
        <w:t xml:space="preserve"> </w:t>
      </w:r>
      <w:r>
        <w:rPr>
          <w:rFonts w:ascii="Calibri"/>
          <w:w w:val="105"/>
          <w:sz w:val="21"/>
        </w:rPr>
        <w:t>Industries</w:t>
      </w:r>
      <w:r>
        <w:rPr>
          <w:rFonts w:ascii="Calibri"/>
          <w:spacing w:val="-6"/>
          <w:w w:val="105"/>
          <w:sz w:val="21"/>
        </w:rPr>
        <w:t xml:space="preserve"> </w:t>
      </w:r>
      <w:r>
        <w:rPr>
          <w:rFonts w:ascii="Calibri"/>
          <w:w w:val="105"/>
          <w:sz w:val="21"/>
        </w:rPr>
        <w:t>2014,</w:t>
      </w:r>
      <w:r>
        <w:rPr>
          <w:rFonts w:ascii="Calibri"/>
          <w:spacing w:val="-5"/>
          <w:w w:val="105"/>
          <w:sz w:val="21"/>
        </w:rPr>
        <w:t xml:space="preserve"> </w:t>
      </w:r>
      <w:r>
        <w:rPr>
          <w:rFonts w:ascii="Calibri"/>
          <w:i/>
          <w:w w:val="105"/>
          <w:sz w:val="21"/>
        </w:rPr>
        <w:t>Strategic</w:t>
      </w:r>
      <w:r>
        <w:rPr>
          <w:rFonts w:ascii="Calibri"/>
          <w:i/>
          <w:spacing w:val="-6"/>
          <w:w w:val="105"/>
          <w:sz w:val="21"/>
        </w:rPr>
        <w:t xml:space="preserve"> </w:t>
      </w:r>
      <w:r>
        <w:rPr>
          <w:rFonts w:ascii="Calibri"/>
          <w:i/>
          <w:w w:val="105"/>
          <w:sz w:val="21"/>
        </w:rPr>
        <w:t>Bushfire</w:t>
      </w:r>
      <w:r>
        <w:rPr>
          <w:rFonts w:ascii="Calibri"/>
          <w:i/>
          <w:spacing w:val="-5"/>
          <w:w w:val="105"/>
          <w:sz w:val="21"/>
        </w:rPr>
        <w:t xml:space="preserve"> </w:t>
      </w:r>
      <w:r>
        <w:rPr>
          <w:rFonts w:ascii="Calibri"/>
          <w:i/>
          <w:w w:val="105"/>
          <w:sz w:val="21"/>
        </w:rPr>
        <w:t>Management</w:t>
      </w:r>
      <w:r>
        <w:rPr>
          <w:rFonts w:ascii="Calibri"/>
          <w:i/>
          <w:spacing w:val="-6"/>
          <w:w w:val="105"/>
          <w:sz w:val="21"/>
        </w:rPr>
        <w:t xml:space="preserve"> </w:t>
      </w:r>
      <w:r>
        <w:rPr>
          <w:rFonts w:ascii="Calibri"/>
          <w:i/>
          <w:w w:val="105"/>
          <w:sz w:val="21"/>
        </w:rPr>
        <w:t>Plan: West Central Bushfire R</w:t>
      </w:r>
      <w:r>
        <w:rPr>
          <w:rFonts w:ascii="Calibri"/>
          <w:i/>
          <w:w w:val="105"/>
          <w:sz w:val="21"/>
        </w:rPr>
        <w:t>isk Landscape</w:t>
      </w:r>
      <w:r>
        <w:rPr>
          <w:rFonts w:ascii="Calibri"/>
          <w:w w:val="105"/>
          <w:sz w:val="21"/>
        </w:rPr>
        <w:t>, of Victoria,</w:t>
      </w:r>
      <w:r>
        <w:rPr>
          <w:rFonts w:ascii="Calibri"/>
          <w:spacing w:val="-33"/>
          <w:w w:val="105"/>
          <w:sz w:val="21"/>
        </w:rPr>
        <w:t xml:space="preserve"> </w:t>
      </w:r>
      <w:r>
        <w:rPr>
          <w:rFonts w:ascii="Calibri"/>
          <w:w w:val="105"/>
          <w:sz w:val="21"/>
        </w:rPr>
        <w:t>Melbourne.</w:t>
      </w:r>
    </w:p>
    <w:p w:rsidR="003A3390" w:rsidRDefault="0036494E">
      <w:pPr>
        <w:spacing w:before="196" w:line="288" w:lineRule="auto"/>
        <w:ind w:left="148"/>
        <w:rPr>
          <w:rFonts w:ascii="Calibri" w:eastAsia="Calibri" w:hAnsi="Calibri" w:cs="Calibri"/>
          <w:sz w:val="21"/>
          <w:szCs w:val="21"/>
        </w:rPr>
      </w:pPr>
      <w:r>
        <w:rPr>
          <w:rFonts w:ascii="Calibri"/>
          <w:w w:val="105"/>
          <w:sz w:val="21"/>
        </w:rPr>
        <w:t>Department</w:t>
      </w:r>
      <w:r>
        <w:rPr>
          <w:rFonts w:ascii="Calibri"/>
          <w:spacing w:val="-5"/>
          <w:w w:val="105"/>
          <w:sz w:val="21"/>
        </w:rPr>
        <w:t xml:space="preserve"> </w:t>
      </w:r>
      <w:r>
        <w:rPr>
          <w:rFonts w:ascii="Calibri"/>
          <w:w w:val="105"/>
          <w:sz w:val="21"/>
        </w:rPr>
        <w:t>of</w:t>
      </w:r>
      <w:r>
        <w:rPr>
          <w:rFonts w:ascii="Calibri"/>
          <w:spacing w:val="-5"/>
          <w:w w:val="105"/>
          <w:sz w:val="21"/>
        </w:rPr>
        <w:t xml:space="preserve"> </w:t>
      </w:r>
      <w:r>
        <w:rPr>
          <w:rFonts w:ascii="Calibri"/>
          <w:w w:val="105"/>
          <w:sz w:val="21"/>
        </w:rPr>
        <w:t>Sustainability</w:t>
      </w:r>
      <w:r>
        <w:rPr>
          <w:rFonts w:ascii="Calibri"/>
          <w:spacing w:val="-4"/>
          <w:w w:val="105"/>
          <w:sz w:val="21"/>
        </w:rPr>
        <w:t xml:space="preserve"> </w:t>
      </w:r>
      <w:r>
        <w:rPr>
          <w:rFonts w:ascii="Calibri"/>
          <w:w w:val="105"/>
          <w:sz w:val="21"/>
        </w:rPr>
        <w:t>and</w:t>
      </w:r>
      <w:r>
        <w:rPr>
          <w:rFonts w:ascii="Calibri"/>
          <w:spacing w:val="-4"/>
          <w:w w:val="105"/>
          <w:sz w:val="21"/>
        </w:rPr>
        <w:t xml:space="preserve"> </w:t>
      </w:r>
      <w:r>
        <w:rPr>
          <w:rFonts w:ascii="Calibri"/>
          <w:w w:val="105"/>
          <w:sz w:val="21"/>
        </w:rPr>
        <w:t>Environment</w:t>
      </w:r>
      <w:r>
        <w:rPr>
          <w:rFonts w:ascii="Calibri"/>
          <w:spacing w:val="-5"/>
          <w:w w:val="105"/>
          <w:sz w:val="21"/>
        </w:rPr>
        <w:t xml:space="preserve"> </w:t>
      </w:r>
      <w:r>
        <w:rPr>
          <w:rFonts w:ascii="Calibri"/>
          <w:w w:val="105"/>
          <w:sz w:val="21"/>
        </w:rPr>
        <w:t>2012a,</w:t>
      </w:r>
      <w:r>
        <w:rPr>
          <w:rFonts w:ascii="Calibri"/>
          <w:spacing w:val="-4"/>
          <w:w w:val="105"/>
          <w:sz w:val="21"/>
        </w:rPr>
        <w:t xml:space="preserve"> </w:t>
      </w:r>
      <w:r>
        <w:rPr>
          <w:rFonts w:ascii="Calibri"/>
          <w:i/>
          <w:w w:val="105"/>
          <w:sz w:val="21"/>
        </w:rPr>
        <w:t>Code</w:t>
      </w:r>
      <w:r>
        <w:rPr>
          <w:rFonts w:ascii="Calibri"/>
          <w:i/>
          <w:spacing w:val="-4"/>
          <w:w w:val="105"/>
          <w:sz w:val="21"/>
        </w:rPr>
        <w:t xml:space="preserve"> </w:t>
      </w:r>
      <w:r>
        <w:rPr>
          <w:rFonts w:ascii="Calibri"/>
          <w:i/>
          <w:w w:val="105"/>
          <w:sz w:val="21"/>
        </w:rPr>
        <w:t>of</w:t>
      </w:r>
      <w:r>
        <w:rPr>
          <w:rFonts w:ascii="Calibri"/>
          <w:i/>
          <w:spacing w:val="-5"/>
          <w:w w:val="105"/>
          <w:sz w:val="21"/>
        </w:rPr>
        <w:t xml:space="preserve"> </w:t>
      </w:r>
      <w:r>
        <w:rPr>
          <w:rFonts w:ascii="Calibri"/>
          <w:i/>
          <w:w w:val="105"/>
          <w:sz w:val="21"/>
        </w:rPr>
        <w:t>Practice</w:t>
      </w:r>
      <w:r>
        <w:rPr>
          <w:rFonts w:ascii="Calibri"/>
          <w:i/>
          <w:spacing w:val="-4"/>
          <w:w w:val="105"/>
          <w:sz w:val="21"/>
        </w:rPr>
        <w:t xml:space="preserve"> </w:t>
      </w:r>
      <w:r>
        <w:rPr>
          <w:rFonts w:ascii="Calibri"/>
          <w:i/>
          <w:w w:val="105"/>
          <w:sz w:val="21"/>
        </w:rPr>
        <w:t>for</w:t>
      </w:r>
      <w:r>
        <w:rPr>
          <w:rFonts w:ascii="Calibri"/>
          <w:i/>
          <w:spacing w:val="-5"/>
          <w:w w:val="105"/>
          <w:sz w:val="21"/>
        </w:rPr>
        <w:t xml:space="preserve"> </w:t>
      </w:r>
      <w:r>
        <w:rPr>
          <w:rFonts w:ascii="Calibri"/>
          <w:i/>
          <w:w w:val="105"/>
          <w:sz w:val="21"/>
        </w:rPr>
        <w:t>Bushfire</w:t>
      </w:r>
      <w:r>
        <w:rPr>
          <w:rFonts w:ascii="Calibri"/>
          <w:i/>
          <w:spacing w:val="-4"/>
          <w:w w:val="105"/>
          <w:sz w:val="21"/>
        </w:rPr>
        <w:t xml:space="preserve"> </w:t>
      </w:r>
      <w:r>
        <w:rPr>
          <w:rFonts w:ascii="Calibri"/>
          <w:i/>
          <w:w w:val="105"/>
          <w:sz w:val="21"/>
        </w:rPr>
        <w:t>Management</w:t>
      </w:r>
      <w:r>
        <w:rPr>
          <w:rFonts w:ascii="Calibri"/>
          <w:i/>
          <w:spacing w:val="-5"/>
          <w:w w:val="105"/>
          <w:sz w:val="21"/>
        </w:rPr>
        <w:t xml:space="preserve"> </w:t>
      </w:r>
      <w:r>
        <w:rPr>
          <w:rFonts w:ascii="Calibri"/>
          <w:i/>
          <w:w w:val="105"/>
          <w:sz w:val="21"/>
        </w:rPr>
        <w:t>on Public Land</w:t>
      </w:r>
      <w:r>
        <w:rPr>
          <w:rFonts w:ascii="Calibri"/>
          <w:w w:val="105"/>
          <w:sz w:val="21"/>
        </w:rPr>
        <w:t>, State of Victoria,</w:t>
      </w:r>
      <w:r>
        <w:rPr>
          <w:rFonts w:ascii="Calibri"/>
          <w:spacing w:val="-25"/>
          <w:w w:val="105"/>
          <w:sz w:val="21"/>
        </w:rPr>
        <w:t xml:space="preserve"> </w:t>
      </w:r>
      <w:r>
        <w:rPr>
          <w:rFonts w:ascii="Calibri"/>
          <w:w w:val="105"/>
          <w:sz w:val="21"/>
        </w:rPr>
        <w:t>Melbourne.</w:t>
      </w:r>
    </w:p>
    <w:p w:rsidR="003A3390" w:rsidRDefault="003A3390">
      <w:pPr>
        <w:spacing w:before="6"/>
        <w:rPr>
          <w:rFonts w:ascii="Calibri" w:eastAsia="Calibri" w:hAnsi="Calibri" w:cs="Calibri"/>
          <w:sz w:val="16"/>
          <w:szCs w:val="16"/>
        </w:rPr>
      </w:pPr>
    </w:p>
    <w:p w:rsidR="003A3390" w:rsidRDefault="0036494E">
      <w:pPr>
        <w:spacing w:line="288" w:lineRule="auto"/>
        <w:ind w:left="148" w:right="175"/>
        <w:rPr>
          <w:rFonts w:ascii="Calibri" w:eastAsia="Calibri" w:hAnsi="Calibri" w:cs="Calibri"/>
          <w:sz w:val="21"/>
          <w:szCs w:val="21"/>
        </w:rPr>
      </w:pPr>
      <w:r>
        <w:rPr>
          <w:rFonts w:ascii="Calibri"/>
          <w:w w:val="105"/>
          <w:sz w:val="21"/>
        </w:rPr>
        <w:t>Department</w:t>
      </w:r>
      <w:r>
        <w:rPr>
          <w:rFonts w:ascii="Calibri"/>
          <w:spacing w:val="-6"/>
          <w:w w:val="105"/>
          <w:sz w:val="21"/>
        </w:rPr>
        <w:t xml:space="preserve"> </w:t>
      </w:r>
      <w:r>
        <w:rPr>
          <w:rFonts w:ascii="Calibri"/>
          <w:w w:val="105"/>
          <w:sz w:val="21"/>
        </w:rPr>
        <w:t>of</w:t>
      </w:r>
      <w:r>
        <w:rPr>
          <w:rFonts w:ascii="Calibri"/>
          <w:spacing w:val="-6"/>
          <w:w w:val="105"/>
          <w:sz w:val="21"/>
        </w:rPr>
        <w:t xml:space="preserve"> </w:t>
      </w:r>
      <w:r>
        <w:rPr>
          <w:rFonts w:ascii="Calibri"/>
          <w:w w:val="105"/>
          <w:sz w:val="21"/>
        </w:rPr>
        <w:t>Sustainability</w:t>
      </w:r>
      <w:r>
        <w:rPr>
          <w:rFonts w:ascii="Calibri"/>
          <w:spacing w:val="-5"/>
          <w:w w:val="105"/>
          <w:sz w:val="21"/>
        </w:rPr>
        <w:t xml:space="preserve"> </w:t>
      </w:r>
      <w:r>
        <w:rPr>
          <w:rFonts w:ascii="Calibri"/>
          <w:w w:val="105"/>
          <w:sz w:val="21"/>
        </w:rPr>
        <w:t>and</w:t>
      </w:r>
      <w:r>
        <w:rPr>
          <w:rFonts w:ascii="Calibri"/>
          <w:spacing w:val="-5"/>
          <w:w w:val="105"/>
          <w:sz w:val="21"/>
        </w:rPr>
        <w:t xml:space="preserve"> </w:t>
      </w:r>
      <w:r>
        <w:rPr>
          <w:rFonts w:ascii="Calibri"/>
          <w:w w:val="105"/>
          <w:sz w:val="21"/>
        </w:rPr>
        <w:t>Environment</w:t>
      </w:r>
      <w:r>
        <w:rPr>
          <w:rFonts w:ascii="Calibri"/>
          <w:spacing w:val="-6"/>
          <w:w w:val="105"/>
          <w:sz w:val="21"/>
        </w:rPr>
        <w:t xml:space="preserve"> </w:t>
      </w:r>
      <w:r>
        <w:rPr>
          <w:rFonts w:ascii="Calibri"/>
          <w:w w:val="105"/>
          <w:sz w:val="21"/>
        </w:rPr>
        <w:t>2012b,</w:t>
      </w:r>
      <w:r>
        <w:rPr>
          <w:rFonts w:ascii="Calibri"/>
          <w:spacing w:val="-5"/>
          <w:w w:val="105"/>
          <w:sz w:val="21"/>
        </w:rPr>
        <w:t xml:space="preserve"> </w:t>
      </w:r>
      <w:r>
        <w:rPr>
          <w:rFonts w:ascii="Calibri"/>
          <w:i/>
          <w:w w:val="105"/>
          <w:sz w:val="21"/>
        </w:rPr>
        <w:t>Fire</w:t>
      </w:r>
      <w:r>
        <w:rPr>
          <w:rFonts w:ascii="Calibri"/>
          <w:i/>
          <w:spacing w:val="-5"/>
          <w:w w:val="105"/>
          <w:sz w:val="21"/>
        </w:rPr>
        <w:t xml:space="preserve"> </w:t>
      </w:r>
      <w:r>
        <w:rPr>
          <w:rFonts w:ascii="Calibri"/>
          <w:i/>
          <w:w w:val="105"/>
          <w:sz w:val="21"/>
        </w:rPr>
        <w:t>Management</w:t>
      </w:r>
      <w:r>
        <w:rPr>
          <w:rFonts w:ascii="Calibri"/>
          <w:i/>
          <w:spacing w:val="-6"/>
          <w:w w:val="105"/>
          <w:sz w:val="21"/>
        </w:rPr>
        <w:t xml:space="preserve"> </w:t>
      </w:r>
      <w:r>
        <w:rPr>
          <w:rFonts w:ascii="Calibri"/>
          <w:i/>
          <w:w w:val="105"/>
          <w:sz w:val="21"/>
        </w:rPr>
        <w:t>Manual</w:t>
      </w:r>
      <w:r>
        <w:rPr>
          <w:rFonts w:ascii="Calibri"/>
          <w:i/>
          <w:spacing w:val="-6"/>
          <w:w w:val="105"/>
          <w:sz w:val="21"/>
        </w:rPr>
        <w:t xml:space="preserve"> </w:t>
      </w:r>
      <w:r>
        <w:rPr>
          <w:rFonts w:ascii="Calibri"/>
          <w:i/>
          <w:w w:val="105"/>
          <w:sz w:val="21"/>
        </w:rPr>
        <w:t>10.1:</w:t>
      </w:r>
      <w:r>
        <w:rPr>
          <w:rFonts w:ascii="Calibri"/>
          <w:i/>
          <w:spacing w:val="-6"/>
          <w:w w:val="105"/>
          <w:sz w:val="21"/>
        </w:rPr>
        <w:t xml:space="preserve"> </w:t>
      </w:r>
      <w:r>
        <w:rPr>
          <w:rFonts w:ascii="Calibri"/>
          <w:i/>
          <w:w w:val="105"/>
          <w:sz w:val="21"/>
        </w:rPr>
        <w:t>Planned Burning</w:t>
      </w:r>
      <w:r>
        <w:rPr>
          <w:rFonts w:ascii="Calibri"/>
          <w:w w:val="105"/>
          <w:sz w:val="21"/>
        </w:rPr>
        <w:t>, State of Victoria,</w:t>
      </w:r>
      <w:r>
        <w:rPr>
          <w:rFonts w:ascii="Calibri"/>
          <w:spacing w:val="-23"/>
          <w:w w:val="105"/>
          <w:sz w:val="21"/>
        </w:rPr>
        <w:t xml:space="preserve"> </w:t>
      </w:r>
      <w:r>
        <w:rPr>
          <w:rFonts w:ascii="Calibri"/>
          <w:w w:val="105"/>
          <w:sz w:val="21"/>
        </w:rPr>
        <w:t>Melbourne.</w:t>
      </w:r>
    </w:p>
    <w:p w:rsidR="003A3390" w:rsidRDefault="003A3390">
      <w:pPr>
        <w:spacing w:before="6"/>
        <w:rPr>
          <w:rFonts w:ascii="Calibri" w:eastAsia="Calibri" w:hAnsi="Calibri" w:cs="Calibri"/>
          <w:sz w:val="16"/>
          <w:szCs w:val="16"/>
        </w:rPr>
      </w:pPr>
    </w:p>
    <w:p w:rsidR="003A3390" w:rsidRDefault="0036494E">
      <w:pPr>
        <w:spacing w:line="292" w:lineRule="auto"/>
        <w:ind w:left="148" w:right="175"/>
        <w:rPr>
          <w:rFonts w:ascii="Calibri" w:eastAsia="Calibri" w:hAnsi="Calibri" w:cs="Calibri"/>
          <w:sz w:val="21"/>
          <w:szCs w:val="21"/>
        </w:rPr>
      </w:pPr>
      <w:r>
        <w:rPr>
          <w:rFonts w:ascii="Calibri" w:eastAsia="Calibri" w:hAnsi="Calibri" w:cs="Calibri"/>
          <w:spacing w:val="1"/>
          <w:w w:val="102"/>
          <w:sz w:val="21"/>
          <w:szCs w:val="21"/>
        </w:rPr>
        <w:t>Emergency</w:t>
      </w:r>
      <w:r>
        <w:rPr>
          <w:rFonts w:ascii="Calibri" w:eastAsia="Calibri" w:hAnsi="Calibri" w:cs="Calibri"/>
          <w:w w:val="102"/>
          <w:sz w:val="21"/>
          <w:szCs w:val="21"/>
        </w:rPr>
        <w:t xml:space="preserve"> </w:t>
      </w:r>
      <w:r>
        <w:rPr>
          <w:rFonts w:ascii="Calibri" w:eastAsia="Calibri" w:hAnsi="Calibri" w:cs="Calibri"/>
          <w:spacing w:val="1"/>
          <w:w w:val="102"/>
          <w:sz w:val="21"/>
          <w:szCs w:val="21"/>
        </w:rPr>
        <w:t>Management</w:t>
      </w:r>
      <w:r>
        <w:rPr>
          <w:rFonts w:ascii="Calibri" w:eastAsia="Calibri" w:hAnsi="Calibri" w:cs="Calibri"/>
          <w:w w:val="102"/>
          <w:sz w:val="21"/>
          <w:szCs w:val="21"/>
        </w:rPr>
        <w:t xml:space="preserve"> Victoria </w:t>
      </w:r>
      <w:r>
        <w:rPr>
          <w:rFonts w:ascii="Calibri" w:eastAsia="Calibri" w:hAnsi="Calibri" w:cs="Calibri"/>
          <w:spacing w:val="1"/>
          <w:w w:val="102"/>
          <w:sz w:val="21"/>
          <w:szCs w:val="21"/>
        </w:rPr>
        <w:t>2015,</w:t>
      </w:r>
      <w:r>
        <w:rPr>
          <w:rFonts w:ascii="Calibri" w:eastAsia="Calibri" w:hAnsi="Calibri" w:cs="Calibri"/>
          <w:w w:val="102"/>
          <w:sz w:val="21"/>
          <w:szCs w:val="21"/>
        </w:rPr>
        <w:t xml:space="preserve"> </w:t>
      </w:r>
      <w:r>
        <w:rPr>
          <w:rFonts w:ascii="Calibri" w:eastAsia="Calibri" w:hAnsi="Calibri" w:cs="Calibri"/>
          <w:i/>
          <w:spacing w:val="1"/>
          <w:w w:val="85"/>
          <w:sz w:val="21"/>
          <w:szCs w:val="21"/>
        </w:rPr>
        <w:t>Pre-­‐season</w:t>
      </w:r>
      <w:r>
        <w:rPr>
          <w:rFonts w:ascii="Calibri" w:eastAsia="Calibri" w:hAnsi="Calibri" w:cs="Calibri"/>
          <w:i/>
          <w:w w:val="85"/>
          <w:sz w:val="21"/>
          <w:szCs w:val="21"/>
        </w:rPr>
        <w:t xml:space="preserve"> </w:t>
      </w:r>
      <w:r>
        <w:rPr>
          <w:rFonts w:ascii="Calibri" w:eastAsia="Calibri" w:hAnsi="Calibri" w:cs="Calibri"/>
          <w:i/>
          <w:spacing w:val="1"/>
          <w:w w:val="102"/>
          <w:sz w:val="21"/>
          <w:szCs w:val="21"/>
        </w:rPr>
        <w:t>Update:</w:t>
      </w:r>
      <w:r>
        <w:rPr>
          <w:rFonts w:ascii="Calibri" w:eastAsia="Calibri" w:hAnsi="Calibri" w:cs="Calibri"/>
          <w:i/>
          <w:w w:val="102"/>
          <w:sz w:val="21"/>
          <w:szCs w:val="21"/>
        </w:rPr>
        <w:t xml:space="preserve"> </w:t>
      </w:r>
      <w:r>
        <w:rPr>
          <w:rFonts w:ascii="Calibri" w:eastAsia="Calibri" w:hAnsi="Calibri" w:cs="Calibri"/>
          <w:i/>
          <w:spacing w:val="1"/>
          <w:w w:val="79"/>
          <w:sz w:val="21"/>
          <w:szCs w:val="21"/>
        </w:rPr>
        <w:t>2015-­‐16</w:t>
      </w:r>
      <w:r>
        <w:rPr>
          <w:rFonts w:ascii="Calibri" w:eastAsia="Calibri" w:hAnsi="Calibri" w:cs="Calibri"/>
          <w:i/>
          <w:w w:val="79"/>
          <w:sz w:val="21"/>
          <w:szCs w:val="21"/>
        </w:rPr>
        <w:t xml:space="preserve"> </w:t>
      </w:r>
      <w:r>
        <w:rPr>
          <w:rFonts w:ascii="Calibri" w:eastAsia="Calibri" w:hAnsi="Calibri" w:cs="Calibri"/>
          <w:i/>
          <w:spacing w:val="1"/>
          <w:w w:val="102"/>
          <w:sz w:val="21"/>
          <w:szCs w:val="21"/>
        </w:rPr>
        <w:t>Summer</w:t>
      </w:r>
      <w:r>
        <w:rPr>
          <w:rFonts w:ascii="Calibri" w:eastAsia="Calibri" w:hAnsi="Calibri" w:cs="Calibri"/>
          <w:i/>
          <w:w w:val="102"/>
          <w:sz w:val="21"/>
          <w:szCs w:val="21"/>
        </w:rPr>
        <w:t xml:space="preserve"> </w:t>
      </w:r>
      <w:r>
        <w:rPr>
          <w:rFonts w:ascii="Calibri" w:eastAsia="Calibri" w:hAnsi="Calibri" w:cs="Calibri"/>
          <w:i/>
          <w:spacing w:val="1"/>
          <w:w w:val="102"/>
          <w:sz w:val="21"/>
          <w:szCs w:val="21"/>
        </w:rPr>
        <w:t>Season</w:t>
      </w:r>
      <w:r>
        <w:rPr>
          <w:rFonts w:ascii="Calibri" w:eastAsia="Calibri" w:hAnsi="Calibri" w:cs="Calibri"/>
          <w:spacing w:val="1"/>
          <w:w w:val="102"/>
          <w:sz w:val="21"/>
          <w:szCs w:val="21"/>
        </w:rPr>
        <w:t>,</w:t>
      </w:r>
      <w:r>
        <w:rPr>
          <w:rFonts w:ascii="Calibri" w:eastAsia="Calibri" w:hAnsi="Calibri" w:cs="Calibri"/>
          <w:w w:val="102"/>
          <w:sz w:val="21"/>
          <w:szCs w:val="21"/>
        </w:rPr>
        <w:t xml:space="preserve"> State of </w:t>
      </w:r>
      <w:r>
        <w:rPr>
          <w:rFonts w:ascii="Calibri" w:eastAsia="Calibri" w:hAnsi="Calibri" w:cs="Calibri"/>
          <w:sz w:val="21"/>
          <w:szCs w:val="21"/>
        </w:rPr>
        <w:t xml:space="preserve">Victoria, </w:t>
      </w:r>
      <w:r>
        <w:rPr>
          <w:rFonts w:ascii="Calibri" w:eastAsia="Calibri" w:hAnsi="Calibri" w:cs="Calibri"/>
          <w:spacing w:val="28"/>
          <w:sz w:val="21"/>
          <w:szCs w:val="21"/>
        </w:rPr>
        <w:t xml:space="preserve"> </w:t>
      </w:r>
      <w:r>
        <w:rPr>
          <w:rFonts w:ascii="Calibri" w:eastAsia="Calibri" w:hAnsi="Calibri" w:cs="Calibri"/>
          <w:sz w:val="21"/>
          <w:szCs w:val="21"/>
        </w:rPr>
        <w:t>Melbourne.</w:t>
      </w:r>
    </w:p>
    <w:p w:rsidR="003A3390" w:rsidRDefault="0036494E">
      <w:pPr>
        <w:spacing w:before="196" w:line="288" w:lineRule="auto"/>
        <w:ind w:left="149" w:right="175"/>
        <w:rPr>
          <w:rFonts w:ascii="Calibri" w:eastAsia="Calibri" w:hAnsi="Calibri" w:cs="Calibri"/>
          <w:sz w:val="21"/>
          <w:szCs w:val="21"/>
        </w:rPr>
      </w:pPr>
      <w:r>
        <w:rPr>
          <w:rFonts w:ascii="Calibri"/>
          <w:w w:val="105"/>
          <w:sz w:val="21"/>
        </w:rPr>
        <w:t>Emergency</w:t>
      </w:r>
      <w:r>
        <w:rPr>
          <w:rFonts w:ascii="Calibri"/>
          <w:spacing w:val="-6"/>
          <w:w w:val="105"/>
          <w:sz w:val="21"/>
        </w:rPr>
        <w:t xml:space="preserve"> </w:t>
      </w:r>
      <w:r>
        <w:rPr>
          <w:rFonts w:ascii="Calibri"/>
          <w:w w:val="105"/>
          <w:sz w:val="21"/>
        </w:rPr>
        <w:t>Services</w:t>
      </w:r>
      <w:r>
        <w:rPr>
          <w:rFonts w:ascii="Calibri"/>
          <w:spacing w:val="-7"/>
          <w:w w:val="105"/>
          <w:sz w:val="21"/>
        </w:rPr>
        <w:t xml:space="preserve"> </w:t>
      </w:r>
      <w:r>
        <w:rPr>
          <w:rFonts w:ascii="Calibri"/>
          <w:w w:val="105"/>
          <w:sz w:val="21"/>
        </w:rPr>
        <w:t>Commissioner</w:t>
      </w:r>
      <w:r>
        <w:rPr>
          <w:rFonts w:ascii="Calibri"/>
          <w:spacing w:val="-7"/>
          <w:w w:val="105"/>
          <w:sz w:val="21"/>
        </w:rPr>
        <w:t xml:space="preserve"> </w:t>
      </w:r>
      <w:r>
        <w:rPr>
          <w:rFonts w:ascii="Calibri"/>
          <w:w w:val="105"/>
          <w:sz w:val="21"/>
        </w:rPr>
        <w:t>2005,</w:t>
      </w:r>
      <w:r>
        <w:rPr>
          <w:rFonts w:ascii="Calibri"/>
          <w:spacing w:val="-7"/>
          <w:w w:val="105"/>
          <w:sz w:val="21"/>
        </w:rPr>
        <w:t xml:space="preserve"> </w:t>
      </w:r>
      <w:r>
        <w:rPr>
          <w:rFonts w:ascii="Calibri"/>
          <w:i/>
          <w:w w:val="105"/>
          <w:sz w:val="21"/>
        </w:rPr>
        <w:t>Examination</w:t>
      </w:r>
      <w:r>
        <w:rPr>
          <w:rFonts w:ascii="Calibri"/>
          <w:i/>
          <w:spacing w:val="-6"/>
          <w:w w:val="105"/>
          <w:sz w:val="21"/>
        </w:rPr>
        <w:t xml:space="preserve"> </w:t>
      </w:r>
      <w:r>
        <w:rPr>
          <w:rFonts w:ascii="Calibri"/>
          <w:i/>
          <w:w w:val="105"/>
          <w:sz w:val="21"/>
        </w:rPr>
        <w:t>of</w:t>
      </w:r>
      <w:r>
        <w:rPr>
          <w:rFonts w:ascii="Calibri"/>
          <w:i/>
          <w:spacing w:val="-7"/>
          <w:w w:val="105"/>
          <w:sz w:val="21"/>
        </w:rPr>
        <w:t xml:space="preserve"> </w:t>
      </w:r>
      <w:r>
        <w:rPr>
          <w:rFonts w:ascii="Calibri"/>
          <w:i/>
          <w:w w:val="105"/>
          <w:sz w:val="21"/>
        </w:rPr>
        <w:t>Prescribed</w:t>
      </w:r>
      <w:r>
        <w:rPr>
          <w:rFonts w:ascii="Calibri"/>
          <w:i/>
          <w:spacing w:val="-6"/>
          <w:w w:val="105"/>
          <w:sz w:val="21"/>
        </w:rPr>
        <w:t xml:space="preserve"> </w:t>
      </w:r>
      <w:r>
        <w:rPr>
          <w:rFonts w:ascii="Calibri"/>
          <w:i/>
          <w:w w:val="105"/>
          <w:sz w:val="21"/>
        </w:rPr>
        <w:t>Burning</w:t>
      </w:r>
      <w:r>
        <w:rPr>
          <w:rFonts w:ascii="Calibri"/>
          <w:i/>
          <w:spacing w:val="-6"/>
          <w:w w:val="105"/>
          <w:sz w:val="21"/>
        </w:rPr>
        <w:t xml:space="preserve"> </w:t>
      </w:r>
      <w:r>
        <w:rPr>
          <w:rFonts w:ascii="Calibri"/>
          <w:i/>
          <w:w w:val="105"/>
          <w:sz w:val="21"/>
        </w:rPr>
        <w:t>Practices</w:t>
      </w:r>
      <w:r>
        <w:rPr>
          <w:rFonts w:ascii="Calibri"/>
          <w:w w:val="105"/>
          <w:sz w:val="21"/>
        </w:rPr>
        <w:t>,</w:t>
      </w:r>
      <w:r>
        <w:rPr>
          <w:rFonts w:ascii="Calibri"/>
          <w:spacing w:val="-7"/>
          <w:w w:val="105"/>
          <w:sz w:val="21"/>
        </w:rPr>
        <w:t xml:space="preserve"> </w:t>
      </w:r>
      <w:r>
        <w:rPr>
          <w:rFonts w:ascii="Calibri"/>
          <w:w w:val="105"/>
          <w:sz w:val="21"/>
        </w:rPr>
        <w:t>State</w:t>
      </w:r>
      <w:r>
        <w:rPr>
          <w:rFonts w:ascii="Calibri"/>
          <w:spacing w:val="-6"/>
          <w:w w:val="105"/>
          <w:sz w:val="21"/>
        </w:rPr>
        <w:t xml:space="preserve"> </w:t>
      </w:r>
      <w:r>
        <w:rPr>
          <w:rFonts w:ascii="Calibri"/>
          <w:w w:val="105"/>
          <w:sz w:val="21"/>
        </w:rPr>
        <w:t>of Victoria,</w:t>
      </w:r>
      <w:r>
        <w:rPr>
          <w:rFonts w:ascii="Calibri"/>
          <w:spacing w:val="-13"/>
          <w:w w:val="105"/>
          <w:sz w:val="21"/>
        </w:rPr>
        <w:t xml:space="preserve"> </w:t>
      </w:r>
      <w:r>
        <w:rPr>
          <w:rFonts w:ascii="Calibri"/>
          <w:w w:val="105"/>
          <w:sz w:val="21"/>
        </w:rPr>
        <w:t>Melbourne.</w:t>
      </w:r>
    </w:p>
    <w:p w:rsidR="003A3390" w:rsidRDefault="003A3390">
      <w:pPr>
        <w:spacing w:before="6"/>
        <w:rPr>
          <w:rFonts w:ascii="Calibri" w:eastAsia="Calibri" w:hAnsi="Calibri" w:cs="Calibri"/>
          <w:sz w:val="16"/>
          <w:szCs w:val="16"/>
        </w:rPr>
      </w:pPr>
    </w:p>
    <w:p w:rsidR="003A3390" w:rsidRDefault="0036494E">
      <w:pPr>
        <w:spacing w:line="288" w:lineRule="auto"/>
        <w:ind w:left="149" w:right="175"/>
        <w:rPr>
          <w:rFonts w:ascii="Calibri" w:eastAsia="Calibri" w:hAnsi="Calibri" w:cs="Calibri"/>
          <w:sz w:val="21"/>
          <w:szCs w:val="21"/>
        </w:rPr>
      </w:pPr>
      <w:r>
        <w:rPr>
          <w:rFonts w:ascii="Calibri"/>
          <w:w w:val="105"/>
          <w:sz w:val="21"/>
        </w:rPr>
        <w:t>McArthur,</w:t>
      </w:r>
      <w:r>
        <w:rPr>
          <w:rFonts w:ascii="Calibri"/>
          <w:spacing w:val="-5"/>
          <w:w w:val="105"/>
          <w:sz w:val="21"/>
        </w:rPr>
        <w:t xml:space="preserve"> </w:t>
      </w:r>
      <w:r>
        <w:rPr>
          <w:rFonts w:ascii="Calibri"/>
          <w:w w:val="105"/>
          <w:sz w:val="21"/>
        </w:rPr>
        <w:t>A.G.</w:t>
      </w:r>
      <w:r>
        <w:rPr>
          <w:rFonts w:ascii="Calibri"/>
          <w:spacing w:val="-5"/>
          <w:w w:val="105"/>
          <w:sz w:val="21"/>
        </w:rPr>
        <w:t xml:space="preserve"> </w:t>
      </w:r>
      <w:r>
        <w:rPr>
          <w:rFonts w:ascii="Calibri"/>
          <w:w w:val="105"/>
          <w:sz w:val="21"/>
        </w:rPr>
        <w:t>1962,</w:t>
      </w:r>
      <w:r>
        <w:rPr>
          <w:rFonts w:ascii="Calibri"/>
          <w:spacing w:val="-4"/>
          <w:w w:val="105"/>
          <w:sz w:val="21"/>
        </w:rPr>
        <w:t xml:space="preserve"> </w:t>
      </w:r>
      <w:r>
        <w:rPr>
          <w:rFonts w:ascii="Calibri"/>
          <w:i/>
          <w:w w:val="105"/>
          <w:sz w:val="21"/>
        </w:rPr>
        <w:t>Control</w:t>
      </w:r>
      <w:r>
        <w:rPr>
          <w:rFonts w:ascii="Calibri"/>
          <w:i/>
          <w:spacing w:val="-5"/>
          <w:w w:val="105"/>
          <w:sz w:val="21"/>
        </w:rPr>
        <w:t xml:space="preserve"> </w:t>
      </w:r>
      <w:r>
        <w:rPr>
          <w:rFonts w:ascii="Calibri"/>
          <w:i/>
          <w:w w:val="105"/>
          <w:sz w:val="21"/>
        </w:rPr>
        <w:t>burning</w:t>
      </w:r>
      <w:r>
        <w:rPr>
          <w:rFonts w:ascii="Calibri"/>
          <w:i/>
          <w:spacing w:val="-4"/>
          <w:w w:val="105"/>
          <w:sz w:val="21"/>
        </w:rPr>
        <w:t xml:space="preserve"> </w:t>
      </w:r>
      <w:r>
        <w:rPr>
          <w:rFonts w:ascii="Calibri"/>
          <w:i/>
          <w:w w:val="105"/>
          <w:sz w:val="21"/>
        </w:rPr>
        <w:t>in</w:t>
      </w:r>
      <w:r>
        <w:rPr>
          <w:rFonts w:ascii="Calibri"/>
          <w:i/>
          <w:spacing w:val="-4"/>
          <w:w w:val="105"/>
          <w:sz w:val="21"/>
        </w:rPr>
        <w:t xml:space="preserve"> </w:t>
      </w:r>
      <w:r>
        <w:rPr>
          <w:rFonts w:ascii="Calibri"/>
          <w:i/>
          <w:w w:val="105"/>
          <w:sz w:val="21"/>
        </w:rPr>
        <w:t>Eucalypt</w:t>
      </w:r>
      <w:r>
        <w:rPr>
          <w:rFonts w:ascii="Calibri"/>
          <w:i/>
          <w:spacing w:val="-5"/>
          <w:w w:val="105"/>
          <w:sz w:val="21"/>
        </w:rPr>
        <w:t xml:space="preserve"> </w:t>
      </w:r>
      <w:r>
        <w:rPr>
          <w:rFonts w:ascii="Calibri"/>
          <w:i/>
          <w:w w:val="105"/>
          <w:sz w:val="21"/>
        </w:rPr>
        <w:t>forests,</w:t>
      </w:r>
      <w:r>
        <w:rPr>
          <w:rFonts w:ascii="Calibri"/>
          <w:i/>
          <w:spacing w:val="-6"/>
          <w:w w:val="105"/>
          <w:sz w:val="21"/>
        </w:rPr>
        <w:t xml:space="preserve"> </w:t>
      </w:r>
      <w:r>
        <w:rPr>
          <w:rFonts w:ascii="Calibri"/>
          <w:i/>
          <w:w w:val="105"/>
          <w:sz w:val="21"/>
        </w:rPr>
        <w:t>Forestry</w:t>
      </w:r>
      <w:r>
        <w:rPr>
          <w:rFonts w:ascii="Calibri"/>
          <w:i/>
          <w:spacing w:val="-5"/>
          <w:w w:val="105"/>
          <w:sz w:val="21"/>
        </w:rPr>
        <w:t xml:space="preserve"> </w:t>
      </w:r>
      <w:r>
        <w:rPr>
          <w:rFonts w:ascii="Calibri"/>
          <w:i/>
          <w:w w:val="105"/>
          <w:sz w:val="21"/>
        </w:rPr>
        <w:t>and</w:t>
      </w:r>
      <w:r>
        <w:rPr>
          <w:rFonts w:ascii="Calibri"/>
          <w:i/>
          <w:spacing w:val="-4"/>
          <w:w w:val="105"/>
          <w:sz w:val="21"/>
        </w:rPr>
        <w:t xml:space="preserve"> </w:t>
      </w:r>
      <w:r>
        <w:rPr>
          <w:rFonts w:ascii="Calibri"/>
          <w:i/>
          <w:w w:val="105"/>
          <w:sz w:val="21"/>
        </w:rPr>
        <w:t>Timber</w:t>
      </w:r>
      <w:r>
        <w:rPr>
          <w:rFonts w:ascii="Calibri"/>
          <w:i/>
          <w:spacing w:val="-5"/>
          <w:w w:val="105"/>
          <w:sz w:val="21"/>
        </w:rPr>
        <w:t xml:space="preserve"> </w:t>
      </w:r>
      <w:r>
        <w:rPr>
          <w:rFonts w:ascii="Calibri"/>
          <w:i/>
          <w:w w:val="105"/>
          <w:sz w:val="21"/>
        </w:rPr>
        <w:t>Bureau</w:t>
      </w:r>
      <w:r>
        <w:rPr>
          <w:rFonts w:ascii="Calibri"/>
          <w:i/>
          <w:spacing w:val="-4"/>
          <w:w w:val="105"/>
          <w:sz w:val="21"/>
        </w:rPr>
        <w:t xml:space="preserve"> </w:t>
      </w:r>
      <w:r>
        <w:rPr>
          <w:rFonts w:ascii="Calibri"/>
          <w:i/>
          <w:w w:val="105"/>
          <w:sz w:val="21"/>
        </w:rPr>
        <w:t>Leaflet</w:t>
      </w:r>
      <w:r>
        <w:rPr>
          <w:rFonts w:ascii="Calibri"/>
          <w:i/>
          <w:spacing w:val="-5"/>
          <w:w w:val="105"/>
          <w:sz w:val="21"/>
        </w:rPr>
        <w:t xml:space="preserve"> </w:t>
      </w:r>
      <w:r>
        <w:rPr>
          <w:rFonts w:ascii="Calibri"/>
          <w:i/>
          <w:w w:val="105"/>
          <w:sz w:val="21"/>
        </w:rPr>
        <w:t>80</w:t>
      </w:r>
      <w:r>
        <w:rPr>
          <w:rFonts w:ascii="Calibri"/>
          <w:w w:val="105"/>
          <w:sz w:val="21"/>
        </w:rPr>
        <w:t>, 31pp.</w:t>
      </w:r>
    </w:p>
    <w:p w:rsidR="003A3390" w:rsidRDefault="003A3390">
      <w:pPr>
        <w:spacing w:before="6"/>
        <w:rPr>
          <w:rFonts w:ascii="Calibri" w:eastAsia="Calibri" w:hAnsi="Calibri" w:cs="Calibri"/>
          <w:sz w:val="16"/>
          <w:szCs w:val="16"/>
        </w:rPr>
      </w:pPr>
    </w:p>
    <w:p w:rsidR="003A3390" w:rsidRDefault="0036494E">
      <w:pPr>
        <w:spacing w:line="292" w:lineRule="auto"/>
        <w:ind w:left="149" w:right="175" w:hanging="1"/>
        <w:rPr>
          <w:rFonts w:ascii="Calibri" w:eastAsia="Calibri" w:hAnsi="Calibri" w:cs="Calibri"/>
          <w:sz w:val="21"/>
          <w:szCs w:val="21"/>
        </w:rPr>
      </w:pPr>
      <w:r>
        <w:rPr>
          <w:rFonts w:ascii="Calibri"/>
          <w:w w:val="105"/>
          <w:sz w:val="21"/>
        </w:rPr>
        <w:t>Inspector</w:t>
      </w:r>
      <w:r>
        <w:rPr>
          <w:rFonts w:ascii="Calibri"/>
          <w:spacing w:val="-5"/>
          <w:w w:val="105"/>
          <w:sz w:val="21"/>
        </w:rPr>
        <w:t xml:space="preserve"> </w:t>
      </w:r>
      <w:r>
        <w:rPr>
          <w:rFonts w:ascii="Calibri"/>
          <w:w w:val="105"/>
          <w:sz w:val="21"/>
        </w:rPr>
        <w:t>General</w:t>
      </w:r>
      <w:r>
        <w:rPr>
          <w:rFonts w:ascii="Calibri"/>
          <w:spacing w:val="-5"/>
          <w:w w:val="105"/>
          <w:sz w:val="21"/>
        </w:rPr>
        <w:t xml:space="preserve"> </w:t>
      </w:r>
      <w:r>
        <w:rPr>
          <w:rFonts w:ascii="Calibri"/>
          <w:w w:val="105"/>
          <w:sz w:val="21"/>
        </w:rPr>
        <w:t>for</w:t>
      </w:r>
      <w:r>
        <w:rPr>
          <w:rFonts w:ascii="Calibri"/>
          <w:spacing w:val="-5"/>
          <w:w w:val="105"/>
          <w:sz w:val="21"/>
        </w:rPr>
        <w:t xml:space="preserve"> </w:t>
      </w:r>
      <w:r>
        <w:rPr>
          <w:rFonts w:ascii="Calibri"/>
          <w:w w:val="105"/>
          <w:sz w:val="21"/>
        </w:rPr>
        <w:t>Emergency</w:t>
      </w:r>
      <w:r>
        <w:rPr>
          <w:rFonts w:ascii="Calibri"/>
          <w:spacing w:val="-5"/>
          <w:w w:val="105"/>
          <w:sz w:val="21"/>
        </w:rPr>
        <w:t xml:space="preserve"> </w:t>
      </w:r>
      <w:r>
        <w:rPr>
          <w:rFonts w:ascii="Calibri"/>
          <w:w w:val="105"/>
          <w:sz w:val="21"/>
        </w:rPr>
        <w:t>Management</w:t>
      </w:r>
      <w:r>
        <w:rPr>
          <w:rFonts w:ascii="Calibri"/>
          <w:spacing w:val="-5"/>
          <w:w w:val="105"/>
          <w:sz w:val="21"/>
        </w:rPr>
        <w:t xml:space="preserve"> </w:t>
      </w:r>
      <w:r>
        <w:rPr>
          <w:rFonts w:ascii="Calibri"/>
          <w:w w:val="105"/>
          <w:sz w:val="21"/>
        </w:rPr>
        <w:t>2015,</w:t>
      </w:r>
      <w:r>
        <w:rPr>
          <w:rFonts w:ascii="Calibri"/>
          <w:spacing w:val="-5"/>
          <w:w w:val="105"/>
          <w:sz w:val="21"/>
        </w:rPr>
        <w:t xml:space="preserve"> </w:t>
      </w:r>
      <w:r>
        <w:rPr>
          <w:rFonts w:ascii="Calibri"/>
          <w:i/>
          <w:w w:val="105"/>
          <w:sz w:val="21"/>
        </w:rPr>
        <w:t>Review</w:t>
      </w:r>
      <w:r>
        <w:rPr>
          <w:rFonts w:ascii="Calibri"/>
          <w:i/>
          <w:spacing w:val="-4"/>
          <w:w w:val="105"/>
          <w:sz w:val="21"/>
        </w:rPr>
        <w:t xml:space="preserve"> </w:t>
      </w:r>
      <w:r>
        <w:rPr>
          <w:rFonts w:ascii="Calibri"/>
          <w:i/>
          <w:w w:val="105"/>
          <w:sz w:val="21"/>
        </w:rPr>
        <w:t>of</w:t>
      </w:r>
      <w:r>
        <w:rPr>
          <w:rFonts w:ascii="Calibri"/>
          <w:i/>
          <w:spacing w:val="-5"/>
          <w:w w:val="105"/>
          <w:sz w:val="21"/>
        </w:rPr>
        <w:t xml:space="preserve"> </w:t>
      </w:r>
      <w:r>
        <w:rPr>
          <w:rFonts w:ascii="Calibri"/>
          <w:i/>
          <w:w w:val="105"/>
          <w:sz w:val="21"/>
        </w:rPr>
        <w:t>Performance</w:t>
      </w:r>
      <w:r>
        <w:rPr>
          <w:rFonts w:ascii="Calibri"/>
          <w:i/>
          <w:spacing w:val="-5"/>
          <w:w w:val="105"/>
          <w:sz w:val="21"/>
        </w:rPr>
        <w:t xml:space="preserve"> </w:t>
      </w:r>
      <w:r>
        <w:rPr>
          <w:rFonts w:ascii="Calibri"/>
          <w:i/>
          <w:w w:val="105"/>
          <w:sz w:val="21"/>
        </w:rPr>
        <w:t>Targets</w:t>
      </w:r>
      <w:r>
        <w:rPr>
          <w:rFonts w:ascii="Calibri"/>
          <w:i/>
          <w:spacing w:val="-5"/>
          <w:w w:val="105"/>
          <w:sz w:val="21"/>
        </w:rPr>
        <w:t xml:space="preserve"> </w:t>
      </w:r>
      <w:r>
        <w:rPr>
          <w:rFonts w:ascii="Calibri"/>
          <w:i/>
          <w:w w:val="105"/>
          <w:sz w:val="21"/>
        </w:rPr>
        <w:t>for</w:t>
      </w:r>
      <w:r>
        <w:rPr>
          <w:rFonts w:ascii="Calibri"/>
          <w:i/>
          <w:spacing w:val="-5"/>
          <w:w w:val="105"/>
          <w:sz w:val="21"/>
        </w:rPr>
        <w:t xml:space="preserve"> </w:t>
      </w:r>
      <w:r>
        <w:rPr>
          <w:rFonts w:ascii="Calibri"/>
          <w:i/>
          <w:w w:val="105"/>
          <w:sz w:val="21"/>
        </w:rPr>
        <w:t>Bushfire Fuel Management on Public Land</w:t>
      </w:r>
      <w:r>
        <w:rPr>
          <w:rFonts w:ascii="Calibri"/>
          <w:w w:val="105"/>
          <w:sz w:val="21"/>
        </w:rPr>
        <w:t>, State of Victoria,</w:t>
      </w:r>
      <w:r>
        <w:rPr>
          <w:rFonts w:ascii="Calibri"/>
          <w:spacing w:val="-35"/>
          <w:w w:val="105"/>
          <w:sz w:val="21"/>
        </w:rPr>
        <w:t xml:space="preserve"> </w:t>
      </w:r>
      <w:r>
        <w:rPr>
          <w:rFonts w:ascii="Calibri"/>
          <w:w w:val="105"/>
          <w:sz w:val="21"/>
        </w:rPr>
        <w:t>Melbourne.</w:t>
      </w:r>
    </w:p>
    <w:p w:rsidR="003A3390" w:rsidRDefault="0036494E">
      <w:pPr>
        <w:spacing w:before="196" w:line="288" w:lineRule="auto"/>
        <w:ind w:left="149"/>
        <w:rPr>
          <w:rFonts w:ascii="Calibri" w:eastAsia="Calibri" w:hAnsi="Calibri" w:cs="Calibri"/>
          <w:sz w:val="21"/>
          <w:szCs w:val="21"/>
        </w:rPr>
      </w:pPr>
      <w:r>
        <w:rPr>
          <w:rFonts w:ascii="Calibri" w:eastAsia="Calibri" w:hAnsi="Calibri" w:cs="Calibri"/>
          <w:w w:val="105"/>
          <w:sz w:val="21"/>
          <w:szCs w:val="21"/>
        </w:rPr>
        <w:t>International</w:t>
      </w:r>
      <w:r>
        <w:rPr>
          <w:rFonts w:ascii="Calibri" w:eastAsia="Calibri" w:hAnsi="Calibri" w:cs="Calibri"/>
          <w:spacing w:val="-6"/>
          <w:w w:val="105"/>
          <w:sz w:val="21"/>
          <w:szCs w:val="21"/>
        </w:rPr>
        <w:t xml:space="preserve"> </w:t>
      </w:r>
      <w:r>
        <w:rPr>
          <w:rFonts w:ascii="Calibri" w:eastAsia="Calibri" w:hAnsi="Calibri" w:cs="Calibri"/>
          <w:w w:val="105"/>
          <w:sz w:val="21"/>
          <w:szCs w:val="21"/>
        </w:rPr>
        <w:t>Organization</w:t>
      </w:r>
      <w:r>
        <w:rPr>
          <w:rFonts w:ascii="Calibri" w:eastAsia="Calibri" w:hAnsi="Calibri" w:cs="Calibri"/>
          <w:spacing w:val="-5"/>
          <w:w w:val="105"/>
          <w:sz w:val="21"/>
          <w:szCs w:val="21"/>
        </w:rPr>
        <w:t xml:space="preserve"> </w:t>
      </w:r>
      <w:r>
        <w:rPr>
          <w:rFonts w:ascii="Calibri" w:eastAsia="Calibri" w:hAnsi="Calibri" w:cs="Calibri"/>
          <w:w w:val="105"/>
          <w:sz w:val="21"/>
          <w:szCs w:val="21"/>
        </w:rPr>
        <w:t>for</w:t>
      </w:r>
      <w:r>
        <w:rPr>
          <w:rFonts w:ascii="Calibri" w:eastAsia="Calibri" w:hAnsi="Calibri" w:cs="Calibri"/>
          <w:spacing w:val="-6"/>
          <w:w w:val="105"/>
          <w:sz w:val="21"/>
          <w:szCs w:val="21"/>
        </w:rPr>
        <w:t xml:space="preserve"> </w:t>
      </w:r>
      <w:r>
        <w:rPr>
          <w:rFonts w:ascii="Calibri" w:eastAsia="Calibri" w:hAnsi="Calibri" w:cs="Calibri"/>
          <w:w w:val="105"/>
          <w:sz w:val="21"/>
          <w:szCs w:val="21"/>
        </w:rPr>
        <w:t>Standardization</w:t>
      </w:r>
      <w:r>
        <w:rPr>
          <w:rFonts w:ascii="Calibri" w:eastAsia="Calibri" w:hAnsi="Calibri" w:cs="Calibri"/>
          <w:spacing w:val="-5"/>
          <w:w w:val="105"/>
          <w:sz w:val="21"/>
          <w:szCs w:val="21"/>
        </w:rPr>
        <w:t xml:space="preserve"> </w:t>
      </w:r>
      <w:r>
        <w:rPr>
          <w:rFonts w:ascii="Calibri" w:eastAsia="Calibri" w:hAnsi="Calibri" w:cs="Calibri"/>
          <w:w w:val="105"/>
          <w:sz w:val="21"/>
          <w:szCs w:val="21"/>
        </w:rPr>
        <w:t>2009,</w:t>
      </w:r>
      <w:r>
        <w:rPr>
          <w:rFonts w:ascii="Calibri" w:eastAsia="Calibri" w:hAnsi="Calibri" w:cs="Calibri"/>
          <w:spacing w:val="-6"/>
          <w:w w:val="105"/>
          <w:sz w:val="21"/>
          <w:szCs w:val="21"/>
        </w:rPr>
        <w:t xml:space="preserve"> </w:t>
      </w:r>
      <w:r>
        <w:rPr>
          <w:rFonts w:ascii="Calibri" w:eastAsia="Calibri" w:hAnsi="Calibri" w:cs="Calibri"/>
          <w:i/>
          <w:w w:val="105"/>
          <w:sz w:val="21"/>
          <w:szCs w:val="21"/>
        </w:rPr>
        <w:t>ISO</w:t>
      </w:r>
      <w:r>
        <w:rPr>
          <w:rFonts w:ascii="Calibri" w:eastAsia="Calibri" w:hAnsi="Calibri" w:cs="Calibri"/>
          <w:i/>
          <w:spacing w:val="-4"/>
          <w:w w:val="105"/>
          <w:sz w:val="21"/>
          <w:szCs w:val="21"/>
        </w:rPr>
        <w:t xml:space="preserve"> </w:t>
      </w:r>
      <w:r>
        <w:rPr>
          <w:rFonts w:ascii="Calibri" w:eastAsia="Calibri" w:hAnsi="Calibri" w:cs="Calibri"/>
          <w:i/>
          <w:w w:val="105"/>
          <w:sz w:val="21"/>
          <w:szCs w:val="21"/>
        </w:rPr>
        <w:t>31000:2009,</w:t>
      </w:r>
      <w:r>
        <w:rPr>
          <w:rFonts w:ascii="Calibri" w:eastAsia="Calibri" w:hAnsi="Calibri" w:cs="Calibri"/>
          <w:i/>
          <w:spacing w:val="-6"/>
          <w:w w:val="105"/>
          <w:sz w:val="21"/>
          <w:szCs w:val="21"/>
        </w:rPr>
        <w:t xml:space="preserve"> </w:t>
      </w:r>
      <w:r>
        <w:rPr>
          <w:rFonts w:ascii="Calibri" w:eastAsia="Calibri" w:hAnsi="Calibri" w:cs="Calibri"/>
          <w:i/>
          <w:w w:val="105"/>
          <w:sz w:val="21"/>
          <w:szCs w:val="21"/>
        </w:rPr>
        <w:t>Risk</w:t>
      </w:r>
      <w:r>
        <w:rPr>
          <w:rFonts w:ascii="Calibri" w:eastAsia="Calibri" w:hAnsi="Calibri" w:cs="Calibri"/>
          <w:i/>
          <w:spacing w:val="-5"/>
          <w:w w:val="105"/>
          <w:sz w:val="21"/>
          <w:szCs w:val="21"/>
        </w:rPr>
        <w:t xml:space="preserve"> </w:t>
      </w:r>
      <w:r>
        <w:rPr>
          <w:rFonts w:ascii="Calibri" w:eastAsia="Calibri" w:hAnsi="Calibri" w:cs="Calibri"/>
          <w:i/>
          <w:w w:val="105"/>
          <w:sz w:val="21"/>
          <w:szCs w:val="21"/>
        </w:rPr>
        <w:t>Management</w:t>
      </w:r>
      <w:r>
        <w:rPr>
          <w:rFonts w:ascii="Calibri" w:eastAsia="Calibri" w:hAnsi="Calibri" w:cs="Calibri"/>
          <w:i/>
          <w:spacing w:val="-7"/>
          <w:w w:val="105"/>
          <w:sz w:val="21"/>
          <w:szCs w:val="21"/>
        </w:rPr>
        <w:t xml:space="preserve"> </w:t>
      </w:r>
      <w:r>
        <w:rPr>
          <w:rFonts w:ascii="Calibri" w:eastAsia="Calibri" w:hAnsi="Calibri" w:cs="Calibri"/>
          <w:i/>
          <w:w w:val="105"/>
          <w:sz w:val="21"/>
          <w:szCs w:val="21"/>
        </w:rPr>
        <w:t>–</w:t>
      </w:r>
      <w:r>
        <w:rPr>
          <w:rFonts w:ascii="Calibri" w:eastAsia="Calibri" w:hAnsi="Calibri" w:cs="Calibri"/>
          <w:i/>
          <w:spacing w:val="-5"/>
          <w:w w:val="105"/>
          <w:sz w:val="21"/>
          <w:szCs w:val="21"/>
        </w:rPr>
        <w:t xml:space="preserve"> </w:t>
      </w:r>
      <w:r>
        <w:rPr>
          <w:rFonts w:ascii="Calibri" w:eastAsia="Calibri" w:hAnsi="Calibri" w:cs="Calibri"/>
          <w:i/>
          <w:w w:val="105"/>
          <w:sz w:val="21"/>
          <w:szCs w:val="21"/>
        </w:rPr>
        <w:t>Principles and Guidelines</w:t>
      </w:r>
      <w:r>
        <w:rPr>
          <w:rFonts w:ascii="Calibri" w:eastAsia="Calibri" w:hAnsi="Calibri" w:cs="Calibri"/>
          <w:w w:val="105"/>
          <w:sz w:val="21"/>
          <w:szCs w:val="21"/>
        </w:rPr>
        <w:t>, First Edition,</w:t>
      </w:r>
      <w:r>
        <w:rPr>
          <w:rFonts w:ascii="Calibri" w:eastAsia="Calibri" w:hAnsi="Calibri" w:cs="Calibri"/>
          <w:spacing w:val="-22"/>
          <w:w w:val="105"/>
          <w:sz w:val="21"/>
          <w:szCs w:val="21"/>
        </w:rPr>
        <w:t xml:space="preserve"> </w:t>
      </w:r>
      <w:r>
        <w:rPr>
          <w:rFonts w:ascii="Calibri" w:eastAsia="Calibri" w:hAnsi="Calibri" w:cs="Calibri"/>
          <w:w w:val="105"/>
          <w:sz w:val="21"/>
          <w:szCs w:val="21"/>
        </w:rPr>
        <w:t>Geneva.</w:t>
      </w:r>
    </w:p>
    <w:p w:rsidR="003A3390" w:rsidRDefault="003A3390">
      <w:pPr>
        <w:spacing w:line="288" w:lineRule="auto"/>
        <w:rPr>
          <w:rFonts w:ascii="Calibri" w:eastAsia="Calibri" w:hAnsi="Calibri" w:cs="Calibri"/>
          <w:sz w:val="21"/>
          <w:szCs w:val="21"/>
        </w:rPr>
        <w:sectPr w:rsidR="003A3390">
          <w:footerReference w:type="default" r:id="rId19"/>
          <w:pgSz w:w="11910" w:h="16840"/>
          <w:pgMar w:top="1400" w:right="1420" w:bottom="1700" w:left="1300" w:header="0" w:footer="1507" w:gutter="0"/>
          <w:pgNumType w:start="31"/>
          <w:cols w:space="720"/>
        </w:sectPr>
      </w:pPr>
    </w:p>
    <w:p w:rsidR="003A3390" w:rsidRDefault="0036494E">
      <w:pPr>
        <w:pStyle w:val="Heading1"/>
        <w:numPr>
          <w:ilvl w:val="0"/>
          <w:numId w:val="10"/>
        </w:numPr>
        <w:tabs>
          <w:tab w:val="left" w:pos="582"/>
        </w:tabs>
        <w:rPr>
          <w:b w:val="0"/>
          <w:bCs w:val="0"/>
        </w:rPr>
      </w:pPr>
      <w:bookmarkStart w:id="21" w:name="_TOC_250000"/>
      <w:r>
        <w:rPr>
          <w:color w:val="365F91"/>
        </w:rPr>
        <w:lastRenderedPageBreak/>
        <w:t>Appendices</w:t>
      </w:r>
      <w:bookmarkEnd w:id="21"/>
    </w:p>
    <w:p w:rsidR="003A3390" w:rsidRDefault="003A3390">
      <w:pPr>
        <w:sectPr w:rsidR="003A3390">
          <w:pgSz w:w="11910" w:h="16840"/>
          <w:pgMar w:top="1400" w:right="1640" w:bottom="1700" w:left="1300" w:header="0" w:footer="1507" w:gutter="0"/>
          <w:cols w:space="720"/>
        </w:sectPr>
      </w:pPr>
    </w:p>
    <w:p w:rsidR="003A3390" w:rsidRDefault="0036494E">
      <w:pPr>
        <w:pStyle w:val="Heading2"/>
        <w:numPr>
          <w:ilvl w:val="1"/>
          <w:numId w:val="9"/>
        </w:numPr>
        <w:tabs>
          <w:tab w:val="left" w:pos="1006"/>
        </w:tabs>
        <w:jc w:val="left"/>
        <w:rPr>
          <w:b w:val="0"/>
          <w:bCs w:val="0"/>
        </w:rPr>
      </w:pPr>
      <w:r>
        <w:rPr>
          <w:color w:val="4F81BD"/>
        </w:rPr>
        <w:lastRenderedPageBreak/>
        <w:t>Appendix</w:t>
      </w:r>
      <w:r>
        <w:rPr>
          <w:color w:val="4F81BD"/>
          <w:spacing w:val="-4"/>
        </w:rPr>
        <w:t xml:space="preserve"> </w:t>
      </w:r>
      <w:r>
        <w:rPr>
          <w:color w:val="4F81BD"/>
        </w:rPr>
        <w:t>1</w:t>
      </w:r>
    </w:p>
    <w:p w:rsidR="003A3390" w:rsidRDefault="003A3390">
      <w:pPr>
        <w:rPr>
          <w:rFonts w:ascii="Cambria" w:eastAsia="Cambria" w:hAnsi="Cambria" w:cs="Cambria"/>
          <w:b/>
          <w:bCs/>
          <w:sz w:val="20"/>
          <w:szCs w:val="20"/>
        </w:rPr>
      </w:pPr>
    </w:p>
    <w:p w:rsidR="003A3390" w:rsidRDefault="003A3390">
      <w:pPr>
        <w:spacing w:before="1"/>
        <w:rPr>
          <w:rFonts w:ascii="Cambria" w:eastAsia="Cambria" w:hAnsi="Cambria" w:cs="Cambria"/>
          <w:b/>
          <w:bCs/>
          <w:sz w:val="20"/>
          <w:szCs w:val="20"/>
        </w:rPr>
      </w:pPr>
    </w:p>
    <w:p w:rsidR="003A3390" w:rsidRDefault="0036494E">
      <w:pPr>
        <w:spacing w:before="50"/>
        <w:ind w:left="4015" w:right="3165"/>
        <w:jc w:val="center"/>
        <w:rPr>
          <w:rFonts w:ascii="Calibri" w:eastAsia="Calibri" w:hAnsi="Calibri" w:cs="Calibri"/>
          <w:sz w:val="28"/>
          <w:szCs w:val="28"/>
        </w:rPr>
      </w:pPr>
      <w:r>
        <w:rPr>
          <w:rFonts w:ascii="Calibri"/>
          <w:b/>
          <w:color w:val="365F91"/>
          <w:sz w:val="28"/>
        </w:rPr>
        <w:t>Terms of</w:t>
      </w:r>
      <w:r>
        <w:rPr>
          <w:rFonts w:ascii="Calibri"/>
          <w:b/>
          <w:color w:val="365F91"/>
          <w:spacing w:val="-16"/>
          <w:sz w:val="28"/>
        </w:rPr>
        <w:t xml:space="preserve"> </w:t>
      </w:r>
      <w:r>
        <w:rPr>
          <w:rFonts w:ascii="Calibri"/>
          <w:b/>
          <w:color w:val="365F91"/>
          <w:sz w:val="28"/>
        </w:rPr>
        <w:t>Reference</w:t>
      </w:r>
    </w:p>
    <w:p w:rsidR="003A3390" w:rsidRDefault="0036494E">
      <w:pPr>
        <w:pStyle w:val="Heading3"/>
        <w:spacing w:before="70"/>
        <w:ind w:left="2475" w:right="467"/>
        <w:rPr>
          <w:rFonts w:ascii="Calibri" w:eastAsia="Calibri" w:hAnsi="Calibri" w:cs="Calibri"/>
          <w:b w:val="0"/>
          <w:bCs w:val="0"/>
        </w:rPr>
      </w:pPr>
      <w:r>
        <w:rPr>
          <w:rFonts w:ascii="Calibri" w:eastAsia="Calibri" w:hAnsi="Calibri" w:cs="Calibri"/>
        </w:rPr>
        <w:t xml:space="preserve">Independent Investigation of the Lancefield </w:t>
      </w:r>
      <w:r>
        <w:rPr>
          <w:rFonts w:ascii="Calibri" w:eastAsia="Calibri" w:hAnsi="Calibri" w:cs="Calibri"/>
          <w:w w:val="75"/>
        </w:rPr>
        <w:t xml:space="preserve">-­‐  </w:t>
      </w:r>
      <w:r>
        <w:rPr>
          <w:rFonts w:ascii="Calibri" w:eastAsia="Calibri" w:hAnsi="Calibri" w:cs="Calibri"/>
        </w:rPr>
        <w:t xml:space="preserve">Cobaw </w:t>
      </w:r>
      <w:r>
        <w:rPr>
          <w:rFonts w:ascii="Calibri" w:eastAsia="Calibri" w:hAnsi="Calibri" w:cs="Calibri"/>
          <w:spacing w:val="44"/>
        </w:rPr>
        <w:t xml:space="preserve"> </w:t>
      </w:r>
      <w:r>
        <w:rPr>
          <w:rFonts w:ascii="Calibri" w:eastAsia="Calibri" w:hAnsi="Calibri" w:cs="Calibri"/>
        </w:rPr>
        <w:t>Fire</w:t>
      </w:r>
    </w:p>
    <w:p w:rsidR="003A3390" w:rsidRDefault="003A3390">
      <w:pPr>
        <w:spacing w:before="4"/>
        <w:rPr>
          <w:rFonts w:ascii="Calibri" w:eastAsia="Calibri" w:hAnsi="Calibri" w:cs="Calibri"/>
          <w:b/>
          <w:bCs/>
          <w:sz w:val="14"/>
          <w:szCs w:val="14"/>
        </w:rPr>
      </w:pPr>
    </w:p>
    <w:p w:rsidR="003A3390" w:rsidRDefault="0036494E">
      <w:pPr>
        <w:spacing w:before="72"/>
        <w:ind w:left="548" w:right="467"/>
        <w:rPr>
          <w:rFonts w:ascii="Calibri" w:eastAsia="Calibri" w:hAnsi="Calibri" w:cs="Calibri"/>
          <w:sz w:val="19"/>
          <w:szCs w:val="19"/>
        </w:rPr>
      </w:pPr>
      <w:r>
        <w:rPr>
          <w:rFonts w:ascii="Calibri"/>
          <w:b/>
          <w:w w:val="105"/>
          <w:sz w:val="19"/>
        </w:rPr>
        <w:t>Commencement:</w:t>
      </w:r>
    </w:p>
    <w:p w:rsidR="003A3390" w:rsidRDefault="003A3390">
      <w:pPr>
        <w:spacing w:before="2"/>
        <w:rPr>
          <w:rFonts w:ascii="Calibri" w:eastAsia="Calibri" w:hAnsi="Calibri" w:cs="Calibri"/>
          <w:b/>
          <w:bCs/>
          <w:sz w:val="17"/>
          <w:szCs w:val="17"/>
        </w:rPr>
      </w:pPr>
    </w:p>
    <w:p w:rsidR="003A3390" w:rsidRDefault="0036494E">
      <w:pPr>
        <w:ind w:left="548" w:right="467"/>
        <w:rPr>
          <w:rFonts w:ascii="Calibri" w:eastAsia="Calibri" w:hAnsi="Calibri" w:cs="Calibri"/>
          <w:sz w:val="19"/>
          <w:szCs w:val="19"/>
        </w:rPr>
      </w:pPr>
      <w:r>
        <w:rPr>
          <w:rFonts w:ascii="Calibri"/>
          <w:w w:val="105"/>
          <w:sz w:val="19"/>
        </w:rPr>
        <w:t>Week commencing 11 October</w:t>
      </w:r>
      <w:r>
        <w:rPr>
          <w:rFonts w:ascii="Calibri"/>
          <w:spacing w:val="-18"/>
          <w:w w:val="105"/>
          <w:sz w:val="19"/>
        </w:rPr>
        <w:t xml:space="preserve"> </w:t>
      </w:r>
      <w:r>
        <w:rPr>
          <w:rFonts w:ascii="Calibri"/>
          <w:w w:val="105"/>
          <w:sz w:val="19"/>
        </w:rPr>
        <w:t>2015</w:t>
      </w:r>
    </w:p>
    <w:p w:rsidR="003A3390" w:rsidRDefault="003A3390">
      <w:pPr>
        <w:spacing w:before="7"/>
        <w:rPr>
          <w:rFonts w:ascii="Calibri" w:eastAsia="Calibri" w:hAnsi="Calibri" w:cs="Calibri"/>
          <w:sz w:val="17"/>
          <w:szCs w:val="17"/>
        </w:rPr>
      </w:pPr>
    </w:p>
    <w:p w:rsidR="003A3390" w:rsidRDefault="0036494E">
      <w:pPr>
        <w:ind w:left="429" w:right="467"/>
        <w:rPr>
          <w:rFonts w:ascii="Calibri" w:eastAsia="Calibri" w:hAnsi="Calibri" w:cs="Calibri"/>
          <w:sz w:val="19"/>
          <w:szCs w:val="19"/>
        </w:rPr>
      </w:pPr>
      <w:r>
        <w:rPr>
          <w:rFonts w:ascii="Calibri"/>
          <w:b/>
          <w:w w:val="105"/>
          <w:sz w:val="19"/>
        </w:rPr>
        <w:t>Investigators:</w:t>
      </w:r>
    </w:p>
    <w:p w:rsidR="003A3390" w:rsidRDefault="0036494E">
      <w:pPr>
        <w:spacing w:before="13" w:line="254" w:lineRule="auto"/>
        <w:ind w:left="757" w:right="467"/>
        <w:rPr>
          <w:rFonts w:ascii="Calibri" w:eastAsia="Calibri" w:hAnsi="Calibri" w:cs="Calibri"/>
          <w:sz w:val="19"/>
          <w:szCs w:val="19"/>
        </w:rPr>
      </w:pPr>
      <w:r>
        <w:rPr>
          <w:rFonts w:ascii="Calibri"/>
          <w:w w:val="105"/>
          <w:sz w:val="19"/>
        </w:rPr>
        <w:t>Lead investigator: Mr. Murray Carter, Director WA Office of Bushfire Management Investigation Team:</w:t>
      </w:r>
    </w:p>
    <w:p w:rsidR="003A3390" w:rsidRDefault="003A3390">
      <w:pPr>
        <w:spacing w:before="11"/>
        <w:rPr>
          <w:rFonts w:ascii="Calibri" w:eastAsia="Calibri" w:hAnsi="Calibri" w:cs="Calibri"/>
          <w:sz w:val="15"/>
          <w:szCs w:val="15"/>
        </w:rPr>
      </w:pPr>
    </w:p>
    <w:p w:rsidR="003A3390" w:rsidRDefault="0036494E">
      <w:pPr>
        <w:pStyle w:val="ListParagraph"/>
        <w:numPr>
          <w:ilvl w:val="2"/>
          <w:numId w:val="9"/>
        </w:numPr>
        <w:tabs>
          <w:tab w:val="left" w:pos="1116"/>
        </w:tabs>
        <w:rPr>
          <w:rFonts w:ascii="Calibri" w:eastAsia="Calibri" w:hAnsi="Calibri" w:cs="Calibri"/>
          <w:sz w:val="19"/>
          <w:szCs w:val="19"/>
        </w:rPr>
      </w:pPr>
      <w:r>
        <w:rPr>
          <w:rFonts w:ascii="Calibri"/>
          <w:w w:val="105"/>
          <w:sz w:val="19"/>
        </w:rPr>
        <w:t>Trevor</w:t>
      </w:r>
      <w:r>
        <w:rPr>
          <w:rFonts w:ascii="Calibri"/>
          <w:spacing w:val="-2"/>
          <w:w w:val="105"/>
          <w:sz w:val="19"/>
        </w:rPr>
        <w:t xml:space="preserve"> </w:t>
      </w:r>
      <w:r>
        <w:rPr>
          <w:rFonts w:ascii="Calibri"/>
          <w:w w:val="105"/>
          <w:sz w:val="19"/>
        </w:rPr>
        <w:t>Howard</w:t>
      </w:r>
      <w:r>
        <w:rPr>
          <w:rFonts w:ascii="Calibri"/>
          <w:spacing w:val="-2"/>
          <w:w w:val="105"/>
          <w:sz w:val="19"/>
        </w:rPr>
        <w:t xml:space="preserve"> </w:t>
      </w:r>
      <w:r>
        <w:rPr>
          <w:rFonts w:ascii="Calibri"/>
          <w:w w:val="105"/>
          <w:sz w:val="19"/>
        </w:rPr>
        <w:t>(Senior</w:t>
      </w:r>
      <w:r>
        <w:rPr>
          <w:rFonts w:ascii="Calibri"/>
          <w:spacing w:val="-2"/>
          <w:w w:val="105"/>
          <w:sz w:val="19"/>
        </w:rPr>
        <w:t xml:space="preserve"> </w:t>
      </w:r>
      <w:r>
        <w:rPr>
          <w:rFonts w:ascii="Calibri"/>
          <w:w w:val="105"/>
          <w:sz w:val="19"/>
        </w:rPr>
        <w:t>Fire</w:t>
      </w:r>
      <w:r>
        <w:rPr>
          <w:rFonts w:ascii="Calibri"/>
          <w:spacing w:val="-2"/>
          <w:w w:val="105"/>
          <w:sz w:val="19"/>
        </w:rPr>
        <w:t xml:space="preserve"> </w:t>
      </w:r>
      <w:r>
        <w:rPr>
          <w:rFonts w:ascii="Calibri"/>
          <w:w w:val="105"/>
          <w:sz w:val="19"/>
        </w:rPr>
        <w:t>Operations</w:t>
      </w:r>
      <w:r>
        <w:rPr>
          <w:rFonts w:ascii="Calibri"/>
          <w:spacing w:val="-2"/>
          <w:w w:val="105"/>
          <w:sz w:val="19"/>
        </w:rPr>
        <w:t xml:space="preserve"> </w:t>
      </w:r>
      <w:r>
        <w:rPr>
          <w:rFonts w:ascii="Calibri"/>
          <w:w w:val="105"/>
          <w:sz w:val="19"/>
        </w:rPr>
        <w:t>Officer,</w:t>
      </w:r>
      <w:r>
        <w:rPr>
          <w:rFonts w:ascii="Calibri"/>
          <w:spacing w:val="-2"/>
          <w:w w:val="105"/>
          <w:sz w:val="19"/>
        </w:rPr>
        <w:t xml:space="preserve"> </w:t>
      </w:r>
      <w:r>
        <w:rPr>
          <w:rFonts w:ascii="Calibri"/>
          <w:w w:val="105"/>
          <w:sz w:val="19"/>
        </w:rPr>
        <w:t>Department</w:t>
      </w:r>
      <w:r>
        <w:rPr>
          <w:rFonts w:ascii="Calibri"/>
          <w:spacing w:val="-2"/>
          <w:w w:val="105"/>
          <w:sz w:val="19"/>
        </w:rPr>
        <w:t xml:space="preserve"> </w:t>
      </w:r>
      <w:r>
        <w:rPr>
          <w:rFonts w:ascii="Calibri"/>
          <w:w w:val="105"/>
          <w:sz w:val="19"/>
        </w:rPr>
        <w:t>of</w:t>
      </w:r>
      <w:r>
        <w:rPr>
          <w:rFonts w:ascii="Calibri"/>
          <w:spacing w:val="-2"/>
          <w:w w:val="105"/>
          <w:sz w:val="19"/>
        </w:rPr>
        <w:t xml:space="preserve"> </w:t>
      </w:r>
      <w:r>
        <w:rPr>
          <w:rFonts w:ascii="Calibri"/>
          <w:w w:val="105"/>
          <w:sz w:val="19"/>
        </w:rPr>
        <w:t>Parks</w:t>
      </w:r>
      <w:r>
        <w:rPr>
          <w:rFonts w:ascii="Calibri"/>
          <w:spacing w:val="-2"/>
          <w:w w:val="105"/>
          <w:sz w:val="19"/>
        </w:rPr>
        <w:t xml:space="preserve"> </w:t>
      </w:r>
      <w:r>
        <w:rPr>
          <w:rFonts w:ascii="Calibri"/>
          <w:w w:val="105"/>
          <w:sz w:val="19"/>
        </w:rPr>
        <w:t>and</w:t>
      </w:r>
      <w:r>
        <w:rPr>
          <w:rFonts w:ascii="Calibri"/>
          <w:spacing w:val="-1"/>
          <w:w w:val="105"/>
          <w:sz w:val="19"/>
        </w:rPr>
        <w:t xml:space="preserve"> </w:t>
      </w:r>
      <w:r>
        <w:rPr>
          <w:rFonts w:ascii="Calibri"/>
          <w:w w:val="105"/>
          <w:sz w:val="19"/>
        </w:rPr>
        <w:t>Wildlife,</w:t>
      </w:r>
      <w:r>
        <w:rPr>
          <w:rFonts w:ascii="Calibri"/>
          <w:spacing w:val="-25"/>
          <w:w w:val="105"/>
          <w:sz w:val="19"/>
        </w:rPr>
        <w:t xml:space="preserve"> </w:t>
      </w:r>
      <w:r>
        <w:rPr>
          <w:rFonts w:ascii="Calibri"/>
          <w:w w:val="105"/>
          <w:sz w:val="19"/>
        </w:rPr>
        <w:t>WA)</w:t>
      </w:r>
    </w:p>
    <w:p w:rsidR="003A3390" w:rsidRDefault="003A3390">
      <w:pPr>
        <w:spacing w:before="6"/>
        <w:rPr>
          <w:rFonts w:ascii="Calibri" w:eastAsia="Calibri" w:hAnsi="Calibri" w:cs="Calibri"/>
          <w:sz w:val="17"/>
          <w:szCs w:val="17"/>
        </w:rPr>
      </w:pPr>
    </w:p>
    <w:p w:rsidR="003A3390" w:rsidRDefault="0036494E">
      <w:pPr>
        <w:pStyle w:val="ListParagraph"/>
        <w:numPr>
          <w:ilvl w:val="2"/>
          <w:numId w:val="9"/>
        </w:numPr>
        <w:tabs>
          <w:tab w:val="left" w:pos="1116"/>
        </w:tabs>
        <w:ind w:hanging="566"/>
        <w:rPr>
          <w:rFonts w:ascii="Calibri" w:eastAsia="Calibri" w:hAnsi="Calibri" w:cs="Calibri"/>
          <w:sz w:val="19"/>
          <w:szCs w:val="19"/>
        </w:rPr>
      </w:pPr>
      <w:r>
        <w:rPr>
          <w:rFonts w:ascii="Calibri"/>
          <w:w w:val="105"/>
          <w:sz w:val="19"/>
        </w:rPr>
        <w:t>Kevin Haylock (Director, Sandalwest Forest Management</w:t>
      </w:r>
      <w:r>
        <w:rPr>
          <w:rFonts w:ascii="Calibri"/>
          <w:spacing w:val="-25"/>
          <w:w w:val="105"/>
          <w:sz w:val="19"/>
        </w:rPr>
        <w:t xml:space="preserve"> </w:t>
      </w:r>
      <w:r>
        <w:rPr>
          <w:rFonts w:ascii="Calibri"/>
          <w:w w:val="105"/>
          <w:sz w:val="19"/>
        </w:rPr>
        <w:t>Consultants)</w:t>
      </w:r>
    </w:p>
    <w:p w:rsidR="003A3390" w:rsidRDefault="003A3390">
      <w:pPr>
        <w:spacing w:before="6"/>
        <w:rPr>
          <w:rFonts w:ascii="Calibri" w:eastAsia="Calibri" w:hAnsi="Calibri" w:cs="Calibri"/>
          <w:sz w:val="17"/>
          <w:szCs w:val="17"/>
        </w:rPr>
      </w:pPr>
    </w:p>
    <w:p w:rsidR="003A3390" w:rsidRDefault="0036494E">
      <w:pPr>
        <w:pStyle w:val="ListParagraph"/>
        <w:numPr>
          <w:ilvl w:val="2"/>
          <w:numId w:val="9"/>
        </w:numPr>
        <w:tabs>
          <w:tab w:val="left" w:pos="1116"/>
        </w:tabs>
        <w:rPr>
          <w:rFonts w:ascii="Calibri" w:eastAsia="Calibri" w:hAnsi="Calibri" w:cs="Calibri"/>
          <w:sz w:val="19"/>
          <w:szCs w:val="19"/>
        </w:rPr>
      </w:pPr>
      <w:r>
        <w:rPr>
          <w:rFonts w:ascii="Calibri"/>
          <w:w w:val="105"/>
          <w:sz w:val="19"/>
        </w:rPr>
        <w:t>V</w:t>
      </w:r>
      <w:r>
        <w:rPr>
          <w:rFonts w:ascii="Calibri"/>
          <w:w w:val="105"/>
          <w:sz w:val="19"/>
        </w:rPr>
        <w:t>ivien Philpotts (Coordinator, Lancefield Neighbourhood</w:t>
      </w:r>
      <w:r>
        <w:rPr>
          <w:rFonts w:ascii="Calibri"/>
          <w:spacing w:val="-29"/>
          <w:w w:val="105"/>
          <w:sz w:val="19"/>
        </w:rPr>
        <w:t xml:space="preserve"> </w:t>
      </w:r>
      <w:r>
        <w:rPr>
          <w:rFonts w:ascii="Calibri"/>
          <w:w w:val="105"/>
          <w:sz w:val="19"/>
        </w:rPr>
        <w:t>House)</w:t>
      </w:r>
    </w:p>
    <w:p w:rsidR="003A3390" w:rsidRDefault="003A3390">
      <w:pPr>
        <w:spacing w:before="6"/>
        <w:rPr>
          <w:rFonts w:ascii="Calibri" w:eastAsia="Calibri" w:hAnsi="Calibri" w:cs="Calibri"/>
          <w:sz w:val="17"/>
          <w:szCs w:val="17"/>
        </w:rPr>
      </w:pPr>
    </w:p>
    <w:p w:rsidR="003A3390" w:rsidRDefault="0036494E">
      <w:pPr>
        <w:pStyle w:val="ListParagraph"/>
        <w:numPr>
          <w:ilvl w:val="2"/>
          <w:numId w:val="9"/>
        </w:numPr>
        <w:tabs>
          <w:tab w:val="left" w:pos="1116"/>
        </w:tabs>
        <w:rPr>
          <w:rFonts w:ascii="Calibri" w:eastAsia="Calibri" w:hAnsi="Calibri" w:cs="Calibri"/>
          <w:sz w:val="19"/>
          <w:szCs w:val="19"/>
        </w:rPr>
      </w:pPr>
      <w:r>
        <w:rPr>
          <w:rFonts w:ascii="Calibri"/>
          <w:w w:val="105"/>
          <w:sz w:val="19"/>
        </w:rPr>
        <w:t>Jo Richards (Director Regional Operations, Parks</w:t>
      </w:r>
      <w:r>
        <w:rPr>
          <w:rFonts w:ascii="Calibri"/>
          <w:spacing w:val="-22"/>
          <w:w w:val="105"/>
          <w:sz w:val="19"/>
        </w:rPr>
        <w:t xml:space="preserve"> </w:t>
      </w:r>
      <w:r>
        <w:rPr>
          <w:rFonts w:ascii="Calibri"/>
          <w:w w:val="105"/>
          <w:sz w:val="19"/>
        </w:rPr>
        <w:t>Victoria)</w:t>
      </w:r>
    </w:p>
    <w:p w:rsidR="003A3390" w:rsidRDefault="003A3390">
      <w:pPr>
        <w:spacing w:before="7"/>
        <w:rPr>
          <w:rFonts w:ascii="Calibri" w:eastAsia="Calibri" w:hAnsi="Calibri" w:cs="Calibri"/>
          <w:sz w:val="17"/>
          <w:szCs w:val="17"/>
        </w:rPr>
      </w:pPr>
    </w:p>
    <w:p w:rsidR="003A3390" w:rsidRDefault="0036494E">
      <w:pPr>
        <w:ind w:left="429" w:right="467"/>
        <w:rPr>
          <w:rFonts w:ascii="Calibri" w:eastAsia="Calibri" w:hAnsi="Calibri" w:cs="Calibri"/>
          <w:sz w:val="19"/>
          <w:szCs w:val="19"/>
        </w:rPr>
      </w:pPr>
      <w:r>
        <w:rPr>
          <w:rFonts w:ascii="Calibri"/>
          <w:b/>
          <w:w w:val="105"/>
          <w:sz w:val="19"/>
        </w:rPr>
        <w:t>Scope:</w:t>
      </w:r>
    </w:p>
    <w:p w:rsidR="003A3390" w:rsidRDefault="0036494E">
      <w:pPr>
        <w:spacing w:before="13"/>
        <w:ind w:left="549" w:right="467"/>
        <w:rPr>
          <w:rFonts w:ascii="Calibri" w:eastAsia="Calibri" w:hAnsi="Calibri" w:cs="Calibri"/>
          <w:sz w:val="19"/>
          <w:szCs w:val="19"/>
        </w:rPr>
      </w:pPr>
      <w:r>
        <w:rPr>
          <w:rFonts w:ascii="Calibri"/>
          <w:w w:val="105"/>
          <w:sz w:val="19"/>
        </w:rPr>
        <w:t>Investigate and provide a written report</w:t>
      </w:r>
      <w:r>
        <w:rPr>
          <w:rFonts w:ascii="Calibri"/>
          <w:spacing w:val="-26"/>
          <w:w w:val="105"/>
          <w:sz w:val="19"/>
        </w:rPr>
        <w:t xml:space="preserve"> </w:t>
      </w:r>
      <w:r>
        <w:rPr>
          <w:rFonts w:ascii="Calibri"/>
          <w:w w:val="105"/>
          <w:sz w:val="19"/>
        </w:rPr>
        <w:t>that:</w:t>
      </w:r>
    </w:p>
    <w:p w:rsidR="003A3390" w:rsidRDefault="003A3390">
      <w:pPr>
        <w:spacing w:before="2"/>
        <w:rPr>
          <w:rFonts w:ascii="Calibri" w:eastAsia="Calibri" w:hAnsi="Calibri" w:cs="Calibri"/>
          <w:sz w:val="17"/>
          <w:szCs w:val="17"/>
        </w:rPr>
      </w:pPr>
    </w:p>
    <w:p w:rsidR="003A3390" w:rsidRDefault="0036494E">
      <w:pPr>
        <w:pStyle w:val="ListParagraph"/>
        <w:numPr>
          <w:ilvl w:val="0"/>
          <w:numId w:val="8"/>
        </w:numPr>
        <w:tabs>
          <w:tab w:val="left" w:pos="910"/>
        </w:tabs>
        <w:spacing w:line="247" w:lineRule="auto"/>
        <w:ind w:right="495"/>
        <w:rPr>
          <w:rFonts w:ascii="Calibri" w:eastAsia="Calibri" w:hAnsi="Calibri" w:cs="Calibri"/>
          <w:sz w:val="19"/>
          <w:szCs w:val="19"/>
        </w:rPr>
      </w:pPr>
      <w:r>
        <w:rPr>
          <w:rFonts w:ascii="Calibri" w:eastAsia="Calibri" w:hAnsi="Calibri" w:cs="Calibri"/>
          <w:sz w:val="19"/>
          <w:szCs w:val="19"/>
        </w:rPr>
        <w:t xml:space="preserve">Establishes the facts and the circumstances relating to the Lancefield </w:t>
      </w:r>
      <w:r>
        <w:rPr>
          <w:rFonts w:ascii="Calibri" w:eastAsia="Calibri" w:hAnsi="Calibri" w:cs="Calibri"/>
          <w:w w:val="75"/>
          <w:sz w:val="19"/>
          <w:szCs w:val="19"/>
        </w:rPr>
        <w:t xml:space="preserve">-­‐ </w:t>
      </w:r>
      <w:r>
        <w:rPr>
          <w:rFonts w:ascii="Calibri" w:eastAsia="Calibri" w:hAnsi="Calibri" w:cs="Calibri"/>
          <w:sz w:val="19"/>
          <w:szCs w:val="19"/>
        </w:rPr>
        <w:t>Cobaw fire, including making findings  in  relation</w:t>
      </w:r>
      <w:r>
        <w:rPr>
          <w:rFonts w:ascii="Calibri" w:eastAsia="Calibri" w:hAnsi="Calibri" w:cs="Calibri"/>
          <w:spacing w:val="-15"/>
          <w:sz w:val="19"/>
          <w:szCs w:val="19"/>
        </w:rPr>
        <w:t xml:space="preserve"> </w:t>
      </w:r>
      <w:r>
        <w:rPr>
          <w:rFonts w:ascii="Calibri" w:eastAsia="Calibri" w:hAnsi="Calibri" w:cs="Calibri"/>
          <w:sz w:val="19"/>
          <w:szCs w:val="19"/>
        </w:rPr>
        <w:t>to:</w:t>
      </w:r>
    </w:p>
    <w:p w:rsidR="003A3390" w:rsidRDefault="003A3390">
      <w:pPr>
        <w:rPr>
          <w:rFonts w:ascii="Calibri" w:eastAsia="Calibri" w:hAnsi="Calibri" w:cs="Calibri"/>
          <w:sz w:val="17"/>
          <w:szCs w:val="17"/>
        </w:rPr>
      </w:pPr>
    </w:p>
    <w:p w:rsidR="003A3390" w:rsidRDefault="0036494E">
      <w:pPr>
        <w:pStyle w:val="ListParagraph"/>
        <w:numPr>
          <w:ilvl w:val="1"/>
          <w:numId w:val="8"/>
        </w:numPr>
        <w:tabs>
          <w:tab w:val="left" w:pos="1629"/>
        </w:tabs>
        <w:spacing w:line="247" w:lineRule="auto"/>
        <w:ind w:right="557"/>
        <w:rPr>
          <w:rFonts w:ascii="Calibri" w:eastAsia="Calibri" w:hAnsi="Calibri" w:cs="Calibri"/>
          <w:sz w:val="19"/>
          <w:szCs w:val="19"/>
        </w:rPr>
      </w:pPr>
      <w:r>
        <w:rPr>
          <w:rFonts w:ascii="Calibri" w:eastAsia="Calibri" w:hAnsi="Calibri" w:cs="Calibri"/>
          <w:w w:val="105"/>
          <w:sz w:val="19"/>
          <w:szCs w:val="19"/>
        </w:rPr>
        <w:t>the adequacy of planning and resourcing of the ‘Lancefield – Cobaw Croziers Track’ planned burn (the planned</w:t>
      </w:r>
      <w:r>
        <w:rPr>
          <w:rFonts w:ascii="Calibri" w:eastAsia="Calibri" w:hAnsi="Calibri" w:cs="Calibri"/>
          <w:spacing w:val="-17"/>
          <w:w w:val="105"/>
          <w:sz w:val="19"/>
          <w:szCs w:val="19"/>
        </w:rPr>
        <w:t xml:space="preserve"> </w:t>
      </w:r>
      <w:r>
        <w:rPr>
          <w:rFonts w:ascii="Calibri" w:eastAsia="Calibri" w:hAnsi="Calibri" w:cs="Calibri"/>
          <w:w w:val="105"/>
          <w:sz w:val="19"/>
          <w:szCs w:val="19"/>
        </w:rPr>
        <w:t>burn);</w:t>
      </w:r>
    </w:p>
    <w:p w:rsidR="003A3390" w:rsidRDefault="003A3390">
      <w:pPr>
        <w:spacing w:before="8"/>
        <w:rPr>
          <w:rFonts w:ascii="Calibri" w:eastAsia="Calibri" w:hAnsi="Calibri" w:cs="Calibri"/>
          <w:sz w:val="16"/>
          <w:szCs w:val="16"/>
        </w:rPr>
      </w:pPr>
    </w:p>
    <w:p w:rsidR="003A3390" w:rsidRDefault="0036494E">
      <w:pPr>
        <w:pStyle w:val="ListParagraph"/>
        <w:numPr>
          <w:ilvl w:val="1"/>
          <w:numId w:val="8"/>
        </w:numPr>
        <w:tabs>
          <w:tab w:val="left" w:pos="1630"/>
        </w:tabs>
        <w:spacing w:line="247" w:lineRule="auto"/>
        <w:ind w:left="1629" w:right="437" w:hanging="358"/>
        <w:rPr>
          <w:rFonts w:ascii="Calibri" w:eastAsia="Calibri" w:hAnsi="Calibri" w:cs="Calibri"/>
          <w:sz w:val="19"/>
          <w:szCs w:val="19"/>
        </w:rPr>
      </w:pPr>
      <w:r>
        <w:rPr>
          <w:rFonts w:ascii="Calibri"/>
          <w:w w:val="105"/>
          <w:sz w:val="19"/>
        </w:rPr>
        <w:t>the appropriateness of the weather and other conditions for conduct of the planned</w:t>
      </w:r>
      <w:r>
        <w:rPr>
          <w:rFonts w:ascii="Calibri"/>
          <w:w w:val="105"/>
          <w:sz w:val="19"/>
        </w:rPr>
        <w:t xml:space="preserve"> burn on 30 September</w:t>
      </w:r>
      <w:r>
        <w:rPr>
          <w:rFonts w:ascii="Calibri"/>
          <w:spacing w:val="-9"/>
          <w:w w:val="105"/>
          <w:sz w:val="19"/>
        </w:rPr>
        <w:t xml:space="preserve"> </w:t>
      </w:r>
      <w:r>
        <w:rPr>
          <w:rFonts w:ascii="Calibri"/>
          <w:w w:val="105"/>
          <w:sz w:val="19"/>
        </w:rPr>
        <w:t>2015;</w:t>
      </w:r>
    </w:p>
    <w:p w:rsidR="003A3390" w:rsidRDefault="003A3390">
      <w:pPr>
        <w:spacing w:before="8"/>
        <w:rPr>
          <w:rFonts w:ascii="Calibri" w:eastAsia="Calibri" w:hAnsi="Calibri" w:cs="Calibri"/>
          <w:sz w:val="16"/>
          <w:szCs w:val="16"/>
        </w:rPr>
      </w:pPr>
    </w:p>
    <w:p w:rsidR="003A3390" w:rsidRDefault="0036494E">
      <w:pPr>
        <w:pStyle w:val="ListParagraph"/>
        <w:numPr>
          <w:ilvl w:val="1"/>
          <w:numId w:val="8"/>
        </w:numPr>
        <w:tabs>
          <w:tab w:val="left" w:pos="1629"/>
        </w:tabs>
        <w:spacing w:line="247" w:lineRule="auto"/>
        <w:ind w:right="246"/>
        <w:rPr>
          <w:rFonts w:ascii="Calibri" w:eastAsia="Calibri" w:hAnsi="Calibri" w:cs="Calibri"/>
          <w:sz w:val="19"/>
          <w:szCs w:val="19"/>
        </w:rPr>
      </w:pPr>
      <w:r>
        <w:rPr>
          <w:rFonts w:ascii="Calibri"/>
          <w:w w:val="105"/>
          <w:sz w:val="19"/>
        </w:rPr>
        <w:t>what caused the planned burn to break containment lines on 3 October 2015 and on 6 October</w:t>
      </w:r>
      <w:r>
        <w:rPr>
          <w:rFonts w:ascii="Calibri"/>
          <w:spacing w:val="-6"/>
          <w:w w:val="105"/>
          <w:sz w:val="19"/>
        </w:rPr>
        <w:t xml:space="preserve"> </w:t>
      </w:r>
      <w:r>
        <w:rPr>
          <w:rFonts w:ascii="Calibri"/>
          <w:w w:val="105"/>
          <w:sz w:val="19"/>
        </w:rPr>
        <w:t>2015;</w:t>
      </w:r>
    </w:p>
    <w:p w:rsidR="003A3390" w:rsidRDefault="003A3390">
      <w:pPr>
        <w:rPr>
          <w:rFonts w:ascii="Calibri" w:eastAsia="Calibri" w:hAnsi="Calibri" w:cs="Calibri"/>
          <w:sz w:val="17"/>
          <w:szCs w:val="17"/>
        </w:rPr>
      </w:pPr>
    </w:p>
    <w:p w:rsidR="003A3390" w:rsidRDefault="0036494E">
      <w:pPr>
        <w:pStyle w:val="ListParagraph"/>
        <w:numPr>
          <w:ilvl w:val="1"/>
          <w:numId w:val="8"/>
        </w:numPr>
        <w:tabs>
          <w:tab w:val="left" w:pos="1630"/>
        </w:tabs>
        <w:spacing w:line="247" w:lineRule="auto"/>
        <w:ind w:left="1629" w:right="158" w:hanging="358"/>
        <w:rPr>
          <w:rFonts w:ascii="Calibri" w:eastAsia="Calibri" w:hAnsi="Calibri" w:cs="Calibri"/>
          <w:sz w:val="19"/>
          <w:szCs w:val="19"/>
        </w:rPr>
      </w:pPr>
      <w:r>
        <w:rPr>
          <w:rFonts w:ascii="Calibri"/>
          <w:w w:val="105"/>
          <w:sz w:val="19"/>
        </w:rPr>
        <w:t xml:space="preserve">decision making, management and control of the planned burn, including the adequacy of the patrol strategy adopted following its </w:t>
      </w:r>
      <w:r>
        <w:rPr>
          <w:rFonts w:ascii="Calibri"/>
          <w:w w:val="105"/>
          <w:sz w:val="19"/>
        </w:rPr>
        <w:t>ignition;</w:t>
      </w:r>
      <w:r>
        <w:rPr>
          <w:rFonts w:ascii="Calibri"/>
          <w:spacing w:val="-23"/>
          <w:w w:val="105"/>
          <w:sz w:val="19"/>
        </w:rPr>
        <w:t xml:space="preserve"> </w:t>
      </w:r>
      <w:r>
        <w:rPr>
          <w:rFonts w:ascii="Calibri"/>
          <w:w w:val="105"/>
          <w:sz w:val="19"/>
        </w:rPr>
        <w:t>and</w:t>
      </w:r>
    </w:p>
    <w:p w:rsidR="003A3390" w:rsidRDefault="003A3390">
      <w:pPr>
        <w:spacing w:before="8"/>
        <w:rPr>
          <w:rFonts w:ascii="Calibri" w:eastAsia="Calibri" w:hAnsi="Calibri" w:cs="Calibri"/>
          <w:sz w:val="16"/>
          <w:szCs w:val="16"/>
        </w:rPr>
      </w:pPr>
    </w:p>
    <w:p w:rsidR="003A3390" w:rsidRDefault="0036494E">
      <w:pPr>
        <w:pStyle w:val="ListParagraph"/>
        <w:numPr>
          <w:ilvl w:val="1"/>
          <w:numId w:val="8"/>
        </w:numPr>
        <w:tabs>
          <w:tab w:val="left" w:pos="1630"/>
        </w:tabs>
        <w:spacing w:line="247" w:lineRule="auto"/>
        <w:ind w:left="1629" w:right="109" w:hanging="358"/>
        <w:rPr>
          <w:rFonts w:ascii="Calibri" w:eastAsia="Calibri" w:hAnsi="Calibri" w:cs="Calibri"/>
          <w:sz w:val="19"/>
          <w:szCs w:val="19"/>
        </w:rPr>
      </w:pPr>
      <w:r>
        <w:rPr>
          <w:rFonts w:ascii="Calibri"/>
          <w:w w:val="105"/>
          <w:sz w:val="19"/>
        </w:rPr>
        <w:t>the adequacy of communication with the community in the lead up to the planned burn and after it broke containment</w:t>
      </w:r>
      <w:r>
        <w:rPr>
          <w:rFonts w:ascii="Calibri"/>
          <w:spacing w:val="-10"/>
          <w:w w:val="105"/>
          <w:sz w:val="19"/>
        </w:rPr>
        <w:t xml:space="preserve"> </w:t>
      </w:r>
      <w:r>
        <w:rPr>
          <w:rFonts w:ascii="Calibri"/>
          <w:w w:val="105"/>
          <w:sz w:val="19"/>
        </w:rPr>
        <w:t>lines.</w:t>
      </w:r>
    </w:p>
    <w:p w:rsidR="003A3390" w:rsidRDefault="003A3390">
      <w:pPr>
        <w:rPr>
          <w:rFonts w:ascii="Calibri" w:eastAsia="Calibri" w:hAnsi="Calibri" w:cs="Calibri"/>
          <w:sz w:val="17"/>
          <w:szCs w:val="17"/>
        </w:rPr>
      </w:pPr>
    </w:p>
    <w:p w:rsidR="003A3390" w:rsidRDefault="0036494E">
      <w:pPr>
        <w:pStyle w:val="ListParagraph"/>
        <w:numPr>
          <w:ilvl w:val="0"/>
          <w:numId w:val="8"/>
        </w:numPr>
        <w:tabs>
          <w:tab w:val="left" w:pos="911"/>
        </w:tabs>
        <w:spacing w:line="432" w:lineRule="auto"/>
        <w:ind w:left="548" w:right="1533" w:firstLine="0"/>
        <w:rPr>
          <w:rFonts w:ascii="Calibri" w:eastAsia="Calibri" w:hAnsi="Calibri" w:cs="Calibri"/>
          <w:sz w:val="19"/>
          <w:szCs w:val="19"/>
        </w:rPr>
      </w:pPr>
      <w:r>
        <w:rPr>
          <w:rFonts w:ascii="Calibri"/>
          <w:w w:val="105"/>
          <w:sz w:val="19"/>
        </w:rPr>
        <w:t>Based on the findings, make any recommendations for improvement to the Secretary. The investigation is to focus on the Department of Environment, Land, Water</w:t>
      </w:r>
      <w:r>
        <w:rPr>
          <w:rFonts w:ascii="Calibri"/>
          <w:spacing w:val="-8"/>
          <w:w w:val="105"/>
          <w:sz w:val="19"/>
        </w:rPr>
        <w:t xml:space="preserve"> </w:t>
      </w:r>
      <w:r>
        <w:rPr>
          <w:rFonts w:ascii="Calibri"/>
          <w:w w:val="105"/>
          <w:sz w:val="19"/>
        </w:rPr>
        <w:t>andPlanning.</w:t>
      </w:r>
    </w:p>
    <w:p w:rsidR="003A3390" w:rsidRDefault="003A3390">
      <w:pPr>
        <w:spacing w:before="7"/>
        <w:rPr>
          <w:rFonts w:ascii="Calibri" w:eastAsia="Calibri" w:hAnsi="Calibri" w:cs="Calibri"/>
          <w:sz w:val="25"/>
          <w:szCs w:val="25"/>
        </w:rPr>
      </w:pPr>
    </w:p>
    <w:p w:rsidR="003A3390" w:rsidRDefault="0036494E">
      <w:pPr>
        <w:ind w:left="104" w:right="7397"/>
        <w:jc w:val="center"/>
        <w:rPr>
          <w:rFonts w:ascii="Calibri" w:eastAsia="Calibri" w:hAnsi="Calibri" w:cs="Calibri"/>
          <w:sz w:val="19"/>
          <w:szCs w:val="19"/>
        </w:rPr>
      </w:pPr>
      <w:r>
        <w:rPr>
          <w:rFonts w:ascii="Calibri"/>
          <w:b/>
          <w:w w:val="105"/>
          <w:sz w:val="19"/>
        </w:rPr>
        <w:t>Delivery of final</w:t>
      </w:r>
      <w:r>
        <w:rPr>
          <w:rFonts w:ascii="Calibri"/>
          <w:b/>
          <w:spacing w:val="-14"/>
          <w:w w:val="105"/>
          <w:sz w:val="19"/>
        </w:rPr>
        <w:t xml:space="preserve"> </w:t>
      </w:r>
      <w:r>
        <w:rPr>
          <w:rFonts w:ascii="Calibri"/>
          <w:b/>
          <w:w w:val="105"/>
          <w:sz w:val="19"/>
        </w:rPr>
        <w:t>report:</w:t>
      </w:r>
    </w:p>
    <w:p w:rsidR="003A3390" w:rsidRDefault="0036494E">
      <w:pPr>
        <w:spacing w:before="8" w:line="254" w:lineRule="auto"/>
        <w:ind w:left="548" w:right="467" w:hanging="1"/>
        <w:rPr>
          <w:rFonts w:ascii="Calibri" w:eastAsia="Calibri" w:hAnsi="Calibri" w:cs="Calibri"/>
          <w:sz w:val="19"/>
          <w:szCs w:val="19"/>
        </w:rPr>
      </w:pPr>
      <w:r>
        <w:rPr>
          <w:rFonts w:ascii="Calibri"/>
          <w:w w:val="105"/>
          <w:sz w:val="19"/>
        </w:rPr>
        <w:t>The final report is to be delivered to the Secretary of the Department of Environment, Land, Water and Planning within 3 weeks of the commencement of</w:t>
      </w:r>
      <w:r>
        <w:rPr>
          <w:rFonts w:ascii="Calibri"/>
          <w:spacing w:val="5"/>
          <w:w w:val="105"/>
          <w:sz w:val="19"/>
        </w:rPr>
        <w:t xml:space="preserve"> </w:t>
      </w:r>
      <w:r>
        <w:rPr>
          <w:rFonts w:ascii="Calibri"/>
          <w:w w:val="105"/>
          <w:sz w:val="19"/>
        </w:rPr>
        <w:t>theinvestigation.</w:t>
      </w:r>
    </w:p>
    <w:p w:rsidR="003A3390" w:rsidRDefault="003A3390">
      <w:pPr>
        <w:spacing w:line="254" w:lineRule="auto"/>
        <w:rPr>
          <w:rFonts w:ascii="Calibri" w:eastAsia="Calibri" w:hAnsi="Calibri" w:cs="Calibri"/>
          <w:sz w:val="19"/>
          <w:szCs w:val="19"/>
        </w:rPr>
        <w:sectPr w:rsidR="003A3390">
          <w:pgSz w:w="11910" w:h="16840"/>
          <w:pgMar w:top="1380" w:right="1420" w:bottom="1700" w:left="1020" w:header="0" w:footer="1507" w:gutter="0"/>
          <w:cols w:space="720"/>
        </w:sectPr>
      </w:pPr>
    </w:p>
    <w:p w:rsidR="003A3390" w:rsidRDefault="0036494E">
      <w:pPr>
        <w:pStyle w:val="Heading2"/>
        <w:numPr>
          <w:ilvl w:val="1"/>
          <w:numId w:val="9"/>
        </w:numPr>
        <w:tabs>
          <w:tab w:val="left" w:pos="806"/>
        </w:tabs>
        <w:spacing w:after="48"/>
        <w:ind w:left="805"/>
        <w:jc w:val="left"/>
        <w:rPr>
          <w:b w:val="0"/>
          <w:bCs w:val="0"/>
        </w:rPr>
      </w:pPr>
      <w:r>
        <w:rPr>
          <w:color w:val="4F81BD"/>
        </w:rPr>
        <w:lastRenderedPageBreak/>
        <w:t>Appendix</w:t>
      </w:r>
      <w:r>
        <w:rPr>
          <w:color w:val="4F81BD"/>
          <w:spacing w:val="-4"/>
        </w:rPr>
        <w:t xml:space="preserve"> </w:t>
      </w:r>
      <w:r>
        <w:rPr>
          <w:color w:val="4F81BD"/>
        </w:rPr>
        <w:t>2</w:t>
      </w:r>
    </w:p>
    <w:tbl>
      <w:tblPr>
        <w:tblW w:w="0" w:type="auto"/>
        <w:tblInd w:w="114" w:type="dxa"/>
        <w:tblLayout w:type="fixed"/>
        <w:tblCellMar>
          <w:left w:w="0" w:type="dxa"/>
          <w:right w:w="0" w:type="dxa"/>
        </w:tblCellMar>
        <w:tblLook w:val="01E0" w:firstRow="1" w:lastRow="1" w:firstColumn="1" w:lastColumn="1" w:noHBand="0" w:noVBand="0"/>
      </w:tblPr>
      <w:tblGrid>
        <w:gridCol w:w="1646"/>
        <w:gridCol w:w="575"/>
        <w:gridCol w:w="442"/>
        <w:gridCol w:w="6581"/>
      </w:tblGrid>
      <w:tr w:rsidR="003A3390">
        <w:trPr>
          <w:trHeight w:hRule="exact" w:val="499"/>
        </w:trPr>
        <w:tc>
          <w:tcPr>
            <w:tcW w:w="1646"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rPr>
                <w:rFonts w:ascii="Calibri" w:eastAsia="Calibri" w:hAnsi="Calibri" w:cs="Calibri"/>
                <w:sz w:val="19"/>
                <w:szCs w:val="19"/>
              </w:rPr>
            </w:pPr>
            <w:r>
              <w:rPr>
                <w:rFonts w:ascii="Calibri"/>
                <w:i/>
                <w:w w:val="105"/>
                <w:sz w:val="19"/>
              </w:rPr>
              <w:t>Date of</w:t>
            </w:r>
            <w:r>
              <w:rPr>
                <w:rFonts w:ascii="Calibri"/>
                <w:i/>
                <w:spacing w:val="-5"/>
                <w:w w:val="105"/>
                <w:sz w:val="19"/>
              </w:rPr>
              <w:t xml:space="preserve"> </w:t>
            </w:r>
            <w:r>
              <w:rPr>
                <w:rFonts w:ascii="Calibri"/>
                <w:i/>
                <w:w w:val="105"/>
                <w:sz w:val="19"/>
              </w:rPr>
              <w:t>Issue</w:t>
            </w:r>
          </w:p>
        </w:tc>
        <w:tc>
          <w:tcPr>
            <w:tcW w:w="575" w:type="dxa"/>
            <w:tcBorders>
              <w:top w:val="single" w:sz="4" w:space="0" w:color="000000"/>
              <w:left w:val="single" w:sz="4" w:space="0" w:color="000000"/>
              <w:bottom w:val="single" w:sz="4" w:space="0" w:color="000000"/>
              <w:right w:val="nil"/>
            </w:tcBorders>
          </w:tcPr>
          <w:p w:rsidR="003A3390" w:rsidRDefault="0036494E">
            <w:pPr>
              <w:pStyle w:val="TableParagraph"/>
              <w:spacing w:before="6" w:line="254" w:lineRule="auto"/>
              <w:ind w:left="100" w:right="64"/>
              <w:rPr>
                <w:rFonts w:ascii="Calibri" w:eastAsia="Calibri" w:hAnsi="Calibri" w:cs="Calibri"/>
                <w:sz w:val="19"/>
                <w:szCs w:val="19"/>
              </w:rPr>
            </w:pPr>
            <w:r>
              <w:rPr>
                <w:rFonts w:ascii="Calibri"/>
                <w:i/>
                <w:w w:val="105"/>
                <w:sz w:val="19"/>
              </w:rPr>
              <w:t>Time Issue</w:t>
            </w:r>
          </w:p>
        </w:tc>
        <w:tc>
          <w:tcPr>
            <w:tcW w:w="442" w:type="dxa"/>
            <w:tcBorders>
              <w:top w:val="single" w:sz="4" w:space="0" w:color="000000"/>
              <w:left w:val="nil"/>
              <w:bottom w:val="single" w:sz="4" w:space="0" w:color="000000"/>
              <w:right w:val="single" w:sz="4" w:space="0" w:color="000000"/>
            </w:tcBorders>
          </w:tcPr>
          <w:p w:rsidR="003A3390" w:rsidRDefault="0036494E">
            <w:pPr>
              <w:pStyle w:val="TableParagraph"/>
              <w:spacing w:before="6"/>
              <w:ind w:right="103"/>
              <w:jc w:val="right"/>
              <w:rPr>
                <w:rFonts w:ascii="Calibri" w:eastAsia="Calibri" w:hAnsi="Calibri" w:cs="Calibri"/>
                <w:sz w:val="19"/>
                <w:szCs w:val="19"/>
              </w:rPr>
            </w:pPr>
            <w:r>
              <w:rPr>
                <w:rFonts w:ascii="Calibri"/>
                <w:i/>
                <w:sz w:val="19"/>
              </w:rPr>
              <w:t>of</w:t>
            </w:r>
          </w:p>
        </w:tc>
        <w:tc>
          <w:tcPr>
            <w:tcW w:w="6581"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0"/>
              <w:rPr>
                <w:rFonts w:ascii="Calibri" w:eastAsia="Calibri" w:hAnsi="Calibri" w:cs="Calibri"/>
                <w:sz w:val="19"/>
                <w:szCs w:val="19"/>
              </w:rPr>
            </w:pPr>
            <w:r>
              <w:rPr>
                <w:rFonts w:ascii="Calibri"/>
                <w:i/>
                <w:w w:val="105"/>
                <w:sz w:val="19"/>
              </w:rPr>
              <w:t>Detail of Forecasts for North C</w:t>
            </w:r>
            <w:r>
              <w:rPr>
                <w:rFonts w:ascii="Calibri"/>
                <w:i/>
                <w:w w:val="105"/>
                <w:sz w:val="19"/>
              </w:rPr>
              <w:t>entral</w:t>
            </w:r>
            <w:r>
              <w:rPr>
                <w:rFonts w:ascii="Calibri"/>
                <w:i/>
                <w:spacing w:val="-10"/>
                <w:w w:val="105"/>
                <w:sz w:val="19"/>
              </w:rPr>
              <w:t xml:space="preserve"> </w:t>
            </w:r>
            <w:r>
              <w:rPr>
                <w:rFonts w:ascii="Calibri"/>
                <w:i/>
                <w:w w:val="105"/>
                <w:sz w:val="19"/>
              </w:rPr>
              <w:t>District</w:t>
            </w:r>
          </w:p>
        </w:tc>
      </w:tr>
      <w:tr w:rsidR="003A3390">
        <w:trPr>
          <w:trHeight w:hRule="exact" w:val="1517"/>
        </w:trPr>
        <w:tc>
          <w:tcPr>
            <w:tcW w:w="1646"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tabs>
                <w:tab w:val="left" w:pos="1329"/>
              </w:tabs>
              <w:spacing w:before="6"/>
              <w:ind w:left="105"/>
              <w:rPr>
                <w:rFonts w:ascii="Calibri" w:eastAsia="Calibri" w:hAnsi="Calibri" w:cs="Calibri"/>
                <w:sz w:val="19"/>
                <w:szCs w:val="19"/>
              </w:rPr>
            </w:pPr>
            <w:r>
              <w:rPr>
                <w:rFonts w:ascii="Calibri"/>
                <w:sz w:val="19"/>
              </w:rPr>
              <w:t>Wednesday</w:t>
            </w:r>
            <w:r>
              <w:rPr>
                <w:rFonts w:ascii="Calibri"/>
                <w:sz w:val="19"/>
              </w:rPr>
              <w:tab/>
            </w:r>
            <w:r>
              <w:rPr>
                <w:rFonts w:ascii="Calibri"/>
                <w:w w:val="105"/>
                <w:sz w:val="19"/>
              </w:rPr>
              <w:t>30</w:t>
            </w:r>
          </w:p>
          <w:p w:rsidR="003A3390" w:rsidRDefault="0036494E">
            <w:pPr>
              <w:pStyle w:val="TableParagraph"/>
              <w:tabs>
                <w:tab w:val="left" w:pos="804"/>
              </w:tabs>
              <w:spacing w:before="13" w:line="252" w:lineRule="auto"/>
              <w:ind w:left="105" w:right="101"/>
              <w:rPr>
                <w:rFonts w:ascii="Calibri" w:eastAsia="Calibri" w:hAnsi="Calibri" w:cs="Calibri"/>
                <w:sz w:val="19"/>
                <w:szCs w:val="19"/>
              </w:rPr>
            </w:pPr>
            <w:r>
              <w:rPr>
                <w:rFonts w:ascii="Calibri"/>
                <w:w w:val="105"/>
                <w:sz w:val="19"/>
              </w:rPr>
              <w:t xml:space="preserve">September 2015 for the period </w:t>
            </w:r>
            <w:r>
              <w:rPr>
                <w:rFonts w:ascii="Calibri"/>
                <w:sz w:val="19"/>
              </w:rPr>
              <w:t>until</w:t>
            </w:r>
            <w:r>
              <w:rPr>
                <w:rFonts w:ascii="Calibri"/>
                <w:sz w:val="19"/>
              </w:rPr>
              <w:tab/>
            </w:r>
            <w:r>
              <w:rPr>
                <w:rFonts w:ascii="Calibri"/>
                <w:w w:val="105"/>
                <w:sz w:val="19"/>
              </w:rPr>
              <w:t xml:space="preserve">midnight EST   Saturday  </w:t>
            </w:r>
            <w:r>
              <w:rPr>
                <w:rFonts w:ascii="Calibri"/>
                <w:spacing w:val="43"/>
                <w:w w:val="105"/>
                <w:sz w:val="19"/>
              </w:rPr>
              <w:t xml:space="preserve"> </w:t>
            </w:r>
            <w:r>
              <w:rPr>
                <w:rFonts w:ascii="Calibri"/>
                <w:w w:val="105"/>
                <w:sz w:val="19"/>
              </w:rPr>
              <w:t>3</w:t>
            </w:r>
          </w:p>
          <w:p w:rsidR="003A3390" w:rsidRDefault="0036494E">
            <w:pPr>
              <w:pStyle w:val="TableParagraph"/>
              <w:spacing w:before="1"/>
              <w:ind w:left="105"/>
              <w:rPr>
                <w:rFonts w:ascii="Calibri" w:eastAsia="Calibri" w:hAnsi="Calibri" w:cs="Calibri"/>
                <w:sz w:val="19"/>
                <w:szCs w:val="19"/>
              </w:rPr>
            </w:pPr>
            <w:r>
              <w:rPr>
                <w:rFonts w:ascii="Calibri"/>
                <w:w w:val="105"/>
                <w:sz w:val="19"/>
              </w:rPr>
              <w:t>October</w:t>
            </w:r>
            <w:r>
              <w:rPr>
                <w:rFonts w:ascii="Calibri"/>
                <w:spacing w:val="-4"/>
                <w:w w:val="105"/>
                <w:sz w:val="19"/>
              </w:rPr>
              <w:t xml:space="preserve"> </w:t>
            </w:r>
            <w:r>
              <w:rPr>
                <w:rFonts w:ascii="Calibri"/>
                <w:w w:val="105"/>
                <w:sz w:val="19"/>
              </w:rPr>
              <w:t>2015</w:t>
            </w:r>
          </w:p>
        </w:tc>
        <w:tc>
          <w:tcPr>
            <w:tcW w:w="575" w:type="dxa"/>
            <w:tcBorders>
              <w:top w:val="single" w:sz="4" w:space="0" w:color="000000"/>
              <w:left w:val="single" w:sz="4" w:space="0" w:color="000000"/>
              <w:bottom w:val="single" w:sz="4" w:space="0" w:color="000000"/>
              <w:right w:val="nil"/>
            </w:tcBorders>
          </w:tcPr>
          <w:p w:rsidR="003A3390" w:rsidRDefault="0036494E">
            <w:pPr>
              <w:pStyle w:val="TableParagraph"/>
              <w:spacing w:before="6"/>
              <w:ind w:left="100"/>
              <w:rPr>
                <w:rFonts w:ascii="Calibri" w:eastAsia="Calibri" w:hAnsi="Calibri" w:cs="Calibri"/>
                <w:sz w:val="19"/>
                <w:szCs w:val="19"/>
              </w:rPr>
            </w:pPr>
            <w:r>
              <w:rPr>
                <w:rFonts w:ascii="Calibri"/>
                <w:w w:val="105"/>
                <w:sz w:val="19"/>
              </w:rPr>
              <w:t>5:40</w:t>
            </w:r>
          </w:p>
          <w:p w:rsidR="003A3390" w:rsidRDefault="0036494E">
            <w:pPr>
              <w:pStyle w:val="TableParagraph"/>
              <w:spacing w:before="13"/>
              <w:ind w:left="100"/>
              <w:rPr>
                <w:rFonts w:ascii="Calibri" w:eastAsia="Calibri" w:hAnsi="Calibri" w:cs="Calibri"/>
                <w:sz w:val="19"/>
                <w:szCs w:val="19"/>
              </w:rPr>
            </w:pPr>
            <w:r>
              <w:rPr>
                <w:rFonts w:ascii="Calibri"/>
                <w:w w:val="105"/>
                <w:sz w:val="19"/>
              </w:rPr>
              <w:t>EST</w:t>
            </w:r>
          </w:p>
        </w:tc>
        <w:tc>
          <w:tcPr>
            <w:tcW w:w="442" w:type="dxa"/>
            <w:tcBorders>
              <w:top w:val="single" w:sz="4" w:space="0" w:color="000000"/>
              <w:left w:val="nil"/>
              <w:bottom w:val="single" w:sz="4" w:space="0" w:color="000000"/>
              <w:right w:val="single" w:sz="4" w:space="0" w:color="000000"/>
            </w:tcBorders>
          </w:tcPr>
          <w:p w:rsidR="003A3390" w:rsidRDefault="0036494E">
            <w:pPr>
              <w:pStyle w:val="TableParagraph"/>
              <w:spacing w:before="6"/>
              <w:ind w:right="105"/>
              <w:jc w:val="right"/>
              <w:rPr>
                <w:rFonts w:ascii="Calibri" w:eastAsia="Calibri" w:hAnsi="Calibri" w:cs="Calibri"/>
                <w:sz w:val="19"/>
                <w:szCs w:val="19"/>
              </w:rPr>
            </w:pPr>
            <w:r>
              <w:rPr>
                <w:rFonts w:ascii="Calibri"/>
                <w:sz w:val="19"/>
              </w:rPr>
              <w:t>am</w:t>
            </w:r>
          </w:p>
        </w:tc>
        <w:tc>
          <w:tcPr>
            <w:tcW w:w="6581"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0"/>
              <w:rPr>
                <w:rFonts w:ascii="Calibri" w:eastAsia="Calibri" w:hAnsi="Calibri" w:cs="Calibri"/>
                <w:sz w:val="19"/>
                <w:szCs w:val="19"/>
              </w:rPr>
            </w:pPr>
            <w:r>
              <w:rPr>
                <w:rFonts w:ascii="Calibri"/>
                <w:w w:val="105"/>
                <w:sz w:val="19"/>
              </w:rPr>
              <w:t>Forecast for Saturday 3</w:t>
            </w:r>
            <w:r>
              <w:rPr>
                <w:rFonts w:ascii="Calibri"/>
                <w:spacing w:val="-8"/>
                <w:w w:val="105"/>
                <w:sz w:val="19"/>
              </w:rPr>
              <w:t xml:space="preserve"> </w:t>
            </w:r>
            <w:r>
              <w:rPr>
                <w:rFonts w:ascii="Calibri"/>
                <w:w w:val="105"/>
                <w:sz w:val="19"/>
              </w:rPr>
              <w:t>October</w:t>
            </w:r>
          </w:p>
          <w:p w:rsidR="003A3390" w:rsidRDefault="0036494E">
            <w:pPr>
              <w:pStyle w:val="TableParagraph"/>
              <w:numPr>
                <w:ilvl w:val="0"/>
                <w:numId w:val="7"/>
              </w:numPr>
              <w:tabs>
                <w:tab w:val="left" w:pos="821"/>
              </w:tabs>
              <w:spacing w:before="17"/>
              <w:rPr>
                <w:rFonts w:ascii="Calibri" w:eastAsia="Calibri" w:hAnsi="Calibri" w:cs="Calibri"/>
                <w:sz w:val="19"/>
                <w:szCs w:val="19"/>
              </w:rPr>
            </w:pPr>
            <w:r>
              <w:rPr>
                <w:rFonts w:ascii="Calibri"/>
                <w:w w:val="105"/>
                <w:sz w:val="19"/>
              </w:rPr>
              <w:t>Mostly</w:t>
            </w:r>
            <w:r>
              <w:rPr>
                <w:rFonts w:ascii="Calibri"/>
                <w:spacing w:val="-5"/>
                <w:w w:val="105"/>
                <w:sz w:val="19"/>
              </w:rPr>
              <w:t xml:space="preserve"> </w:t>
            </w:r>
            <w:r>
              <w:rPr>
                <w:rFonts w:ascii="Calibri"/>
                <w:w w:val="105"/>
                <w:sz w:val="19"/>
              </w:rPr>
              <w:t>sunny.</w:t>
            </w:r>
          </w:p>
          <w:p w:rsidR="003A3390" w:rsidRDefault="0036494E">
            <w:pPr>
              <w:pStyle w:val="TableParagraph"/>
              <w:numPr>
                <w:ilvl w:val="0"/>
                <w:numId w:val="7"/>
              </w:numPr>
              <w:tabs>
                <w:tab w:val="left" w:pos="821"/>
              </w:tabs>
              <w:spacing w:before="12"/>
              <w:rPr>
                <w:rFonts w:ascii="Calibri" w:eastAsia="Calibri" w:hAnsi="Calibri" w:cs="Calibri"/>
                <w:sz w:val="19"/>
                <w:szCs w:val="19"/>
              </w:rPr>
            </w:pPr>
            <w:r>
              <w:rPr>
                <w:rFonts w:ascii="Calibri"/>
                <w:w w:val="105"/>
                <w:sz w:val="19"/>
              </w:rPr>
              <w:t>Light winds becoming northerly 15 to 25 km/h during the</w:t>
            </w:r>
            <w:r>
              <w:rPr>
                <w:rFonts w:ascii="Calibri"/>
                <w:spacing w:val="-13"/>
                <w:w w:val="105"/>
                <w:sz w:val="19"/>
              </w:rPr>
              <w:t xml:space="preserve"> </w:t>
            </w:r>
            <w:r>
              <w:rPr>
                <w:rFonts w:ascii="Calibri"/>
                <w:w w:val="105"/>
                <w:sz w:val="19"/>
              </w:rPr>
              <w:t>morning.</w:t>
            </w:r>
          </w:p>
          <w:p w:rsidR="003A3390" w:rsidRDefault="0036494E">
            <w:pPr>
              <w:pStyle w:val="TableParagraph"/>
              <w:numPr>
                <w:ilvl w:val="0"/>
                <w:numId w:val="7"/>
              </w:numPr>
              <w:tabs>
                <w:tab w:val="left" w:pos="821"/>
              </w:tabs>
              <w:spacing w:before="12" w:line="247" w:lineRule="auto"/>
              <w:ind w:right="104"/>
              <w:rPr>
                <w:rFonts w:ascii="Calibri" w:eastAsia="Calibri" w:hAnsi="Calibri" w:cs="Calibri"/>
                <w:sz w:val="19"/>
                <w:szCs w:val="19"/>
              </w:rPr>
            </w:pPr>
            <w:r>
              <w:rPr>
                <w:rFonts w:ascii="Calibri"/>
                <w:w w:val="105"/>
                <w:sz w:val="19"/>
              </w:rPr>
              <w:t>Overnight temperatures falling to between 9 and 12 with daytime temperatures reaching 24 to</w:t>
            </w:r>
            <w:r>
              <w:rPr>
                <w:rFonts w:ascii="Calibri"/>
                <w:spacing w:val="-8"/>
                <w:w w:val="105"/>
                <w:sz w:val="19"/>
              </w:rPr>
              <w:t xml:space="preserve"> </w:t>
            </w:r>
            <w:r>
              <w:rPr>
                <w:rFonts w:ascii="Calibri"/>
                <w:w w:val="105"/>
                <w:sz w:val="19"/>
              </w:rPr>
              <w:t>29.</w:t>
            </w:r>
          </w:p>
          <w:p w:rsidR="003A3390" w:rsidRDefault="0036494E">
            <w:pPr>
              <w:pStyle w:val="TableParagraph"/>
              <w:numPr>
                <w:ilvl w:val="0"/>
                <w:numId w:val="7"/>
              </w:numPr>
              <w:tabs>
                <w:tab w:val="left" w:pos="821"/>
              </w:tabs>
              <w:spacing w:before="10"/>
              <w:rPr>
                <w:rFonts w:ascii="Calibri" w:eastAsia="Calibri" w:hAnsi="Calibri" w:cs="Calibri"/>
                <w:sz w:val="19"/>
                <w:szCs w:val="19"/>
              </w:rPr>
            </w:pPr>
            <w:r>
              <w:rPr>
                <w:rFonts w:ascii="Calibri"/>
                <w:w w:val="105"/>
                <w:sz w:val="19"/>
              </w:rPr>
              <w:t>Seymour Mostly sunny. Min 11 Max</w:t>
            </w:r>
            <w:r>
              <w:rPr>
                <w:rFonts w:ascii="Calibri"/>
                <w:spacing w:val="-11"/>
                <w:w w:val="105"/>
                <w:sz w:val="19"/>
              </w:rPr>
              <w:t xml:space="preserve"> </w:t>
            </w:r>
            <w:r>
              <w:rPr>
                <w:rFonts w:ascii="Calibri"/>
                <w:w w:val="105"/>
                <w:sz w:val="19"/>
              </w:rPr>
              <w:t>28</w:t>
            </w:r>
          </w:p>
        </w:tc>
      </w:tr>
      <w:tr w:rsidR="003A3390">
        <w:trPr>
          <w:trHeight w:hRule="exact" w:val="1517"/>
        </w:trPr>
        <w:tc>
          <w:tcPr>
            <w:tcW w:w="1646"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tabs>
                <w:tab w:val="left" w:pos="1329"/>
              </w:tabs>
              <w:spacing w:before="6"/>
              <w:ind w:left="105"/>
              <w:rPr>
                <w:rFonts w:ascii="Calibri" w:eastAsia="Calibri" w:hAnsi="Calibri" w:cs="Calibri"/>
                <w:sz w:val="19"/>
                <w:szCs w:val="19"/>
              </w:rPr>
            </w:pPr>
            <w:r>
              <w:rPr>
                <w:rFonts w:ascii="Calibri"/>
                <w:sz w:val="19"/>
              </w:rPr>
              <w:t>Wednesday</w:t>
            </w:r>
            <w:r>
              <w:rPr>
                <w:rFonts w:ascii="Calibri"/>
                <w:sz w:val="19"/>
              </w:rPr>
              <w:tab/>
            </w:r>
            <w:r>
              <w:rPr>
                <w:rFonts w:ascii="Calibri"/>
                <w:w w:val="105"/>
                <w:sz w:val="19"/>
              </w:rPr>
              <w:t>30</w:t>
            </w:r>
          </w:p>
          <w:p w:rsidR="003A3390" w:rsidRDefault="0036494E">
            <w:pPr>
              <w:pStyle w:val="TableParagraph"/>
              <w:tabs>
                <w:tab w:val="left" w:pos="630"/>
                <w:tab w:val="left" w:pos="804"/>
                <w:tab w:val="left" w:pos="1431"/>
              </w:tabs>
              <w:spacing w:before="13" w:line="254" w:lineRule="auto"/>
              <w:ind w:left="105" w:right="101"/>
              <w:rPr>
                <w:rFonts w:ascii="Calibri" w:eastAsia="Calibri" w:hAnsi="Calibri" w:cs="Calibri"/>
                <w:sz w:val="19"/>
                <w:szCs w:val="19"/>
              </w:rPr>
            </w:pPr>
            <w:r>
              <w:rPr>
                <w:rFonts w:ascii="Calibri"/>
                <w:w w:val="105"/>
                <w:sz w:val="19"/>
              </w:rPr>
              <w:t xml:space="preserve">September 2015 for the period </w:t>
            </w:r>
            <w:r>
              <w:rPr>
                <w:rFonts w:ascii="Calibri"/>
                <w:sz w:val="19"/>
              </w:rPr>
              <w:t>until</w:t>
            </w:r>
            <w:r>
              <w:rPr>
                <w:rFonts w:ascii="Calibri"/>
                <w:sz w:val="19"/>
              </w:rPr>
              <w:tab/>
            </w:r>
            <w:r>
              <w:rPr>
                <w:rFonts w:ascii="Calibri"/>
                <w:sz w:val="19"/>
              </w:rPr>
              <w:tab/>
            </w:r>
            <w:r>
              <w:rPr>
                <w:rFonts w:ascii="Calibri"/>
                <w:w w:val="105"/>
                <w:sz w:val="19"/>
              </w:rPr>
              <w:t xml:space="preserve">midnight </w:t>
            </w:r>
            <w:r>
              <w:rPr>
                <w:rFonts w:ascii="Calibri"/>
                <w:sz w:val="19"/>
              </w:rPr>
              <w:t>EDT</w:t>
            </w:r>
            <w:r>
              <w:rPr>
                <w:rFonts w:ascii="Calibri"/>
                <w:sz w:val="19"/>
              </w:rPr>
              <w:tab/>
              <w:t>Sunday</w:t>
            </w:r>
            <w:r>
              <w:rPr>
                <w:rFonts w:ascii="Calibri"/>
                <w:sz w:val="19"/>
              </w:rPr>
              <w:tab/>
            </w:r>
            <w:r>
              <w:rPr>
                <w:rFonts w:ascii="Calibri"/>
                <w:w w:val="105"/>
                <w:sz w:val="19"/>
              </w:rPr>
              <w:t>4</w:t>
            </w:r>
          </w:p>
          <w:p w:rsidR="003A3390" w:rsidRDefault="0036494E">
            <w:pPr>
              <w:pStyle w:val="TableParagraph"/>
              <w:spacing w:line="226" w:lineRule="exact"/>
              <w:ind w:left="105"/>
              <w:rPr>
                <w:rFonts w:ascii="Calibri" w:eastAsia="Calibri" w:hAnsi="Calibri" w:cs="Calibri"/>
                <w:sz w:val="19"/>
                <w:szCs w:val="19"/>
              </w:rPr>
            </w:pPr>
            <w:r>
              <w:rPr>
                <w:rFonts w:ascii="Calibri"/>
                <w:w w:val="105"/>
                <w:sz w:val="19"/>
              </w:rPr>
              <w:t>October</w:t>
            </w:r>
            <w:r>
              <w:rPr>
                <w:rFonts w:ascii="Calibri"/>
                <w:spacing w:val="-4"/>
                <w:w w:val="105"/>
                <w:sz w:val="19"/>
              </w:rPr>
              <w:t xml:space="preserve"> </w:t>
            </w:r>
            <w:r>
              <w:rPr>
                <w:rFonts w:ascii="Calibri"/>
                <w:w w:val="105"/>
                <w:sz w:val="19"/>
              </w:rPr>
              <w:t>2015</w:t>
            </w:r>
          </w:p>
        </w:tc>
        <w:tc>
          <w:tcPr>
            <w:tcW w:w="575" w:type="dxa"/>
            <w:tcBorders>
              <w:top w:val="single" w:sz="4" w:space="0" w:color="000000"/>
              <w:left w:val="single" w:sz="4" w:space="0" w:color="000000"/>
              <w:bottom w:val="single" w:sz="4" w:space="0" w:color="000000"/>
              <w:right w:val="nil"/>
            </w:tcBorders>
          </w:tcPr>
          <w:p w:rsidR="003A3390" w:rsidRDefault="0036494E">
            <w:pPr>
              <w:pStyle w:val="TableParagraph"/>
              <w:spacing w:before="6"/>
              <w:ind w:left="100"/>
              <w:rPr>
                <w:rFonts w:ascii="Calibri" w:eastAsia="Calibri" w:hAnsi="Calibri" w:cs="Calibri"/>
                <w:sz w:val="19"/>
                <w:szCs w:val="19"/>
              </w:rPr>
            </w:pPr>
            <w:r>
              <w:rPr>
                <w:rFonts w:ascii="Calibri"/>
                <w:w w:val="105"/>
                <w:sz w:val="19"/>
              </w:rPr>
              <w:t>4:15</w:t>
            </w:r>
          </w:p>
          <w:p w:rsidR="003A3390" w:rsidRDefault="0036494E">
            <w:pPr>
              <w:pStyle w:val="TableParagraph"/>
              <w:spacing w:before="13"/>
              <w:ind w:left="100"/>
              <w:rPr>
                <w:rFonts w:ascii="Calibri" w:eastAsia="Calibri" w:hAnsi="Calibri" w:cs="Calibri"/>
                <w:sz w:val="19"/>
                <w:szCs w:val="19"/>
              </w:rPr>
            </w:pPr>
            <w:r>
              <w:rPr>
                <w:rFonts w:ascii="Calibri"/>
                <w:w w:val="105"/>
                <w:sz w:val="19"/>
              </w:rPr>
              <w:t>EST</w:t>
            </w:r>
          </w:p>
        </w:tc>
        <w:tc>
          <w:tcPr>
            <w:tcW w:w="442" w:type="dxa"/>
            <w:tcBorders>
              <w:top w:val="single" w:sz="4" w:space="0" w:color="000000"/>
              <w:left w:val="nil"/>
              <w:bottom w:val="single" w:sz="4" w:space="0" w:color="000000"/>
              <w:right w:val="single" w:sz="4" w:space="0" w:color="000000"/>
            </w:tcBorders>
          </w:tcPr>
          <w:p w:rsidR="003A3390" w:rsidRDefault="0036494E">
            <w:pPr>
              <w:pStyle w:val="TableParagraph"/>
              <w:spacing w:before="6"/>
              <w:ind w:right="106"/>
              <w:jc w:val="right"/>
              <w:rPr>
                <w:rFonts w:ascii="Calibri" w:eastAsia="Calibri" w:hAnsi="Calibri" w:cs="Calibri"/>
                <w:sz w:val="19"/>
                <w:szCs w:val="19"/>
              </w:rPr>
            </w:pPr>
            <w:r>
              <w:rPr>
                <w:rFonts w:ascii="Calibri"/>
                <w:sz w:val="19"/>
              </w:rPr>
              <w:t>pm</w:t>
            </w:r>
          </w:p>
        </w:tc>
        <w:tc>
          <w:tcPr>
            <w:tcW w:w="6581"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0"/>
              <w:rPr>
                <w:rFonts w:ascii="Calibri" w:eastAsia="Calibri" w:hAnsi="Calibri" w:cs="Calibri"/>
                <w:sz w:val="19"/>
                <w:szCs w:val="19"/>
              </w:rPr>
            </w:pPr>
            <w:r>
              <w:rPr>
                <w:rFonts w:ascii="Calibri"/>
                <w:w w:val="105"/>
                <w:sz w:val="19"/>
              </w:rPr>
              <w:t>Forecast for Saturday 3</w:t>
            </w:r>
            <w:r>
              <w:rPr>
                <w:rFonts w:ascii="Calibri"/>
                <w:spacing w:val="-8"/>
                <w:w w:val="105"/>
                <w:sz w:val="19"/>
              </w:rPr>
              <w:t xml:space="preserve"> </w:t>
            </w:r>
            <w:r>
              <w:rPr>
                <w:rFonts w:ascii="Calibri"/>
                <w:w w:val="105"/>
                <w:sz w:val="19"/>
              </w:rPr>
              <w:t>October</w:t>
            </w:r>
          </w:p>
          <w:p w:rsidR="003A3390" w:rsidRDefault="0036494E">
            <w:pPr>
              <w:pStyle w:val="TableParagraph"/>
              <w:numPr>
                <w:ilvl w:val="0"/>
                <w:numId w:val="6"/>
              </w:numPr>
              <w:tabs>
                <w:tab w:val="left" w:pos="821"/>
              </w:tabs>
              <w:spacing w:before="17"/>
              <w:rPr>
                <w:rFonts w:ascii="Calibri" w:eastAsia="Calibri" w:hAnsi="Calibri" w:cs="Calibri"/>
                <w:sz w:val="19"/>
                <w:szCs w:val="19"/>
              </w:rPr>
            </w:pPr>
            <w:r>
              <w:rPr>
                <w:rFonts w:ascii="Calibri"/>
                <w:w w:val="105"/>
                <w:sz w:val="19"/>
              </w:rPr>
              <w:t>Mostly</w:t>
            </w:r>
            <w:r>
              <w:rPr>
                <w:rFonts w:ascii="Calibri"/>
                <w:spacing w:val="-5"/>
                <w:w w:val="105"/>
                <w:sz w:val="19"/>
              </w:rPr>
              <w:t xml:space="preserve"> </w:t>
            </w:r>
            <w:r>
              <w:rPr>
                <w:rFonts w:ascii="Calibri"/>
                <w:w w:val="105"/>
                <w:sz w:val="19"/>
              </w:rPr>
              <w:t>sunny.</w:t>
            </w:r>
          </w:p>
          <w:p w:rsidR="003A3390" w:rsidRDefault="0036494E">
            <w:pPr>
              <w:pStyle w:val="TableParagraph"/>
              <w:numPr>
                <w:ilvl w:val="0"/>
                <w:numId w:val="6"/>
              </w:numPr>
              <w:tabs>
                <w:tab w:val="left" w:pos="821"/>
              </w:tabs>
              <w:spacing w:before="12"/>
              <w:rPr>
                <w:rFonts w:ascii="Calibri" w:eastAsia="Calibri" w:hAnsi="Calibri" w:cs="Calibri"/>
                <w:sz w:val="19"/>
                <w:szCs w:val="19"/>
              </w:rPr>
            </w:pPr>
            <w:r>
              <w:rPr>
                <w:rFonts w:ascii="Calibri"/>
                <w:w w:val="105"/>
                <w:sz w:val="19"/>
              </w:rPr>
              <w:t>Winds northerly 25 to 35</w:t>
            </w:r>
            <w:r>
              <w:rPr>
                <w:rFonts w:ascii="Calibri"/>
                <w:spacing w:val="-8"/>
                <w:w w:val="105"/>
                <w:sz w:val="19"/>
              </w:rPr>
              <w:t xml:space="preserve"> </w:t>
            </w:r>
            <w:r>
              <w:rPr>
                <w:rFonts w:ascii="Calibri"/>
                <w:w w:val="105"/>
                <w:sz w:val="19"/>
              </w:rPr>
              <w:t>km/h.</w:t>
            </w:r>
          </w:p>
          <w:p w:rsidR="003A3390" w:rsidRDefault="0036494E">
            <w:pPr>
              <w:pStyle w:val="TableParagraph"/>
              <w:numPr>
                <w:ilvl w:val="0"/>
                <w:numId w:val="6"/>
              </w:numPr>
              <w:tabs>
                <w:tab w:val="left" w:pos="821"/>
              </w:tabs>
              <w:spacing w:before="12" w:line="247" w:lineRule="auto"/>
              <w:ind w:right="103"/>
              <w:rPr>
                <w:rFonts w:ascii="Calibri" w:eastAsia="Calibri" w:hAnsi="Calibri" w:cs="Calibri"/>
                <w:sz w:val="19"/>
                <w:szCs w:val="19"/>
              </w:rPr>
            </w:pPr>
            <w:r>
              <w:rPr>
                <w:rFonts w:ascii="Calibri"/>
                <w:w w:val="105"/>
                <w:sz w:val="19"/>
              </w:rPr>
              <w:t>Overnight temperatures falling to between 9 and 12 with daytime temperatures reaching 24 to</w:t>
            </w:r>
            <w:r>
              <w:rPr>
                <w:rFonts w:ascii="Calibri"/>
                <w:spacing w:val="-8"/>
                <w:w w:val="105"/>
                <w:sz w:val="19"/>
              </w:rPr>
              <w:t xml:space="preserve"> </w:t>
            </w:r>
            <w:r>
              <w:rPr>
                <w:rFonts w:ascii="Calibri"/>
                <w:w w:val="105"/>
                <w:sz w:val="19"/>
              </w:rPr>
              <w:t>29.</w:t>
            </w:r>
          </w:p>
          <w:p w:rsidR="003A3390" w:rsidRDefault="0036494E">
            <w:pPr>
              <w:pStyle w:val="TableParagraph"/>
              <w:numPr>
                <w:ilvl w:val="0"/>
                <w:numId w:val="6"/>
              </w:numPr>
              <w:tabs>
                <w:tab w:val="left" w:pos="821"/>
              </w:tabs>
              <w:spacing w:before="10"/>
              <w:rPr>
                <w:rFonts w:ascii="Calibri" w:eastAsia="Calibri" w:hAnsi="Calibri" w:cs="Calibri"/>
                <w:sz w:val="19"/>
                <w:szCs w:val="19"/>
              </w:rPr>
            </w:pPr>
            <w:r>
              <w:rPr>
                <w:rFonts w:ascii="Calibri"/>
                <w:w w:val="105"/>
                <w:sz w:val="19"/>
              </w:rPr>
              <w:t>Seymour Mostly sunny. Min 11 Max</w:t>
            </w:r>
            <w:r>
              <w:rPr>
                <w:rFonts w:ascii="Calibri"/>
                <w:spacing w:val="-11"/>
                <w:w w:val="105"/>
                <w:sz w:val="19"/>
              </w:rPr>
              <w:t xml:space="preserve"> </w:t>
            </w:r>
            <w:r>
              <w:rPr>
                <w:rFonts w:ascii="Calibri"/>
                <w:w w:val="105"/>
                <w:sz w:val="19"/>
              </w:rPr>
              <w:t>28</w:t>
            </w:r>
          </w:p>
        </w:tc>
      </w:tr>
      <w:tr w:rsidR="003A3390">
        <w:trPr>
          <w:trHeight w:hRule="exact" w:val="1517"/>
        </w:trPr>
        <w:tc>
          <w:tcPr>
            <w:tcW w:w="1646"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tabs>
                <w:tab w:val="right" w:pos="1531"/>
              </w:tabs>
              <w:spacing w:before="6"/>
              <w:ind w:left="105"/>
              <w:rPr>
                <w:rFonts w:ascii="Calibri" w:eastAsia="Calibri" w:hAnsi="Calibri" w:cs="Calibri"/>
                <w:sz w:val="19"/>
                <w:szCs w:val="19"/>
              </w:rPr>
            </w:pPr>
            <w:r>
              <w:rPr>
                <w:rFonts w:ascii="Calibri"/>
                <w:w w:val="105"/>
                <w:sz w:val="19"/>
              </w:rPr>
              <w:t>Thursday</w:t>
            </w:r>
            <w:r>
              <w:rPr>
                <w:rFonts w:ascii="Times New Roman"/>
                <w:w w:val="105"/>
                <w:sz w:val="19"/>
              </w:rPr>
              <w:tab/>
            </w:r>
            <w:r>
              <w:rPr>
                <w:rFonts w:ascii="Calibri"/>
                <w:w w:val="105"/>
                <w:sz w:val="19"/>
              </w:rPr>
              <w:t>1</w:t>
            </w:r>
          </w:p>
          <w:p w:rsidR="003A3390" w:rsidRDefault="0036494E">
            <w:pPr>
              <w:pStyle w:val="TableParagraph"/>
              <w:spacing w:before="13"/>
              <w:ind w:left="105"/>
              <w:jc w:val="both"/>
              <w:rPr>
                <w:rFonts w:ascii="Calibri" w:eastAsia="Calibri" w:hAnsi="Calibri" w:cs="Calibri"/>
                <w:sz w:val="19"/>
                <w:szCs w:val="19"/>
              </w:rPr>
            </w:pPr>
            <w:r>
              <w:rPr>
                <w:rFonts w:ascii="Calibri"/>
                <w:w w:val="105"/>
                <w:sz w:val="19"/>
              </w:rPr>
              <w:t>October</w:t>
            </w:r>
            <w:r>
              <w:rPr>
                <w:rFonts w:ascii="Calibri"/>
                <w:spacing w:val="-4"/>
                <w:w w:val="105"/>
                <w:sz w:val="19"/>
              </w:rPr>
              <w:t xml:space="preserve"> </w:t>
            </w:r>
            <w:r>
              <w:rPr>
                <w:rFonts w:ascii="Calibri"/>
                <w:w w:val="105"/>
                <w:sz w:val="19"/>
              </w:rPr>
              <w:t>2015</w:t>
            </w:r>
          </w:p>
          <w:p w:rsidR="003A3390" w:rsidRDefault="0036494E">
            <w:pPr>
              <w:pStyle w:val="TableParagraph"/>
              <w:spacing w:before="13" w:line="254" w:lineRule="auto"/>
              <w:ind w:left="105" w:right="101"/>
              <w:jc w:val="both"/>
              <w:rPr>
                <w:rFonts w:ascii="Calibri" w:eastAsia="Calibri" w:hAnsi="Calibri" w:cs="Calibri"/>
                <w:sz w:val="19"/>
                <w:szCs w:val="19"/>
              </w:rPr>
            </w:pPr>
            <w:r>
              <w:rPr>
                <w:rFonts w:ascii="Calibri"/>
                <w:w w:val="105"/>
                <w:sz w:val="19"/>
              </w:rPr>
              <w:t xml:space="preserve">for the period until midnight EDT     Sunday   </w:t>
            </w:r>
            <w:r>
              <w:rPr>
                <w:rFonts w:ascii="Calibri"/>
                <w:spacing w:val="2"/>
                <w:w w:val="105"/>
                <w:sz w:val="19"/>
              </w:rPr>
              <w:t xml:space="preserve"> </w:t>
            </w:r>
            <w:r>
              <w:rPr>
                <w:rFonts w:ascii="Calibri"/>
                <w:w w:val="105"/>
                <w:sz w:val="19"/>
              </w:rPr>
              <w:t>4</w:t>
            </w:r>
          </w:p>
          <w:p w:rsidR="003A3390" w:rsidRDefault="0036494E">
            <w:pPr>
              <w:pStyle w:val="TableParagraph"/>
              <w:spacing w:line="226" w:lineRule="exact"/>
              <w:ind w:left="105"/>
              <w:jc w:val="both"/>
              <w:rPr>
                <w:rFonts w:ascii="Calibri" w:eastAsia="Calibri" w:hAnsi="Calibri" w:cs="Calibri"/>
                <w:sz w:val="19"/>
                <w:szCs w:val="19"/>
              </w:rPr>
            </w:pPr>
            <w:r>
              <w:rPr>
                <w:rFonts w:ascii="Calibri"/>
                <w:w w:val="105"/>
                <w:sz w:val="19"/>
              </w:rPr>
              <w:t>October</w:t>
            </w:r>
            <w:r>
              <w:rPr>
                <w:rFonts w:ascii="Calibri"/>
                <w:spacing w:val="-4"/>
                <w:w w:val="105"/>
                <w:sz w:val="19"/>
              </w:rPr>
              <w:t xml:space="preserve"> </w:t>
            </w:r>
            <w:r>
              <w:rPr>
                <w:rFonts w:ascii="Calibri"/>
                <w:w w:val="105"/>
                <w:sz w:val="19"/>
              </w:rPr>
              <w:t>2015</w:t>
            </w:r>
          </w:p>
        </w:tc>
        <w:tc>
          <w:tcPr>
            <w:tcW w:w="575" w:type="dxa"/>
            <w:tcBorders>
              <w:top w:val="single" w:sz="4" w:space="0" w:color="000000"/>
              <w:left w:val="single" w:sz="4" w:space="0" w:color="000000"/>
              <w:bottom w:val="single" w:sz="4" w:space="0" w:color="000000"/>
              <w:right w:val="nil"/>
            </w:tcBorders>
          </w:tcPr>
          <w:p w:rsidR="003A3390" w:rsidRDefault="0036494E">
            <w:pPr>
              <w:pStyle w:val="TableParagraph"/>
              <w:spacing w:before="6"/>
              <w:ind w:left="100"/>
              <w:rPr>
                <w:rFonts w:ascii="Calibri" w:eastAsia="Calibri" w:hAnsi="Calibri" w:cs="Calibri"/>
                <w:sz w:val="19"/>
                <w:szCs w:val="19"/>
              </w:rPr>
            </w:pPr>
            <w:r>
              <w:rPr>
                <w:rFonts w:ascii="Calibri"/>
                <w:w w:val="105"/>
                <w:sz w:val="19"/>
              </w:rPr>
              <w:t>5:40</w:t>
            </w:r>
          </w:p>
          <w:p w:rsidR="003A3390" w:rsidRDefault="0036494E">
            <w:pPr>
              <w:pStyle w:val="TableParagraph"/>
              <w:spacing w:before="13"/>
              <w:ind w:left="100"/>
              <w:rPr>
                <w:rFonts w:ascii="Calibri" w:eastAsia="Calibri" w:hAnsi="Calibri" w:cs="Calibri"/>
                <w:sz w:val="19"/>
                <w:szCs w:val="19"/>
              </w:rPr>
            </w:pPr>
            <w:r>
              <w:rPr>
                <w:rFonts w:ascii="Calibri"/>
                <w:w w:val="105"/>
                <w:sz w:val="19"/>
              </w:rPr>
              <w:t>EST</w:t>
            </w:r>
          </w:p>
        </w:tc>
        <w:tc>
          <w:tcPr>
            <w:tcW w:w="442" w:type="dxa"/>
            <w:tcBorders>
              <w:top w:val="single" w:sz="4" w:space="0" w:color="000000"/>
              <w:left w:val="nil"/>
              <w:bottom w:val="single" w:sz="4" w:space="0" w:color="000000"/>
              <w:right w:val="single" w:sz="4" w:space="0" w:color="000000"/>
            </w:tcBorders>
          </w:tcPr>
          <w:p w:rsidR="003A3390" w:rsidRDefault="0036494E">
            <w:pPr>
              <w:pStyle w:val="TableParagraph"/>
              <w:spacing w:before="6"/>
              <w:ind w:right="105"/>
              <w:jc w:val="right"/>
              <w:rPr>
                <w:rFonts w:ascii="Calibri" w:eastAsia="Calibri" w:hAnsi="Calibri" w:cs="Calibri"/>
                <w:sz w:val="19"/>
                <w:szCs w:val="19"/>
              </w:rPr>
            </w:pPr>
            <w:r>
              <w:rPr>
                <w:rFonts w:ascii="Calibri"/>
                <w:sz w:val="19"/>
              </w:rPr>
              <w:t>am</w:t>
            </w:r>
          </w:p>
        </w:tc>
        <w:tc>
          <w:tcPr>
            <w:tcW w:w="6581"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0"/>
              <w:rPr>
                <w:rFonts w:ascii="Calibri" w:eastAsia="Calibri" w:hAnsi="Calibri" w:cs="Calibri"/>
                <w:sz w:val="19"/>
                <w:szCs w:val="19"/>
              </w:rPr>
            </w:pPr>
            <w:r>
              <w:rPr>
                <w:rFonts w:ascii="Calibri"/>
                <w:w w:val="105"/>
                <w:sz w:val="19"/>
              </w:rPr>
              <w:t>Forecast for Saturday 3</w:t>
            </w:r>
            <w:r>
              <w:rPr>
                <w:rFonts w:ascii="Calibri"/>
                <w:spacing w:val="-8"/>
                <w:w w:val="105"/>
                <w:sz w:val="19"/>
              </w:rPr>
              <w:t xml:space="preserve"> </w:t>
            </w:r>
            <w:r>
              <w:rPr>
                <w:rFonts w:ascii="Calibri"/>
                <w:w w:val="105"/>
                <w:sz w:val="19"/>
              </w:rPr>
              <w:t>October</w:t>
            </w:r>
          </w:p>
          <w:p w:rsidR="003A3390" w:rsidRDefault="0036494E">
            <w:pPr>
              <w:pStyle w:val="TableParagraph"/>
              <w:numPr>
                <w:ilvl w:val="0"/>
                <w:numId w:val="5"/>
              </w:numPr>
              <w:tabs>
                <w:tab w:val="left" w:pos="821"/>
              </w:tabs>
              <w:spacing w:before="17"/>
              <w:rPr>
                <w:rFonts w:ascii="Calibri" w:eastAsia="Calibri" w:hAnsi="Calibri" w:cs="Calibri"/>
                <w:sz w:val="19"/>
                <w:szCs w:val="19"/>
              </w:rPr>
            </w:pPr>
            <w:r>
              <w:rPr>
                <w:rFonts w:ascii="Calibri"/>
                <w:w w:val="105"/>
                <w:sz w:val="19"/>
              </w:rPr>
              <w:t>Mostly</w:t>
            </w:r>
            <w:r>
              <w:rPr>
                <w:rFonts w:ascii="Calibri"/>
                <w:spacing w:val="-5"/>
                <w:w w:val="105"/>
                <w:sz w:val="19"/>
              </w:rPr>
              <w:t xml:space="preserve"> </w:t>
            </w:r>
            <w:r>
              <w:rPr>
                <w:rFonts w:ascii="Calibri"/>
                <w:w w:val="105"/>
                <w:sz w:val="19"/>
              </w:rPr>
              <w:t>sunny.</w:t>
            </w:r>
          </w:p>
          <w:p w:rsidR="003A3390" w:rsidRDefault="0036494E">
            <w:pPr>
              <w:pStyle w:val="TableParagraph"/>
              <w:numPr>
                <w:ilvl w:val="0"/>
                <w:numId w:val="5"/>
              </w:numPr>
              <w:tabs>
                <w:tab w:val="left" w:pos="821"/>
              </w:tabs>
              <w:spacing w:before="12"/>
              <w:rPr>
                <w:rFonts w:ascii="Calibri" w:eastAsia="Calibri" w:hAnsi="Calibri" w:cs="Calibri"/>
                <w:sz w:val="19"/>
                <w:szCs w:val="19"/>
              </w:rPr>
            </w:pPr>
            <w:r>
              <w:rPr>
                <w:rFonts w:ascii="Calibri"/>
                <w:w w:val="105"/>
                <w:sz w:val="19"/>
              </w:rPr>
              <w:t>Winds northerly 25 to 35</w:t>
            </w:r>
            <w:r>
              <w:rPr>
                <w:rFonts w:ascii="Calibri"/>
                <w:spacing w:val="-8"/>
                <w:w w:val="105"/>
                <w:sz w:val="19"/>
              </w:rPr>
              <w:t xml:space="preserve"> </w:t>
            </w:r>
            <w:r>
              <w:rPr>
                <w:rFonts w:ascii="Calibri"/>
                <w:w w:val="105"/>
                <w:sz w:val="19"/>
              </w:rPr>
              <w:t>km/h.</w:t>
            </w:r>
          </w:p>
          <w:p w:rsidR="003A3390" w:rsidRDefault="0036494E">
            <w:pPr>
              <w:pStyle w:val="TableParagraph"/>
              <w:numPr>
                <w:ilvl w:val="0"/>
                <w:numId w:val="5"/>
              </w:numPr>
              <w:tabs>
                <w:tab w:val="left" w:pos="821"/>
              </w:tabs>
              <w:spacing w:before="12" w:line="247" w:lineRule="auto"/>
              <w:ind w:right="103"/>
              <w:rPr>
                <w:rFonts w:ascii="Calibri" w:eastAsia="Calibri" w:hAnsi="Calibri" w:cs="Calibri"/>
                <w:sz w:val="19"/>
                <w:szCs w:val="19"/>
              </w:rPr>
            </w:pPr>
            <w:r>
              <w:rPr>
                <w:rFonts w:ascii="Calibri"/>
                <w:w w:val="105"/>
                <w:sz w:val="19"/>
              </w:rPr>
              <w:t>Overnight temperatures falling to between 9 and 12 with daytime temperatures reaching 24 to</w:t>
            </w:r>
            <w:r>
              <w:rPr>
                <w:rFonts w:ascii="Calibri"/>
                <w:spacing w:val="-8"/>
                <w:w w:val="105"/>
                <w:sz w:val="19"/>
              </w:rPr>
              <w:t xml:space="preserve"> </w:t>
            </w:r>
            <w:r>
              <w:rPr>
                <w:rFonts w:ascii="Calibri"/>
                <w:w w:val="105"/>
                <w:sz w:val="19"/>
              </w:rPr>
              <w:t>29.</w:t>
            </w:r>
          </w:p>
          <w:p w:rsidR="003A3390" w:rsidRDefault="0036494E">
            <w:pPr>
              <w:pStyle w:val="TableParagraph"/>
              <w:numPr>
                <w:ilvl w:val="0"/>
                <w:numId w:val="5"/>
              </w:numPr>
              <w:tabs>
                <w:tab w:val="left" w:pos="821"/>
              </w:tabs>
              <w:spacing w:before="10"/>
              <w:rPr>
                <w:rFonts w:ascii="Calibri" w:eastAsia="Calibri" w:hAnsi="Calibri" w:cs="Calibri"/>
                <w:sz w:val="19"/>
                <w:szCs w:val="19"/>
              </w:rPr>
            </w:pPr>
            <w:r>
              <w:rPr>
                <w:rFonts w:ascii="Calibri"/>
                <w:w w:val="105"/>
                <w:sz w:val="19"/>
              </w:rPr>
              <w:t>Seymour Mostly sunny. Min 11 Max</w:t>
            </w:r>
            <w:r>
              <w:rPr>
                <w:rFonts w:ascii="Calibri"/>
                <w:spacing w:val="-11"/>
                <w:w w:val="105"/>
                <w:sz w:val="19"/>
              </w:rPr>
              <w:t xml:space="preserve"> </w:t>
            </w:r>
            <w:r>
              <w:rPr>
                <w:rFonts w:ascii="Calibri"/>
                <w:w w:val="105"/>
                <w:sz w:val="19"/>
              </w:rPr>
              <w:t>28</w:t>
            </w:r>
          </w:p>
        </w:tc>
      </w:tr>
      <w:tr w:rsidR="003A3390">
        <w:trPr>
          <w:trHeight w:hRule="exact" w:val="1517"/>
        </w:trPr>
        <w:tc>
          <w:tcPr>
            <w:tcW w:w="1646"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tabs>
                <w:tab w:val="right" w:pos="1531"/>
              </w:tabs>
              <w:spacing w:before="6"/>
              <w:ind w:left="105"/>
              <w:rPr>
                <w:rFonts w:ascii="Calibri" w:eastAsia="Calibri" w:hAnsi="Calibri" w:cs="Calibri"/>
                <w:sz w:val="19"/>
                <w:szCs w:val="19"/>
              </w:rPr>
            </w:pPr>
            <w:r>
              <w:rPr>
                <w:rFonts w:ascii="Calibri"/>
                <w:w w:val="105"/>
                <w:sz w:val="19"/>
              </w:rPr>
              <w:t>Thursday</w:t>
            </w:r>
            <w:r>
              <w:rPr>
                <w:rFonts w:ascii="Times New Roman"/>
                <w:w w:val="105"/>
                <w:sz w:val="19"/>
              </w:rPr>
              <w:tab/>
            </w:r>
            <w:r>
              <w:rPr>
                <w:rFonts w:ascii="Calibri"/>
                <w:w w:val="105"/>
                <w:sz w:val="19"/>
              </w:rPr>
              <w:t>1</w:t>
            </w:r>
          </w:p>
          <w:p w:rsidR="003A3390" w:rsidRDefault="0036494E">
            <w:pPr>
              <w:pStyle w:val="TableParagraph"/>
              <w:spacing w:before="13"/>
              <w:ind w:left="105"/>
              <w:jc w:val="both"/>
              <w:rPr>
                <w:rFonts w:ascii="Calibri" w:eastAsia="Calibri" w:hAnsi="Calibri" w:cs="Calibri"/>
                <w:sz w:val="19"/>
                <w:szCs w:val="19"/>
              </w:rPr>
            </w:pPr>
            <w:r>
              <w:rPr>
                <w:rFonts w:ascii="Calibri"/>
                <w:w w:val="105"/>
                <w:sz w:val="19"/>
              </w:rPr>
              <w:t>October</w:t>
            </w:r>
            <w:r>
              <w:rPr>
                <w:rFonts w:ascii="Calibri"/>
                <w:spacing w:val="-4"/>
                <w:w w:val="105"/>
                <w:sz w:val="19"/>
              </w:rPr>
              <w:t xml:space="preserve"> </w:t>
            </w:r>
            <w:r>
              <w:rPr>
                <w:rFonts w:ascii="Calibri"/>
                <w:w w:val="105"/>
                <w:sz w:val="19"/>
              </w:rPr>
              <w:t>2015</w:t>
            </w:r>
          </w:p>
          <w:p w:rsidR="003A3390" w:rsidRDefault="0036494E">
            <w:pPr>
              <w:pStyle w:val="TableParagraph"/>
              <w:spacing w:before="13" w:line="254" w:lineRule="auto"/>
              <w:ind w:left="105" w:right="103"/>
              <w:jc w:val="both"/>
              <w:rPr>
                <w:rFonts w:ascii="Calibri" w:eastAsia="Calibri" w:hAnsi="Calibri" w:cs="Calibri"/>
                <w:sz w:val="19"/>
                <w:szCs w:val="19"/>
              </w:rPr>
            </w:pPr>
            <w:r>
              <w:rPr>
                <w:rFonts w:ascii="Calibri"/>
                <w:w w:val="105"/>
                <w:sz w:val="19"/>
              </w:rPr>
              <w:t xml:space="preserve">for the period until midnight EDT    Monday  </w:t>
            </w:r>
            <w:r>
              <w:rPr>
                <w:rFonts w:ascii="Calibri"/>
                <w:spacing w:val="14"/>
                <w:w w:val="105"/>
                <w:sz w:val="19"/>
              </w:rPr>
              <w:t xml:space="preserve"> </w:t>
            </w:r>
            <w:r>
              <w:rPr>
                <w:rFonts w:ascii="Calibri"/>
                <w:w w:val="105"/>
                <w:sz w:val="19"/>
              </w:rPr>
              <w:t>5</w:t>
            </w:r>
          </w:p>
          <w:p w:rsidR="003A3390" w:rsidRDefault="0036494E">
            <w:pPr>
              <w:pStyle w:val="TableParagraph"/>
              <w:spacing w:line="231" w:lineRule="exact"/>
              <w:ind w:left="105"/>
              <w:jc w:val="both"/>
              <w:rPr>
                <w:rFonts w:ascii="Calibri" w:eastAsia="Calibri" w:hAnsi="Calibri" w:cs="Calibri"/>
                <w:sz w:val="19"/>
                <w:szCs w:val="19"/>
              </w:rPr>
            </w:pPr>
            <w:r>
              <w:rPr>
                <w:rFonts w:ascii="Calibri"/>
                <w:w w:val="105"/>
                <w:sz w:val="19"/>
              </w:rPr>
              <w:t>October</w:t>
            </w:r>
            <w:r>
              <w:rPr>
                <w:rFonts w:ascii="Calibri"/>
                <w:spacing w:val="-4"/>
                <w:w w:val="105"/>
                <w:sz w:val="19"/>
              </w:rPr>
              <w:t xml:space="preserve"> </w:t>
            </w:r>
            <w:r>
              <w:rPr>
                <w:rFonts w:ascii="Calibri"/>
                <w:w w:val="105"/>
                <w:sz w:val="19"/>
              </w:rPr>
              <w:t>2015</w:t>
            </w:r>
          </w:p>
        </w:tc>
        <w:tc>
          <w:tcPr>
            <w:tcW w:w="575" w:type="dxa"/>
            <w:tcBorders>
              <w:top w:val="single" w:sz="4" w:space="0" w:color="000000"/>
              <w:left w:val="single" w:sz="4" w:space="0" w:color="000000"/>
              <w:bottom w:val="single" w:sz="4" w:space="0" w:color="000000"/>
              <w:right w:val="nil"/>
            </w:tcBorders>
          </w:tcPr>
          <w:p w:rsidR="003A3390" w:rsidRDefault="0036494E">
            <w:pPr>
              <w:pStyle w:val="TableParagraph"/>
              <w:spacing w:before="6"/>
              <w:ind w:left="100"/>
              <w:rPr>
                <w:rFonts w:ascii="Calibri" w:eastAsia="Calibri" w:hAnsi="Calibri" w:cs="Calibri"/>
                <w:sz w:val="19"/>
                <w:szCs w:val="19"/>
              </w:rPr>
            </w:pPr>
            <w:r>
              <w:rPr>
                <w:rFonts w:ascii="Calibri"/>
                <w:w w:val="105"/>
                <w:sz w:val="19"/>
              </w:rPr>
              <w:t>4:15</w:t>
            </w:r>
          </w:p>
          <w:p w:rsidR="003A3390" w:rsidRDefault="0036494E">
            <w:pPr>
              <w:pStyle w:val="TableParagraph"/>
              <w:spacing w:before="13"/>
              <w:ind w:left="100"/>
              <w:rPr>
                <w:rFonts w:ascii="Calibri" w:eastAsia="Calibri" w:hAnsi="Calibri" w:cs="Calibri"/>
                <w:sz w:val="19"/>
                <w:szCs w:val="19"/>
              </w:rPr>
            </w:pPr>
            <w:r>
              <w:rPr>
                <w:rFonts w:ascii="Calibri"/>
                <w:w w:val="105"/>
                <w:sz w:val="19"/>
              </w:rPr>
              <w:t>EST</w:t>
            </w:r>
          </w:p>
        </w:tc>
        <w:tc>
          <w:tcPr>
            <w:tcW w:w="442" w:type="dxa"/>
            <w:tcBorders>
              <w:top w:val="single" w:sz="4" w:space="0" w:color="000000"/>
              <w:left w:val="nil"/>
              <w:bottom w:val="single" w:sz="4" w:space="0" w:color="000000"/>
              <w:right w:val="single" w:sz="4" w:space="0" w:color="000000"/>
            </w:tcBorders>
          </w:tcPr>
          <w:p w:rsidR="003A3390" w:rsidRDefault="0036494E">
            <w:pPr>
              <w:pStyle w:val="TableParagraph"/>
              <w:spacing w:before="6"/>
              <w:ind w:right="106"/>
              <w:jc w:val="right"/>
              <w:rPr>
                <w:rFonts w:ascii="Calibri" w:eastAsia="Calibri" w:hAnsi="Calibri" w:cs="Calibri"/>
                <w:sz w:val="19"/>
                <w:szCs w:val="19"/>
              </w:rPr>
            </w:pPr>
            <w:r>
              <w:rPr>
                <w:rFonts w:ascii="Calibri"/>
                <w:sz w:val="19"/>
              </w:rPr>
              <w:t>pm</w:t>
            </w:r>
          </w:p>
        </w:tc>
        <w:tc>
          <w:tcPr>
            <w:tcW w:w="6581"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0"/>
              <w:rPr>
                <w:rFonts w:ascii="Calibri" w:eastAsia="Calibri" w:hAnsi="Calibri" w:cs="Calibri"/>
                <w:sz w:val="19"/>
                <w:szCs w:val="19"/>
              </w:rPr>
            </w:pPr>
            <w:r>
              <w:rPr>
                <w:rFonts w:ascii="Calibri"/>
                <w:w w:val="105"/>
                <w:sz w:val="19"/>
              </w:rPr>
              <w:t>Forecast for Saturday 3</w:t>
            </w:r>
            <w:r>
              <w:rPr>
                <w:rFonts w:ascii="Calibri"/>
                <w:spacing w:val="-8"/>
                <w:w w:val="105"/>
                <w:sz w:val="19"/>
              </w:rPr>
              <w:t xml:space="preserve"> </w:t>
            </w:r>
            <w:r>
              <w:rPr>
                <w:rFonts w:ascii="Calibri"/>
                <w:w w:val="105"/>
                <w:sz w:val="19"/>
              </w:rPr>
              <w:t>October</w:t>
            </w:r>
          </w:p>
          <w:p w:rsidR="003A3390" w:rsidRDefault="0036494E">
            <w:pPr>
              <w:pStyle w:val="TableParagraph"/>
              <w:numPr>
                <w:ilvl w:val="0"/>
                <w:numId w:val="4"/>
              </w:numPr>
              <w:tabs>
                <w:tab w:val="left" w:pos="821"/>
              </w:tabs>
              <w:spacing w:before="17"/>
              <w:rPr>
                <w:rFonts w:ascii="Calibri" w:eastAsia="Calibri" w:hAnsi="Calibri" w:cs="Calibri"/>
                <w:sz w:val="19"/>
                <w:szCs w:val="19"/>
              </w:rPr>
            </w:pPr>
            <w:r>
              <w:rPr>
                <w:rFonts w:ascii="Calibri"/>
                <w:w w:val="105"/>
                <w:sz w:val="19"/>
              </w:rPr>
              <w:t>Sunny.</w:t>
            </w:r>
          </w:p>
          <w:p w:rsidR="003A3390" w:rsidRDefault="0036494E">
            <w:pPr>
              <w:pStyle w:val="TableParagraph"/>
              <w:numPr>
                <w:ilvl w:val="0"/>
                <w:numId w:val="4"/>
              </w:numPr>
              <w:tabs>
                <w:tab w:val="left" w:pos="821"/>
              </w:tabs>
              <w:spacing w:before="12"/>
              <w:rPr>
                <w:rFonts w:ascii="Calibri" w:eastAsia="Calibri" w:hAnsi="Calibri" w:cs="Calibri"/>
                <w:sz w:val="19"/>
                <w:szCs w:val="19"/>
              </w:rPr>
            </w:pPr>
            <w:r>
              <w:rPr>
                <w:rFonts w:ascii="Calibri"/>
                <w:w w:val="105"/>
                <w:sz w:val="19"/>
              </w:rPr>
              <w:t>Winds northerly 25 to 35</w:t>
            </w:r>
            <w:r>
              <w:rPr>
                <w:rFonts w:ascii="Calibri"/>
                <w:spacing w:val="-8"/>
                <w:w w:val="105"/>
                <w:sz w:val="19"/>
              </w:rPr>
              <w:t xml:space="preserve"> </w:t>
            </w:r>
            <w:r>
              <w:rPr>
                <w:rFonts w:ascii="Calibri"/>
                <w:w w:val="105"/>
                <w:sz w:val="19"/>
              </w:rPr>
              <w:t>km/h.</w:t>
            </w:r>
          </w:p>
          <w:p w:rsidR="003A3390" w:rsidRDefault="0036494E">
            <w:pPr>
              <w:pStyle w:val="TableParagraph"/>
              <w:numPr>
                <w:ilvl w:val="0"/>
                <w:numId w:val="4"/>
              </w:numPr>
              <w:tabs>
                <w:tab w:val="left" w:pos="821"/>
              </w:tabs>
              <w:spacing w:before="12" w:line="247" w:lineRule="auto"/>
              <w:ind w:right="103"/>
              <w:rPr>
                <w:rFonts w:ascii="Calibri" w:eastAsia="Calibri" w:hAnsi="Calibri" w:cs="Calibri"/>
                <w:sz w:val="19"/>
                <w:szCs w:val="19"/>
              </w:rPr>
            </w:pPr>
            <w:r>
              <w:rPr>
                <w:rFonts w:ascii="Calibri"/>
                <w:w w:val="105"/>
                <w:sz w:val="19"/>
              </w:rPr>
              <w:t>Overnight temperatures falling to between 9 and 12 with daytime temperatures reaching 24 to</w:t>
            </w:r>
            <w:r>
              <w:rPr>
                <w:rFonts w:ascii="Calibri"/>
                <w:spacing w:val="-8"/>
                <w:w w:val="105"/>
                <w:sz w:val="19"/>
              </w:rPr>
              <w:t xml:space="preserve"> </w:t>
            </w:r>
            <w:r>
              <w:rPr>
                <w:rFonts w:ascii="Calibri"/>
                <w:w w:val="105"/>
                <w:sz w:val="19"/>
              </w:rPr>
              <w:t>29.</w:t>
            </w:r>
          </w:p>
          <w:p w:rsidR="003A3390" w:rsidRDefault="0036494E">
            <w:pPr>
              <w:pStyle w:val="TableParagraph"/>
              <w:numPr>
                <w:ilvl w:val="0"/>
                <w:numId w:val="4"/>
              </w:numPr>
              <w:tabs>
                <w:tab w:val="left" w:pos="821"/>
              </w:tabs>
              <w:spacing w:before="10"/>
              <w:rPr>
                <w:rFonts w:ascii="Calibri" w:eastAsia="Calibri" w:hAnsi="Calibri" w:cs="Calibri"/>
                <w:sz w:val="19"/>
                <w:szCs w:val="19"/>
              </w:rPr>
            </w:pPr>
            <w:r>
              <w:rPr>
                <w:rFonts w:ascii="Calibri"/>
                <w:w w:val="105"/>
                <w:sz w:val="19"/>
              </w:rPr>
              <w:t>Seymour Sunny. Min 11 Max</w:t>
            </w:r>
            <w:r>
              <w:rPr>
                <w:rFonts w:ascii="Calibri"/>
                <w:spacing w:val="-8"/>
                <w:w w:val="105"/>
                <w:sz w:val="19"/>
              </w:rPr>
              <w:t xml:space="preserve"> </w:t>
            </w:r>
            <w:r>
              <w:rPr>
                <w:rFonts w:ascii="Calibri"/>
                <w:w w:val="105"/>
                <w:sz w:val="19"/>
              </w:rPr>
              <w:t>28</w:t>
            </w:r>
          </w:p>
        </w:tc>
      </w:tr>
      <w:tr w:rsidR="003A3390">
        <w:trPr>
          <w:trHeight w:hRule="exact" w:val="1517"/>
        </w:trPr>
        <w:tc>
          <w:tcPr>
            <w:tcW w:w="1646"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5"/>
              <w:jc w:val="both"/>
              <w:rPr>
                <w:rFonts w:ascii="Calibri" w:eastAsia="Calibri" w:hAnsi="Calibri" w:cs="Calibri"/>
                <w:sz w:val="19"/>
                <w:szCs w:val="19"/>
              </w:rPr>
            </w:pPr>
            <w:r>
              <w:rPr>
                <w:rFonts w:ascii="Calibri"/>
                <w:w w:val="105"/>
                <w:sz w:val="19"/>
              </w:rPr>
              <w:t>Friday  2</w:t>
            </w:r>
            <w:r>
              <w:rPr>
                <w:rFonts w:ascii="Calibri"/>
                <w:spacing w:val="23"/>
                <w:w w:val="105"/>
                <w:sz w:val="19"/>
              </w:rPr>
              <w:t xml:space="preserve"> </w:t>
            </w:r>
            <w:r>
              <w:rPr>
                <w:rFonts w:ascii="Calibri"/>
                <w:w w:val="105"/>
                <w:sz w:val="19"/>
              </w:rPr>
              <w:t>October</w:t>
            </w:r>
          </w:p>
          <w:p w:rsidR="003A3390" w:rsidRDefault="0036494E">
            <w:pPr>
              <w:pStyle w:val="TableParagraph"/>
              <w:spacing w:before="13"/>
              <w:ind w:left="105"/>
              <w:jc w:val="both"/>
              <w:rPr>
                <w:rFonts w:ascii="Calibri" w:eastAsia="Calibri" w:hAnsi="Calibri" w:cs="Calibri"/>
                <w:sz w:val="19"/>
                <w:szCs w:val="19"/>
              </w:rPr>
            </w:pPr>
            <w:r>
              <w:rPr>
                <w:rFonts w:ascii="Calibri"/>
                <w:w w:val="105"/>
                <w:sz w:val="19"/>
              </w:rPr>
              <w:t>2015</w:t>
            </w:r>
          </w:p>
          <w:p w:rsidR="003A3390" w:rsidRDefault="0036494E">
            <w:pPr>
              <w:pStyle w:val="TableParagraph"/>
              <w:spacing w:before="13" w:line="254" w:lineRule="auto"/>
              <w:ind w:left="105" w:right="101"/>
              <w:jc w:val="both"/>
              <w:rPr>
                <w:rFonts w:ascii="Calibri" w:eastAsia="Calibri" w:hAnsi="Calibri" w:cs="Calibri"/>
                <w:sz w:val="19"/>
                <w:szCs w:val="19"/>
              </w:rPr>
            </w:pPr>
            <w:r>
              <w:rPr>
                <w:rFonts w:ascii="Calibri"/>
                <w:w w:val="105"/>
                <w:sz w:val="19"/>
              </w:rPr>
              <w:t xml:space="preserve">for the period until midnight EDT    Monday  </w:t>
            </w:r>
            <w:r>
              <w:rPr>
                <w:rFonts w:ascii="Calibri"/>
                <w:spacing w:val="15"/>
                <w:w w:val="105"/>
                <w:sz w:val="19"/>
              </w:rPr>
              <w:t xml:space="preserve"> </w:t>
            </w:r>
            <w:r>
              <w:rPr>
                <w:rFonts w:ascii="Calibri"/>
                <w:w w:val="105"/>
                <w:sz w:val="19"/>
              </w:rPr>
              <w:t>5</w:t>
            </w:r>
          </w:p>
          <w:p w:rsidR="003A3390" w:rsidRDefault="0036494E">
            <w:pPr>
              <w:pStyle w:val="TableParagraph"/>
              <w:spacing w:line="231" w:lineRule="exact"/>
              <w:ind w:left="105"/>
              <w:jc w:val="both"/>
              <w:rPr>
                <w:rFonts w:ascii="Calibri" w:eastAsia="Calibri" w:hAnsi="Calibri" w:cs="Calibri"/>
                <w:sz w:val="19"/>
                <w:szCs w:val="19"/>
              </w:rPr>
            </w:pPr>
            <w:r>
              <w:rPr>
                <w:rFonts w:ascii="Calibri"/>
                <w:w w:val="105"/>
                <w:sz w:val="19"/>
              </w:rPr>
              <w:t>October</w:t>
            </w:r>
            <w:r>
              <w:rPr>
                <w:rFonts w:ascii="Calibri"/>
                <w:spacing w:val="-4"/>
                <w:w w:val="105"/>
                <w:sz w:val="19"/>
              </w:rPr>
              <w:t xml:space="preserve"> </w:t>
            </w:r>
            <w:r>
              <w:rPr>
                <w:rFonts w:ascii="Calibri"/>
                <w:w w:val="105"/>
                <w:sz w:val="19"/>
              </w:rPr>
              <w:t>2015</w:t>
            </w:r>
          </w:p>
        </w:tc>
        <w:tc>
          <w:tcPr>
            <w:tcW w:w="575" w:type="dxa"/>
            <w:tcBorders>
              <w:top w:val="single" w:sz="4" w:space="0" w:color="000000"/>
              <w:left w:val="single" w:sz="4" w:space="0" w:color="000000"/>
              <w:bottom w:val="single" w:sz="4" w:space="0" w:color="000000"/>
              <w:right w:val="nil"/>
            </w:tcBorders>
          </w:tcPr>
          <w:p w:rsidR="003A3390" w:rsidRDefault="0036494E">
            <w:pPr>
              <w:pStyle w:val="TableParagraph"/>
              <w:spacing w:before="6"/>
              <w:ind w:left="100"/>
              <w:rPr>
                <w:rFonts w:ascii="Calibri" w:eastAsia="Calibri" w:hAnsi="Calibri" w:cs="Calibri"/>
                <w:sz w:val="19"/>
                <w:szCs w:val="19"/>
              </w:rPr>
            </w:pPr>
            <w:r>
              <w:rPr>
                <w:rFonts w:ascii="Calibri"/>
                <w:w w:val="105"/>
                <w:sz w:val="19"/>
              </w:rPr>
              <w:t>5:40</w:t>
            </w:r>
          </w:p>
          <w:p w:rsidR="003A3390" w:rsidRDefault="0036494E">
            <w:pPr>
              <w:pStyle w:val="TableParagraph"/>
              <w:spacing w:before="13"/>
              <w:ind w:left="100"/>
              <w:rPr>
                <w:rFonts w:ascii="Calibri" w:eastAsia="Calibri" w:hAnsi="Calibri" w:cs="Calibri"/>
                <w:sz w:val="19"/>
                <w:szCs w:val="19"/>
              </w:rPr>
            </w:pPr>
            <w:r>
              <w:rPr>
                <w:rFonts w:ascii="Calibri"/>
                <w:w w:val="105"/>
                <w:sz w:val="19"/>
              </w:rPr>
              <w:t>EST</w:t>
            </w:r>
          </w:p>
        </w:tc>
        <w:tc>
          <w:tcPr>
            <w:tcW w:w="442" w:type="dxa"/>
            <w:tcBorders>
              <w:top w:val="single" w:sz="4" w:space="0" w:color="000000"/>
              <w:left w:val="nil"/>
              <w:bottom w:val="single" w:sz="4" w:space="0" w:color="000000"/>
              <w:right w:val="single" w:sz="4" w:space="0" w:color="000000"/>
            </w:tcBorders>
          </w:tcPr>
          <w:p w:rsidR="003A3390" w:rsidRDefault="0036494E">
            <w:pPr>
              <w:pStyle w:val="TableParagraph"/>
              <w:spacing w:before="6"/>
              <w:ind w:right="105"/>
              <w:jc w:val="right"/>
              <w:rPr>
                <w:rFonts w:ascii="Calibri" w:eastAsia="Calibri" w:hAnsi="Calibri" w:cs="Calibri"/>
                <w:sz w:val="19"/>
                <w:szCs w:val="19"/>
              </w:rPr>
            </w:pPr>
            <w:r>
              <w:rPr>
                <w:rFonts w:ascii="Calibri"/>
                <w:sz w:val="19"/>
              </w:rPr>
              <w:t>am</w:t>
            </w:r>
          </w:p>
        </w:tc>
        <w:tc>
          <w:tcPr>
            <w:tcW w:w="6581"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0"/>
              <w:rPr>
                <w:rFonts w:ascii="Calibri" w:eastAsia="Calibri" w:hAnsi="Calibri" w:cs="Calibri"/>
                <w:sz w:val="19"/>
                <w:szCs w:val="19"/>
              </w:rPr>
            </w:pPr>
            <w:r>
              <w:rPr>
                <w:rFonts w:ascii="Calibri"/>
                <w:w w:val="105"/>
                <w:sz w:val="19"/>
              </w:rPr>
              <w:t>Forecast for Saturday 3</w:t>
            </w:r>
            <w:r>
              <w:rPr>
                <w:rFonts w:ascii="Calibri"/>
                <w:spacing w:val="-8"/>
                <w:w w:val="105"/>
                <w:sz w:val="19"/>
              </w:rPr>
              <w:t xml:space="preserve"> </w:t>
            </w:r>
            <w:r>
              <w:rPr>
                <w:rFonts w:ascii="Calibri"/>
                <w:w w:val="105"/>
                <w:sz w:val="19"/>
              </w:rPr>
              <w:t>October</w:t>
            </w:r>
          </w:p>
          <w:p w:rsidR="003A3390" w:rsidRDefault="0036494E">
            <w:pPr>
              <w:pStyle w:val="TableParagraph"/>
              <w:numPr>
                <w:ilvl w:val="0"/>
                <w:numId w:val="3"/>
              </w:numPr>
              <w:tabs>
                <w:tab w:val="left" w:pos="821"/>
              </w:tabs>
              <w:spacing w:before="17"/>
              <w:rPr>
                <w:rFonts w:ascii="Calibri" w:eastAsia="Calibri" w:hAnsi="Calibri" w:cs="Calibri"/>
                <w:sz w:val="19"/>
                <w:szCs w:val="19"/>
              </w:rPr>
            </w:pPr>
            <w:r>
              <w:rPr>
                <w:rFonts w:ascii="Calibri"/>
                <w:w w:val="105"/>
                <w:sz w:val="19"/>
              </w:rPr>
              <w:t>Sunny.</w:t>
            </w:r>
          </w:p>
          <w:p w:rsidR="003A3390" w:rsidRDefault="0036494E">
            <w:pPr>
              <w:pStyle w:val="TableParagraph"/>
              <w:numPr>
                <w:ilvl w:val="0"/>
                <w:numId w:val="3"/>
              </w:numPr>
              <w:tabs>
                <w:tab w:val="left" w:pos="821"/>
              </w:tabs>
              <w:spacing w:before="12"/>
              <w:rPr>
                <w:rFonts w:ascii="Calibri" w:eastAsia="Calibri" w:hAnsi="Calibri" w:cs="Calibri"/>
                <w:sz w:val="19"/>
                <w:szCs w:val="19"/>
              </w:rPr>
            </w:pPr>
            <w:r>
              <w:rPr>
                <w:rFonts w:ascii="Calibri"/>
                <w:w w:val="105"/>
                <w:sz w:val="19"/>
              </w:rPr>
              <w:t>Winds northerly 25 to 35</w:t>
            </w:r>
            <w:r>
              <w:rPr>
                <w:rFonts w:ascii="Calibri"/>
                <w:spacing w:val="-8"/>
                <w:w w:val="105"/>
                <w:sz w:val="19"/>
              </w:rPr>
              <w:t xml:space="preserve"> </w:t>
            </w:r>
            <w:r>
              <w:rPr>
                <w:rFonts w:ascii="Calibri"/>
                <w:w w:val="105"/>
                <w:sz w:val="19"/>
              </w:rPr>
              <w:t>km/h.</w:t>
            </w:r>
          </w:p>
          <w:p w:rsidR="003A3390" w:rsidRDefault="0036494E">
            <w:pPr>
              <w:pStyle w:val="TableParagraph"/>
              <w:numPr>
                <w:ilvl w:val="0"/>
                <w:numId w:val="3"/>
              </w:numPr>
              <w:tabs>
                <w:tab w:val="left" w:pos="821"/>
              </w:tabs>
              <w:spacing w:before="12" w:line="252" w:lineRule="auto"/>
              <w:ind w:right="103"/>
              <w:rPr>
                <w:rFonts w:ascii="Calibri" w:eastAsia="Calibri" w:hAnsi="Calibri" w:cs="Calibri"/>
                <w:sz w:val="19"/>
                <w:szCs w:val="19"/>
              </w:rPr>
            </w:pPr>
            <w:r>
              <w:rPr>
                <w:rFonts w:ascii="Calibri"/>
                <w:w w:val="105"/>
                <w:sz w:val="19"/>
              </w:rPr>
              <w:t>Overnight temperatures falling to between 9 and 12 with daytime temperatures reaching 24 to</w:t>
            </w:r>
            <w:r>
              <w:rPr>
                <w:rFonts w:ascii="Calibri"/>
                <w:spacing w:val="-8"/>
                <w:w w:val="105"/>
                <w:sz w:val="19"/>
              </w:rPr>
              <w:t xml:space="preserve"> </w:t>
            </w:r>
            <w:r>
              <w:rPr>
                <w:rFonts w:ascii="Calibri"/>
                <w:w w:val="105"/>
                <w:sz w:val="19"/>
              </w:rPr>
              <w:t>29.</w:t>
            </w:r>
          </w:p>
          <w:p w:rsidR="003A3390" w:rsidRDefault="0036494E">
            <w:pPr>
              <w:pStyle w:val="TableParagraph"/>
              <w:numPr>
                <w:ilvl w:val="0"/>
                <w:numId w:val="3"/>
              </w:numPr>
              <w:tabs>
                <w:tab w:val="left" w:pos="821"/>
              </w:tabs>
              <w:spacing w:before="1"/>
              <w:rPr>
                <w:rFonts w:ascii="Calibri" w:eastAsia="Calibri" w:hAnsi="Calibri" w:cs="Calibri"/>
                <w:sz w:val="19"/>
                <w:szCs w:val="19"/>
              </w:rPr>
            </w:pPr>
            <w:r>
              <w:rPr>
                <w:rFonts w:ascii="Calibri"/>
                <w:w w:val="105"/>
                <w:sz w:val="19"/>
              </w:rPr>
              <w:t>Seymour Sunny. Min 11 Max</w:t>
            </w:r>
            <w:r>
              <w:rPr>
                <w:rFonts w:ascii="Calibri"/>
                <w:spacing w:val="-9"/>
                <w:w w:val="105"/>
                <w:sz w:val="19"/>
              </w:rPr>
              <w:t xml:space="preserve"> </w:t>
            </w:r>
            <w:r>
              <w:rPr>
                <w:rFonts w:ascii="Calibri"/>
                <w:w w:val="105"/>
                <w:sz w:val="19"/>
              </w:rPr>
              <w:t>28</w:t>
            </w:r>
          </w:p>
        </w:tc>
      </w:tr>
      <w:tr w:rsidR="003A3390">
        <w:trPr>
          <w:trHeight w:hRule="exact" w:val="1776"/>
        </w:trPr>
        <w:tc>
          <w:tcPr>
            <w:tcW w:w="1646"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11"/>
              <w:ind w:left="105"/>
              <w:jc w:val="both"/>
              <w:rPr>
                <w:rFonts w:ascii="Calibri" w:eastAsia="Calibri" w:hAnsi="Calibri" w:cs="Calibri"/>
                <w:sz w:val="19"/>
                <w:szCs w:val="19"/>
              </w:rPr>
            </w:pPr>
            <w:r>
              <w:rPr>
                <w:rFonts w:ascii="Calibri"/>
                <w:w w:val="105"/>
                <w:sz w:val="19"/>
              </w:rPr>
              <w:t>Friday  2</w:t>
            </w:r>
            <w:r>
              <w:rPr>
                <w:rFonts w:ascii="Calibri"/>
                <w:spacing w:val="23"/>
                <w:w w:val="105"/>
                <w:sz w:val="19"/>
              </w:rPr>
              <w:t xml:space="preserve"> </w:t>
            </w:r>
            <w:r>
              <w:rPr>
                <w:rFonts w:ascii="Calibri"/>
                <w:w w:val="105"/>
                <w:sz w:val="19"/>
              </w:rPr>
              <w:t>October</w:t>
            </w:r>
          </w:p>
          <w:p w:rsidR="003A3390" w:rsidRDefault="0036494E">
            <w:pPr>
              <w:pStyle w:val="TableParagraph"/>
              <w:spacing w:before="8"/>
              <w:ind w:left="105"/>
              <w:jc w:val="both"/>
              <w:rPr>
                <w:rFonts w:ascii="Calibri" w:eastAsia="Calibri" w:hAnsi="Calibri" w:cs="Calibri"/>
                <w:sz w:val="19"/>
                <w:szCs w:val="19"/>
              </w:rPr>
            </w:pPr>
            <w:r>
              <w:rPr>
                <w:rFonts w:ascii="Calibri"/>
                <w:w w:val="105"/>
                <w:sz w:val="19"/>
              </w:rPr>
              <w:t>2015</w:t>
            </w:r>
          </w:p>
          <w:p w:rsidR="003A3390" w:rsidRDefault="0036494E">
            <w:pPr>
              <w:pStyle w:val="TableParagraph"/>
              <w:spacing w:before="13" w:line="254" w:lineRule="auto"/>
              <w:ind w:left="105" w:right="101"/>
              <w:jc w:val="both"/>
              <w:rPr>
                <w:rFonts w:ascii="Calibri" w:eastAsia="Calibri" w:hAnsi="Calibri" w:cs="Calibri"/>
                <w:sz w:val="19"/>
                <w:szCs w:val="19"/>
              </w:rPr>
            </w:pPr>
            <w:r>
              <w:rPr>
                <w:rFonts w:ascii="Calibri"/>
                <w:w w:val="105"/>
                <w:sz w:val="19"/>
              </w:rPr>
              <w:t xml:space="preserve">for the period until midnight EDT    Tuesday  </w:t>
            </w:r>
            <w:r>
              <w:rPr>
                <w:rFonts w:ascii="Calibri"/>
                <w:spacing w:val="15"/>
                <w:w w:val="105"/>
                <w:sz w:val="19"/>
              </w:rPr>
              <w:t xml:space="preserve"> </w:t>
            </w:r>
            <w:r>
              <w:rPr>
                <w:rFonts w:ascii="Calibri"/>
                <w:w w:val="105"/>
                <w:sz w:val="19"/>
              </w:rPr>
              <w:t>6</w:t>
            </w:r>
          </w:p>
          <w:p w:rsidR="003A3390" w:rsidRDefault="0036494E">
            <w:pPr>
              <w:pStyle w:val="TableParagraph"/>
              <w:spacing w:line="231" w:lineRule="exact"/>
              <w:ind w:left="105"/>
              <w:jc w:val="both"/>
              <w:rPr>
                <w:rFonts w:ascii="Calibri" w:eastAsia="Calibri" w:hAnsi="Calibri" w:cs="Calibri"/>
                <w:sz w:val="19"/>
                <w:szCs w:val="19"/>
              </w:rPr>
            </w:pPr>
            <w:r>
              <w:rPr>
                <w:rFonts w:ascii="Calibri"/>
                <w:w w:val="105"/>
                <w:sz w:val="19"/>
              </w:rPr>
              <w:t>October</w:t>
            </w:r>
            <w:r>
              <w:rPr>
                <w:rFonts w:ascii="Calibri"/>
                <w:spacing w:val="-4"/>
                <w:w w:val="105"/>
                <w:sz w:val="19"/>
              </w:rPr>
              <w:t xml:space="preserve"> </w:t>
            </w:r>
            <w:r>
              <w:rPr>
                <w:rFonts w:ascii="Calibri"/>
                <w:w w:val="105"/>
                <w:sz w:val="19"/>
              </w:rPr>
              <w:t>2015</w:t>
            </w:r>
          </w:p>
        </w:tc>
        <w:tc>
          <w:tcPr>
            <w:tcW w:w="575" w:type="dxa"/>
            <w:tcBorders>
              <w:top w:val="single" w:sz="4" w:space="0" w:color="000000"/>
              <w:left w:val="single" w:sz="4" w:space="0" w:color="000000"/>
              <w:bottom w:val="single" w:sz="4" w:space="0" w:color="000000"/>
              <w:right w:val="nil"/>
            </w:tcBorders>
          </w:tcPr>
          <w:p w:rsidR="003A3390" w:rsidRDefault="0036494E">
            <w:pPr>
              <w:pStyle w:val="TableParagraph"/>
              <w:spacing w:before="11"/>
              <w:ind w:left="100"/>
              <w:rPr>
                <w:rFonts w:ascii="Calibri" w:eastAsia="Calibri" w:hAnsi="Calibri" w:cs="Calibri"/>
                <w:sz w:val="19"/>
                <w:szCs w:val="19"/>
              </w:rPr>
            </w:pPr>
            <w:r>
              <w:rPr>
                <w:rFonts w:ascii="Calibri"/>
                <w:w w:val="105"/>
                <w:sz w:val="19"/>
              </w:rPr>
              <w:t>4:15</w:t>
            </w:r>
          </w:p>
          <w:p w:rsidR="003A3390" w:rsidRDefault="0036494E">
            <w:pPr>
              <w:pStyle w:val="TableParagraph"/>
              <w:spacing w:before="8"/>
              <w:ind w:left="100"/>
              <w:rPr>
                <w:rFonts w:ascii="Calibri" w:eastAsia="Calibri" w:hAnsi="Calibri" w:cs="Calibri"/>
                <w:sz w:val="19"/>
                <w:szCs w:val="19"/>
              </w:rPr>
            </w:pPr>
            <w:r>
              <w:rPr>
                <w:rFonts w:ascii="Calibri"/>
                <w:w w:val="105"/>
                <w:sz w:val="19"/>
              </w:rPr>
              <w:t>EST</w:t>
            </w:r>
          </w:p>
        </w:tc>
        <w:tc>
          <w:tcPr>
            <w:tcW w:w="442" w:type="dxa"/>
            <w:tcBorders>
              <w:top w:val="single" w:sz="4" w:space="0" w:color="000000"/>
              <w:left w:val="nil"/>
              <w:bottom w:val="single" w:sz="4" w:space="0" w:color="000000"/>
              <w:right w:val="single" w:sz="4" w:space="0" w:color="000000"/>
            </w:tcBorders>
          </w:tcPr>
          <w:p w:rsidR="003A3390" w:rsidRDefault="0036494E">
            <w:pPr>
              <w:pStyle w:val="TableParagraph"/>
              <w:spacing w:before="11"/>
              <w:ind w:right="106"/>
              <w:jc w:val="right"/>
              <w:rPr>
                <w:rFonts w:ascii="Calibri" w:eastAsia="Calibri" w:hAnsi="Calibri" w:cs="Calibri"/>
                <w:sz w:val="19"/>
                <w:szCs w:val="19"/>
              </w:rPr>
            </w:pPr>
            <w:r>
              <w:rPr>
                <w:rFonts w:ascii="Calibri"/>
                <w:sz w:val="19"/>
              </w:rPr>
              <w:t>pm</w:t>
            </w:r>
          </w:p>
        </w:tc>
        <w:tc>
          <w:tcPr>
            <w:tcW w:w="6581"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11"/>
              <w:ind w:left="100"/>
              <w:rPr>
                <w:rFonts w:ascii="Calibri" w:eastAsia="Calibri" w:hAnsi="Calibri" w:cs="Calibri"/>
                <w:sz w:val="19"/>
                <w:szCs w:val="19"/>
              </w:rPr>
            </w:pPr>
            <w:r>
              <w:rPr>
                <w:rFonts w:ascii="Calibri"/>
                <w:w w:val="105"/>
                <w:sz w:val="19"/>
              </w:rPr>
              <w:t>Forecast for Saturday 3</w:t>
            </w:r>
            <w:r>
              <w:rPr>
                <w:rFonts w:ascii="Calibri"/>
                <w:spacing w:val="-8"/>
                <w:w w:val="105"/>
                <w:sz w:val="19"/>
              </w:rPr>
              <w:t xml:space="preserve"> </w:t>
            </w:r>
            <w:r>
              <w:rPr>
                <w:rFonts w:ascii="Calibri"/>
                <w:w w:val="105"/>
                <w:sz w:val="19"/>
              </w:rPr>
              <w:t>October</w:t>
            </w:r>
          </w:p>
          <w:p w:rsidR="003A3390" w:rsidRDefault="0036494E">
            <w:pPr>
              <w:pStyle w:val="TableParagraph"/>
              <w:numPr>
                <w:ilvl w:val="0"/>
                <w:numId w:val="2"/>
              </w:numPr>
              <w:tabs>
                <w:tab w:val="left" w:pos="821"/>
              </w:tabs>
              <w:spacing w:before="12"/>
              <w:rPr>
                <w:rFonts w:ascii="Calibri" w:eastAsia="Calibri" w:hAnsi="Calibri" w:cs="Calibri"/>
                <w:sz w:val="19"/>
                <w:szCs w:val="19"/>
              </w:rPr>
            </w:pPr>
            <w:r>
              <w:rPr>
                <w:rFonts w:ascii="Calibri"/>
                <w:w w:val="105"/>
                <w:sz w:val="19"/>
              </w:rPr>
              <w:t>Sunny.</w:t>
            </w:r>
          </w:p>
          <w:p w:rsidR="003A3390" w:rsidRDefault="0036494E">
            <w:pPr>
              <w:pStyle w:val="TableParagraph"/>
              <w:numPr>
                <w:ilvl w:val="0"/>
                <w:numId w:val="2"/>
              </w:numPr>
              <w:tabs>
                <w:tab w:val="left" w:pos="821"/>
              </w:tabs>
              <w:spacing w:before="17"/>
              <w:rPr>
                <w:rFonts w:ascii="Calibri" w:eastAsia="Calibri" w:hAnsi="Calibri" w:cs="Calibri"/>
                <w:sz w:val="19"/>
                <w:szCs w:val="19"/>
              </w:rPr>
            </w:pPr>
            <w:r>
              <w:rPr>
                <w:rFonts w:ascii="Calibri"/>
                <w:w w:val="105"/>
                <w:sz w:val="19"/>
              </w:rPr>
              <w:t>Winds northerly 25 to 35</w:t>
            </w:r>
            <w:r>
              <w:rPr>
                <w:rFonts w:ascii="Calibri"/>
                <w:spacing w:val="-8"/>
                <w:w w:val="105"/>
                <w:sz w:val="19"/>
              </w:rPr>
              <w:t xml:space="preserve"> </w:t>
            </w:r>
            <w:r>
              <w:rPr>
                <w:rFonts w:ascii="Calibri"/>
                <w:w w:val="105"/>
                <w:sz w:val="19"/>
              </w:rPr>
              <w:t>km/h.</w:t>
            </w:r>
          </w:p>
          <w:p w:rsidR="003A3390" w:rsidRDefault="0036494E">
            <w:pPr>
              <w:pStyle w:val="TableParagraph"/>
              <w:numPr>
                <w:ilvl w:val="0"/>
                <w:numId w:val="2"/>
              </w:numPr>
              <w:tabs>
                <w:tab w:val="left" w:pos="821"/>
              </w:tabs>
              <w:spacing w:before="12" w:line="247" w:lineRule="auto"/>
              <w:ind w:right="103"/>
              <w:rPr>
                <w:rFonts w:ascii="Calibri" w:eastAsia="Calibri" w:hAnsi="Calibri" w:cs="Calibri"/>
                <w:sz w:val="19"/>
                <w:szCs w:val="19"/>
              </w:rPr>
            </w:pPr>
            <w:r>
              <w:rPr>
                <w:rFonts w:ascii="Calibri"/>
                <w:w w:val="105"/>
                <w:sz w:val="19"/>
              </w:rPr>
              <w:t>Overnight temperatures falling to between 8 and 11 with daytime temperatures reaching 24 to</w:t>
            </w:r>
            <w:r>
              <w:rPr>
                <w:rFonts w:ascii="Calibri"/>
                <w:spacing w:val="-8"/>
                <w:w w:val="105"/>
                <w:sz w:val="19"/>
              </w:rPr>
              <w:t xml:space="preserve"> </w:t>
            </w:r>
            <w:r>
              <w:rPr>
                <w:rFonts w:ascii="Calibri"/>
                <w:w w:val="105"/>
                <w:sz w:val="19"/>
              </w:rPr>
              <w:t>30.</w:t>
            </w:r>
          </w:p>
          <w:p w:rsidR="003A3390" w:rsidRDefault="0036494E">
            <w:pPr>
              <w:pStyle w:val="TableParagraph"/>
              <w:numPr>
                <w:ilvl w:val="0"/>
                <w:numId w:val="2"/>
              </w:numPr>
              <w:tabs>
                <w:tab w:val="left" w:pos="821"/>
              </w:tabs>
              <w:spacing w:before="10"/>
              <w:rPr>
                <w:rFonts w:ascii="Calibri" w:eastAsia="Calibri" w:hAnsi="Calibri" w:cs="Calibri"/>
                <w:sz w:val="19"/>
                <w:szCs w:val="19"/>
              </w:rPr>
            </w:pPr>
            <w:r>
              <w:rPr>
                <w:rFonts w:ascii="Calibri"/>
                <w:w w:val="105"/>
                <w:sz w:val="19"/>
              </w:rPr>
              <w:t>Seymour Sunny. Min 9 Max</w:t>
            </w:r>
            <w:r>
              <w:rPr>
                <w:rFonts w:ascii="Calibri"/>
                <w:spacing w:val="-8"/>
                <w:w w:val="105"/>
                <w:sz w:val="19"/>
              </w:rPr>
              <w:t xml:space="preserve"> </w:t>
            </w:r>
            <w:r>
              <w:rPr>
                <w:rFonts w:ascii="Calibri"/>
                <w:w w:val="105"/>
                <w:sz w:val="19"/>
              </w:rPr>
              <w:t>30</w:t>
            </w:r>
          </w:p>
          <w:p w:rsidR="003A3390" w:rsidRDefault="0036494E">
            <w:pPr>
              <w:pStyle w:val="TableParagraph"/>
              <w:numPr>
                <w:ilvl w:val="0"/>
                <w:numId w:val="2"/>
              </w:numPr>
              <w:tabs>
                <w:tab w:val="left" w:pos="821"/>
              </w:tabs>
              <w:spacing w:before="12"/>
              <w:rPr>
                <w:rFonts w:ascii="Calibri" w:eastAsia="Calibri" w:hAnsi="Calibri" w:cs="Calibri"/>
                <w:sz w:val="19"/>
                <w:szCs w:val="19"/>
              </w:rPr>
            </w:pPr>
            <w:r>
              <w:rPr>
                <w:rFonts w:ascii="Calibri"/>
                <w:w w:val="105"/>
                <w:sz w:val="19"/>
              </w:rPr>
              <w:t>Fire Danger: Very</w:t>
            </w:r>
            <w:r>
              <w:rPr>
                <w:rFonts w:ascii="Calibri"/>
                <w:spacing w:val="-8"/>
                <w:w w:val="105"/>
                <w:sz w:val="19"/>
              </w:rPr>
              <w:t xml:space="preserve"> </w:t>
            </w:r>
            <w:r>
              <w:rPr>
                <w:rFonts w:ascii="Calibri"/>
                <w:w w:val="105"/>
                <w:sz w:val="19"/>
              </w:rPr>
              <w:t>High</w:t>
            </w:r>
          </w:p>
        </w:tc>
      </w:tr>
      <w:tr w:rsidR="003A3390">
        <w:trPr>
          <w:trHeight w:hRule="exact" w:val="1771"/>
        </w:trPr>
        <w:tc>
          <w:tcPr>
            <w:tcW w:w="1646"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tabs>
                <w:tab w:val="right" w:pos="1530"/>
              </w:tabs>
              <w:spacing w:before="6"/>
              <w:ind w:left="105"/>
              <w:rPr>
                <w:rFonts w:ascii="Calibri" w:eastAsia="Calibri" w:hAnsi="Calibri" w:cs="Calibri"/>
                <w:sz w:val="19"/>
                <w:szCs w:val="19"/>
              </w:rPr>
            </w:pPr>
            <w:r>
              <w:rPr>
                <w:rFonts w:ascii="Calibri"/>
                <w:w w:val="105"/>
                <w:sz w:val="19"/>
              </w:rPr>
              <w:t>Saturday</w:t>
            </w:r>
            <w:r>
              <w:rPr>
                <w:rFonts w:ascii="Times New Roman"/>
                <w:w w:val="105"/>
                <w:sz w:val="19"/>
              </w:rPr>
              <w:tab/>
            </w:r>
            <w:r>
              <w:rPr>
                <w:rFonts w:ascii="Calibri"/>
                <w:w w:val="105"/>
                <w:sz w:val="19"/>
              </w:rPr>
              <w:t>3</w:t>
            </w:r>
          </w:p>
          <w:p w:rsidR="003A3390" w:rsidRDefault="0036494E">
            <w:pPr>
              <w:pStyle w:val="TableParagraph"/>
              <w:spacing w:before="13"/>
              <w:ind w:left="105"/>
              <w:jc w:val="both"/>
              <w:rPr>
                <w:rFonts w:ascii="Calibri" w:eastAsia="Calibri" w:hAnsi="Calibri" w:cs="Calibri"/>
                <w:sz w:val="19"/>
                <w:szCs w:val="19"/>
              </w:rPr>
            </w:pPr>
            <w:r>
              <w:rPr>
                <w:rFonts w:ascii="Calibri"/>
                <w:w w:val="105"/>
                <w:sz w:val="19"/>
              </w:rPr>
              <w:t>October</w:t>
            </w:r>
            <w:r>
              <w:rPr>
                <w:rFonts w:ascii="Calibri"/>
                <w:spacing w:val="-4"/>
                <w:w w:val="105"/>
                <w:sz w:val="19"/>
              </w:rPr>
              <w:t xml:space="preserve"> </w:t>
            </w:r>
            <w:r>
              <w:rPr>
                <w:rFonts w:ascii="Calibri"/>
                <w:w w:val="105"/>
                <w:sz w:val="19"/>
              </w:rPr>
              <w:t>2015</w:t>
            </w:r>
          </w:p>
          <w:p w:rsidR="003A3390" w:rsidRDefault="0036494E">
            <w:pPr>
              <w:pStyle w:val="TableParagraph"/>
              <w:spacing w:before="13" w:line="252" w:lineRule="auto"/>
              <w:ind w:left="105" w:right="101"/>
              <w:jc w:val="both"/>
              <w:rPr>
                <w:rFonts w:ascii="Calibri" w:eastAsia="Calibri" w:hAnsi="Calibri" w:cs="Calibri"/>
                <w:sz w:val="19"/>
                <w:szCs w:val="19"/>
              </w:rPr>
            </w:pPr>
            <w:r>
              <w:rPr>
                <w:rFonts w:ascii="Calibri"/>
                <w:w w:val="105"/>
                <w:sz w:val="19"/>
              </w:rPr>
              <w:t xml:space="preserve">for the period until midnight EDT    Tuesday  </w:t>
            </w:r>
            <w:r>
              <w:rPr>
                <w:rFonts w:ascii="Calibri"/>
                <w:spacing w:val="14"/>
                <w:w w:val="105"/>
                <w:sz w:val="19"/>
              </w:rPr>
              <w:t xml:space="preserve"> </w:t>
            </w:r>
            <w:r>
              <w:rPr>
                <w:rFonts w:ascii="Calibri"/>
                <w:w w:val="105"/>
                <w:sz w:val="19"/>
              </w:rPr>
              <w:t>6</w:t>
            </w:r>
          </w:p>
          <w:p w:rsidR="003A3390" w:rsidRDefault="0036494E">
            <w:pPr>
              <w:pStyle w:val="TableParagraph"/>
              <w:spacing w:before="1"/>
              <w:ind w:left="105"/>
              <w:jc w:val="both"/>
              <w:rPr>
                <w:rFonts w:ascii="Calibri" w:eastAsia="Calibri" w:hAnsi="Calibri" w:cs="Calibri"/>
                <w:sz w:val="19"/>
                <w:szCs w:val="19"/>
              </w:rPr>
            </w:pPr>
            <w:r>
              <w:rPr>
                <w:rFonts w:ascii="Calibri"/>
                <w:w w:val="105"/>
                <w:sz w:val="19"/>
              </w:rPr>
              <w:t>October</w:t>
            </w:r>
            <w:r>
              <w:rPr>
                <w:rFonts w:ascii="Calibri"/>
                <w:spacing w:val="-4"/>
                <w:w w:val="105"/>
                <w:sz w:val="19"/>
              </w:rPr>
              <w:t xml:space="preserve"> </w:t>
            </w:r>
            <w:r>
              <w:rPr>
                <w:rFonts w:ascii="Calibri"/>
                <w:w w:val="105"/>
                <w:sz w:val="19"/>
              </w:rPr>
              <w:t>2015</w:t>
            </w:r>
          </w:p>
        </w:tc>
        <w:tc>
          <w:tcPr>
            <w:tcW w:w="575" w:type="dxa"/>
            <w:tcBorders>
              <w:top w:val="single" w:sz="4" w:space="0" w:color="000000"/>
              <w:left w:val="single" w:sz="4" w:space="0" w:color="000000"/>
              <w:bottom w:val="single" w:sz="4" w:space="0" w:color="000000"/>
              <w:right w:val="nil"/>
            </w:tcBorders>
          </w:tcPr>
          <w:p w:rsidR="003A3390" w:rsidRDefault="0036494E">
            <w:pPr>
              <w:pStyle w:val="TableParagraph"/>
              <w:spacing w:before="6"/>
              <w:ind w:left="100"/>
              <w:rPr>
                <w:rFonts w:ascii="Calibri" w:eastAsia="Calibri" w:hAnsi="Calibri" w:cs="Calibri"/>
                <w:sz w:val="19"/>
                <w:szCs w:val="19"/>
              </w:rPr>
            </w:pPr>
            <w:r>
              <w:rPr>
                <w:rFonts w:ascii="Calibri"/>
                <w:w w:val="105"/>
                <w:sz w:val="19"/>
              </w:rPr>
              <w:t>5:40</w:t>
            </w:r>
          </w:p>
          <w:p w:rsidR="003A3390" w:rsidRDefault="0036494E">
            <w:pPr>
              <w:pStyle w:val="TableParagraph"/>
              <w:spacing w:before="13"/>
              <w:ind w:left="100"/>
              <w:rPr>
                <w:rFonts w:ascii="Calibri" w:eastAsia="Calibri" w:hAnsi="Calibri" w:cs="Calibri"/>
                <w:sz w:val="19"/>
                <w:szCs w:val="19"/>
              </w:rPr>
            </w:pPr>
            <w:r>
              <w:rPr>
                <w:rFonts w:ascii="Calibri"/>
                <w:w w:val="105"/>
                <w:sz w:val="19"/>
              </w:rPr>
              <w:t>EST</w:t>
            </w:r>
          </w:p>
        </w:tc>
        <w:tc>
          <w:tcPr>
            <w:tcW w:w="442" w:type="dxa"/>
            <w:tcBorders>
              <w:top w:val="single" w:sz="4" w:space="0" w:color="000000"/>
              <w:left w:val="nil"/>
              <w:bottom w:val="single" w:sz="4" w:space="0" w:color="000000"/>
              <w:right w:val="single" w:sz="4" w:space="0" w:color="000000"/>
            </w:tcBorders>
          </w:tcPr>
          <w:p w:rsidR="003A3390" w:rsidRDefault="0036494E">
            <w:pPr>
              <w:pStyle w:val="TableParagraph"/>
              <w:spacing w:before="6"/>
              <w:ind w:right="105"/>
              <w:jc w:val="right"/>
              <w:rPr>
                <w:rFonts w:ascii="Calibri" w:eastAsia="Calibri" w:hAnsi="Calibri" w:cs="Calibri"/>
                <w:sz w:val="19"/>
                <w:szCs w:val="19"/>
              </w:rPr>
            </w:pPr>
            <w:r>
              <w:rPr>
                <w:rFonts w:ascii="Calibri"/>
                <w:sz w:val="19"/>
              </w:rPr>
              <w:t>am</w:t>
            </w:r>
          </w:p>
        </w:tc>
        <w:tc>
          <w:tcPr>
            <w:tcW w:w="6581" w:type="dxa"/>
            <w:tcBorders>
              <w:top w:val="single" w:sz="4" w:space="0" w:color="000000"/>
              <w:left w:val="single" w:sz="4" w:space="0" w:color="000000"/>
              <w:bottom w:val="single" w:sz="4" w:space="0" w:color="000000"/>
              <w:right w:val="single" w:sz="4" w:space="0" w:color="000000"/>
            </w:tcBorders>
          </w:tcPr>
          <w:p w:rsidR="003A3390" w:rsidRDefault="0036494E">
            <w:pPr>
              <w:pStyle w:val="TableParagraph"/>
              <w:spacing w:before="6"/>
              <w:ind w:left="100"/>
              <w:rPr>
                <w:rFonts w:ascii="Calibri" w:eastAsia="Calibri" w:hAnsi="Calibri" w:cs="Calibri"/>
                <w:sz w:val="19"/>
                <w:szCs w:val="19"/>
              </w:rPr>
            </w:pPr>
            <w:r>
              <w:rPr>
                <w:rFonts w:ascii="Calibri"/>
                <w:w w:val="105"/>
                <w:sz w:val="19"/>
              </w:rPr>
              <w:t>Forecast for the rest of Saturday 3</w:t>
            </w:r>
            <w:r>
              <w:rPr>
                <w:rFonts w:ascii="Calibri"/>
                <w:spacing w:val="-10"/>
                <w:w w:val="105"/>
                <w:sz w:val="19"/>
              </w:rPr>
              <w:t xml:space="preserve"> </w:t>
            </w:r>
            <w:r>
              <w:rPr>
                <w:rFonts w:ascii="Calibri"/>
                <w:w w:val="105"/>
                <w:sz w:val="19"/>
              </w:rPr>
              <w:t>October</w:t>
            </w:r>
          </w:p>
          <w:p w:rsidR="003A3390" w:rsidRDefault="0036494E">
            <w:pPr>
              <w:pStyle w:val="TableParagraph"/>
              <w:numPr>
                <w:ilvl w:val="0"/>
                <w:numId w:val="1"/>
              </w:numPr>
              <w:tabs>
                <w:tab w:val="left" w:pos="821"/>
              </w:tabs>
              <w:spacing w:before="17"/>
              <w:rPr>
                <w:rFonts w:ascii="Calibri" w:eastAsia="Calibri" w:hAnsi="Calibri" w:cs="Calibri"/>
                <w:sz w:val="19"/>
                <w:szCs w:val="19"/>
              </w:rPr>
            </w:pPr>
            <w:r>
              <w:rPr>
                <w:rFonts w:ascii="Calibri"/>
                <w:w w:val="105"/>
                <w:sz w:val="19"/>
              </w:rPr>
              <w:t>Sunny.</w:t>
            </w:r>
          </w:p>
          <w:p w:rsidR="003A3390" w:rsidRDefault="0036494E">
            <w:pPr>
              <w:pStyle w:val="TableParagraph"/>
              <w:numPr>
                <w:ilvl w:val="0"/>
                <w:numId w:val="1"/>
              </w:numPr>
              <w:tabs>
                <w:tab w:val="left" w:pos="821"/>
              </w:tabs>
              <w:spacing w:before="12" w:line="247" w:lineRule="auto"/>
              <w:ind w:right="103"/>
              <w:rPr>
                <w:rFonts w:ascii="Calibri" w:eastAsia="Calibri" w:hAnsi="Calibri" w:cs="Calibri"/>
                <w:sz w:val="19"/>
                <w:szCs w:val="19"/>
              </w:rPr>
            </w:pPr>
            <w:r>
              <w:rPr>
                <w:rFonts w:ascii="Calibri"/>
                <w:w w:val="105"/>
                <w:sz w:val="19"/>
              </w:rPr>
              <w:t>Winds northerly 20 to 30 km/h turning north westerly 25 to 35 km/h during the afternoon and</w:t>
            </w:r>
            <w:r>
              <w:rPr>
                <w:rFonts w:ascii="Calibri"/>
                <w:spacing w:val="-9"/>
                <w:w w:val="105"/>
                <w:sz w:val="19"/>
              </w:rPr>
              <w:t xml:space="preserve"> </w:t>
            </w:r>
            <w:r>
              <w:rPr>
                <w:rFonts w:ascii="Calibri"/>
                <w:w w:val="105"/>
                <w:sz w:val="19"/>
              </w:rPr>
              <w:t>evening.</w:t>
            </w:r>
          </w:p>
          <w:p w:rsidR="003A3390" w:rsidRDefault="0036494E">
            <w:pPr>
              <w:pStyle w:val="TableParagraph"/>
              <w:numPr>
                <w:ilvl w:val="0"/>
                <w:numId w:val="1"/>
              </w:numPr>
              <w:tabs>
                <w:tab w:val="left" w:pos="821"/>
              </w:tabs>
              <w:spacing w:before="10"/>
              <w:rPr>
                <w:rFonts w:ascii="Calibri" w:eastAsia="Calibri" w:hAnsi="Calibri" w:cs="Calibri"/>
                <w:sz w:val="19"/>
                <w:szCs w:val="19"/>
              </w:rPr>
            </w:pPr>
            <w:r>
              <w:rPr>
                <w:rFonts w:ascii="Calibri"/>
                <w:w w:val="105"/>
                <w:sz w:val="19"/>
              </w:rPr>
              <w:t>Daytime maximum temperatures 24 to</w:t>
            </w:r>
            <w:r>
              <w:rPr>
                <w:rFonts w:ascii="Calibri"/>
                <w:spacing w:val="-8"/>
                <w:w w:val="105"/>
                <w:sz w:val="19"/>
              </w:rPr>
              <w:t xml:space="preserve"> </w:t>
            </w:r>
            <w:r>
              <w:rPr>
                <w:rFonts w:ascii="Calibri"/>
                <w:w w:val="105"/>
                <w:sz w:val="19"/>
              </w:rPr>
              <w:t>30.</w:t>
            </w:r>
          </w:p>
          <w:p w:rsidR="003A3390" w:rsidRDefault="0036494E">
            <w:pPr>
              <w:pStyle w:val="TableParagraph"/>
              <w:numPr>
                <w:ilvl w:val="0"/>
                <w:numId w:val="1"/>
              </w:numPr>
              <w:tabs>
                <w:tab w:val="left" w:pos="821"/>
              </w:tabs>
              <w:spacing w:before="12"/>
              <w:rPr>
                <w:rFonts w:ascii="Calibri" w:eastAsia="Calibri" w:hAnsi="Calibri" w:cs="Calibri"/>
                <w:sz w:val="19"/>
                <w:szCs w:val="19"/>
              </w:rPr>
            </w:pPr>
            <w:r>
              <w:rPr>
                <w:rFonts w:ascii="Calibri"/>
                <w:w w:val="105"/>
                <w:sz w:val="19"/>
              </w:rPr>
              <w:t>Seymour Sunny. Max</w:t>
            </w:r>
            <w:r>
              <w:rPr>
                <w:rFonts w:ascii="Calibri"/>
                <w:spacing w:val="-6"/>
                <w:w w:val="105"/>
                <w:sz w:val="19"/>
              </w:rPr>
              <w:t xml:space="preserve"> </w:t>
            </w:r>
            <w:r>
              <w:rPr>
                <w:rFonts w:ascii="Calibri"/>
                <w:w w:val="105"/>
                <w:sz w:val="19"/>
              </w:rPr>
              <w:t>30</w:t>
            </w:r>
          </w:p>
          <w:p w:rsidR="003A3390" w:rsidRDefault="0036494E">
            <w:pPr>
              <w:pStyle w:val="TableParagraph"/>
              <w:numPr>
                <w:ilvl w:val="0"/>
                <w:numId w:val="1"/>
              </w:numPr>
              <w:tabs>
                <w:tab w:val="left" w:pos="821"/>
              </w:tabs>
              <w:spacing w:before="12"/>
              <w:rPr>
                <w:rFonts w:ascii="Calibri" w:eastAsia="Calibri" w:hAnsi="Calibri" w:cs="Calibri"/>
                <w:sz w:val="19"/>
                <w:szCs w:val="19"/>
              </w:rPr>
            </w:pPr>
            <w:r>
              <w:rPr>
                <w:rFonts w:ascii="Calibri"/>
                <w:w w:val="105"/>
                <w:sz w:val="19"/>
              </w:rPr>
              <w:t>Fire Danger: Very</w:t>
            </w:r>
            <w:r>
              <w:rPr>
                <w:rFonts w:ascii="Calibri"/>
                <w:spacing w:val="-8"/>
                <w:w w:val="105"/>
                <w:sz w:val="19"/>
              </w:rPr>
              <w:t xml:space="preserve"> </w:t>
            </w:r>
            <w:r>
              <w:rPr>
                <w:rFonts w:ascii="Calibri"/>
                <w:w w:val="105"/>
                <w:sz w:val="19"/>
              </w:rPr>
              <w:t>High</w:t>
            </w:r>
          </w:p>
        </w:tc>
      </w:tr>
    </w:tbl>
    <w:p w:rsidR="003A3390" w:rsidRDefault="003A3390">
      <w:pPr>
        <w:rPr>
          <w:rFonts w:ascii="Calibri" w:eastAsia="Calibri" w:hAnsi="Calibri" w:cs="Calibri"/>
          <w:sz w:val="19"/>
          <w:szCs w:val="19"/>
        </w:rPr>
        <w:sectPr w:rsidR="003A3390">
          <w:pgSz w:w="11910" w:h="16840"/>
          <w:pgMar w:top="1380" w:right="1200" w:bottom="1700" w:left="1220" w:header="0" w:footer="1507" w:gutter="0"/>
          <w:cols w:space="720"/>
        </w:sect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rPr>
          <w:rFonts w:ascii="Cambria" w:eastAsia="Cambria" w:hAnsi="Cambria" w:cs="Cambria"/>
          <w:b/>
          <w:bCs/>
          <w:sz w:val="20"/>
          <w:szCs w:val="20"/>
        </w:rPr>
      </w:pPr>
    </w:p>
    <w:p w:rsidR="003A3390" w:rsidRDefault="003A3390">
      <w:pPr>
        <w:spacing w:before="6"/>
        <w:rPr>
          <w:rFonts w:ascii="Cambria" w:eastAsia="Cambria" w:hAnsi="Cambria" w:cs="Cambria"/>
          <w:b/>
          <w:bCs/>
          <w:sz w:val="17"/>
          <w:szCs w:val="17"/>
        </w:rPr>
      </w:pPr>
    </w:p>
    <w:p w:rsidR="003A3390" w:rsidRDefault="0036494E">
      <w:pPr>
        <w:tabs>
          <w:tab w:val="left" w:pos="6974"/>
          <w:tab w:val="left" w:pos="9835"/>
        </w:tabs>
        <w:ind w:left="1449"/>
        <w:rPr>
          <w:rFonts w:ascii="Calibri" w:eastAsia="Calibri" w:hAnsi="Calibri" w:cs="Calibri"/>
          <w:sz w:val="19"/>
          <w:szCs w:val="19"/>
        </w:rPr>
      </w:pPr>
      <w:r>
        <w:rPr>
          <w:rFonts w:ascii="Calibri"/>
          <w:spacing w:val="-1"/>
          <w:sz w:val="19"/>
        </w:rPr>
        <w:t>Lancefield*Cobaw</w:t>
      </w:r>
      <w:r>
        <w:rPr>
          <w:rFonts w:ascii="Calibri"/>
          <w:sz w:val="19"/>
        </w:rPr>
        <w:t xml:space="preserve">  </w:t>
      </w:r>
      <w:r>
        <w:rPr>
          <w:rFonts w:ascii="Calibri"/>
          <w:spacing w:val="-1"/>
          <w:sz w:val="19"/>
        </w:rPr>
        <w:t>Fire</w:t>
      </w:r>
      <w:r>
        <w:rPr>
          <w:rFonts w:ascii="Calibri"/>
          <w:sz w:val="19"/>
        </w:rPr>
        <w:t xml:space="preserve"> </w:t>
      </w:r>
      <w:r>
        <w:rPr>
          <w:rFonts w:ascii="Calibri"/>
          <w:spacing w:val="-1"/>
          <w:sz w:val="19"/>
        </w:rPr>
        <w:t>Investigation</w:t>
      </w:r>
      <w:r>
        <w:rPr>
          <w:rFonts w:ascii="Calibri"/>
          <w:sz w:val="19"/>
        </w:rPr>
        <w:t xml:space="preserve"> * Issues </w:t>
      </w:r>
      <w:r>
        <w:rPr>
          <w:rFonts w:ascii="Calibri"/>
          <w:spacing w:val="-1"/>
          <w:sz w:val="19"/>
        </w:rPr>
        <w:t>outside</w:t>
      </w:r>
      <w:r>
        <w:rPr>
          <w:rFonts w:ascii="Calibri"/>
          <w:sz w:val="19"/>
        </w:rPr>
        <w:t xml:space="preserve"> of </w:t>
      </w:r>
      <w:r>
        <w:rPr>
          <w:rFonts w:ascii="Calibri"/>
          <w:spacing w:val="-1"/>
          <w:sz w:val="19"/>
        </w:rPr>
        <w:t>the</w:t>
      </w:r>
      <w:r>
        <w:rPr>
          <w:rFonts w:ascii="Calibri"/>
          <w:spacing w:val="17"/>
          <w:sz w:val="19"/>
        </w:rPr>
        <w:t xml:space="preserve"> </w:t>
      </w:r>
      <w:r>
        <w:rPr>
          <w:rFonts w:ascii="Calibri"/>
          <w:sz w:val="19"/>
        </w:rPr>
        <w:t>Terms</w:t>
      </w:r>
      <w:r>
        <w:rPr>
          <w:rFonts w:ascii="Calibri"/>
          <w:spacing w:val="2"/>
          <w:sz w:val="19"/>
        </w:rPr>
        <w:t xml:space="preserve"> </w:t>
      </w:r>
      <w:r>
        <w:rPr>
          <w:rFonts w:ascii="Calibri"/>
          <w:sz w:val="19"/>
        </w:rPr>
        <w:t>of</w:t>
      </w:r>
      <w:r>
        <w:rPr>
          <w:rFonts w:ascii="Calibri"/>
          <w:sz w:val="19"/>
        </w:rPr>
        <w:tab/>
      </w:r>
      <w:r>
        <w:rPr>
          <w:rFonts w:ascii="Calibri"/>
          <w:spacing w:val="-1"/>
          <w:sz w:val="19"/>
        </w:rPr>
        <w:t>Reference</w:t>
      </w:r>
      <w:r>
        <w:rPr>
          <w:rFonts w:ascii="Calibri"/>
          <w:spacing w:val="-1"/>
          <w:sz w:val="19"/>
        </w:rPr>
        <w:tab/>
      </w:r>
      <w:r>
        <w:rPr>
          <w:rFonts w:ascii="Calibri"/>
          <w:sz w:val="19"/>
        </w:rPr>
        <w:t>Page</w:t>
      </w:r>
      <w:r>
        <w:rPr>
          <w:rFonts w:ascii="Calibri"/>
          <w:spacing w:val="25"/>
          <w:sz w:val="19"/>
        </w:rPr>
        <w:t xml:space="preserve"> </w:t>
      </w:r>
      <w:r>
        <w:rPr>
          <w:rFonts w:ascii="Calibri"/>
          <w:sz w:val="19"/>
        </w:rPr>
        <w:t>10</w:t>
      </w:r>
    </w:p>
    <w:sectPr w:rsidR="003A3390">
      <w:footerReference w:type="default" r:id="rId20"/>
      <w:pgSz w:w="11920" w:h="16850"/>
      <w:pgMar w:top="1600" w:right="0" w:bottom="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494E">
      <w:r>
        <w:separator/>
      </w:r>
    </w:p>
  </w:endnote>
  <w:endnote w:type="continuationSeparator" w:id="0">
    <w:p w:rsidR="00000000" w:rsidRDefault="0036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90" w:rsidRDefault="0036494E">
    <w:pPr>
      <w:spacing w:line="14" w:lineRule="auto"/>
      <w:rPr>
        <w:sz w:val="20"/>
        <w:szCs w:val="20"/>
      </w:rPr>
    </w:pPr>
    <w:r>
      <w:rPr>
        <w:noProof/>
        <w:lang w:val="en-AU" w:eastAsia="en-AU"/>
      </w:rPr>
      <mc:AlternateContent>
        <mc:Choice Requires="wpg">
          <w:drawing>
            <wp:anchor distT="0" distB="0" distL="114300" distR="114300" simplePos="0" relativeHeight="503286152" behindDoc="1" locked="0" layoutInCell="1" allowOverlap="1">
              <wp:simplePos x="0" y="0"/>
              <wp:positionH relativeFrom="page">
                <wp:posOffset>902335</wp:posOffset>
              </wp:positionH>
              <wp:positionV relativeFrom="page">
                <wp:posOffset>9585960</wp:posOffset>
              </wp:positionV>
              <wp:extent cx="5538470" cy="1270"/>
              <wp:effectExtent l="6985" t="13335" r="7620" b="444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8470" cy="1270"/>
                        <a:chOff x="1421" y="15096"/>
                        <a:chExt cx="8722" cy="2"/>
                      </a:xfrm>
                    </wpg:grpSpPr>
                    <wps:wsp>
                      <wps:cNvPr id="26" name="Freeform 26"/>
                      <wps:cNvSpPr>
                        <a:spLocks/>
                      </wps:cNvSpPr>
                      <wps:spPr bwMode="auto">
                        <a:xfrm>
                          <a:off x="1421" y="15096"/>
                          <a:ext cx="8722" cy="2"/>
                        </a:xfrm>
                        <a:custGeom>
                          <a:avLst/>
                          <a:gdLst>
                            <a:gd name="T0" fmla="+- 0 1421 1421"/>
                            <a:gd name="T1" fmla="*/ T0 w 8722"/>
                            <a:gd name="T2" fmla="+- 0 10142 1421"/>
                            <a:gd name="T3" fmla="*/ T2 w 8722"/>
                          </a:gdLst>
                          <a:ahLst/>
                          <a:cxnLst>
                            <a:cxn ang="0">
                              <a:pos x="T1" y="0"/>
                            </a:cxn>
                            <a:cxn ang="0">
                              <a:pos x="T3" y="0"/>
                            </a:cxn>
                          </a:cxnLst>
                          <a:rect l="0" t="0" r="r" b="b"/>
                          <a:pathLst>
                            <a:path w="8722">
                              <a:moveTo>
                                <a:pt x="0" y="0"/>
                              </a:moveTo>
                              <a:lnTo>
                                <a:pt x="87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71.05pt;margin-top:754.8pt;width:436.1pt;height:.1pt;z-index:-30328;mso-position-horizontal-relative:page;mso-position-vertical-relative:page" coordorigin="1421,15096" coordsize="87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">
              <v:shape id="Freeform 26" o:spid="_x0000_s1027" style="position:absolute;left:1421;top:15096;width:8722;height:2;visibility:visible;mso-wrap-style:square;v-text-anchor:top" coordsize="87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dJ8QA&#10;AADbAAAADwAAAGRycy9kb3ducmV2LnhtbESPW2sCMRSE34X+h3AKfRHNVnErq1FKoSooFC/4fNic&#10;vdDNSdhEXf99UxB8HGbmG2a+7EwjrtT62rKC92ECgji3uuZSwen4PZiC8AFZY2OZFNzJw3Lx0ptj&#10;pu2N93Q9hFJECPsMFVQhuExKn1dk0A+tI45eYVuDIcq2lLrFW4SbRo6SJJUGa44LFTr6qij/PVyM&#10;gmJcnPfu59Rstu7y0V/ZHU3WU6XeXrvPGYhAXXiGH+2NVjBK4f9L/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d3SfEAAAA2wAAAA8AAAAAAAAAAAAAAAAAmAIAAGRycy9k&#10;b3ducmV2LnhtbFBLBQYAAAAABAAEAPUAAACJAwAAAAA=&#10;" path="m,l8721,e" filled="f" strokeweight=".48pt">
                <v:path arrowok="t" o:connecttype="custom" o:connectlocs="0,0;8721,0" o:connectangles="0,0"/>
              </v:shape>
              <w10:wrap anchorx="page" anchory="page"/>
            </v:group>
          </w:pict>
        </mc:Fallback>
      </mc:AlternateContent>
    </w:r>
    <w:r>
      <w:rPr>
        <w:noProof/>
        <w:lang w:val="en-AU" w:eastAsia="en-AU"/>
      </w:rPr>
      <mc:AlternateContent>
        <mc:Choice Requires="wps">
          <w:drawing>
            <wp:anchor distT="0" distB="0" distL="114300" distR="114300" simplePos="0" relativeHeight="503286176" behindDoc="1" locked="0" layoutInCell="1" allowOverlap="1">
              <wp:simplePos x="0" y="0"/>
              <wp:positionH relativeFrom="page">
                <wp:posOffset>6227445</wp:posOffset>
              </wp:positionH>
              <wp:positionV relativeFrom="page">
                <wp:posOffset>9615805</wp:posOffset>
              </wp:positionV>
              <wp:extent cx="120650" cy="162560"/>
              <wp:effectExtent l="0" t="0" r="0" b="381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390" w:rsidRDefault="0036494E">
                          <w:pPr>
                            <w:pStyle w:val="BodyText"/>
                            <w:spacing w:line="245" w:lineRule="exact"/>
                            <w:ind w:left="40"/>
                          </w:pPr>
                          <w:r>
                            <w:fldChar w:fldCharType="begin"/>
                          </w:r>
                          <w:r>
                            <w:rPr>
                              <w:w w:val="105"/>
                            </w:rPr>
                            <w:instrText xml:space="preserve"> PAGE </w:instrText>
                          </w:r>
                          <w:r>
                            <w:fldChar w:fldCharType="separate"/>
                          </w:r>
                          <w:r>
                            <w:rPr>
                              <w:noProof/>
                              <w:w w:val="105"/>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490.35pt;margin-top:757.15pt;width:9.5pt;height:12.8pt;z-index:-3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" filled="f" stroked="f">
              <v:textbox inset="0,0,0,0">
                <w:txbxContent>
                  <w:p w:rsidR="003A3390" w:rsidRDefault="0036494E">
                    <w:pPr>
                      <w:pStyle w:val="BodyText"/>
                      <w:spacing w:line="245" w:lineRule="exact"/>
                      <w:ind w:left="40"/>
                    </w:pPr>
                    <w:r>
                      <w:fldChar w:fldCharType="begin"/>
                    </w:r>
                    <w:r>
                      <w:rPr>
                        <w:w w:val="105"/>
                      </w:rPr>
                      <w:instrText xml:space="preserve"> PAGE </w:instrText>
                    </w:r>
                    <w:r>
                      <w:fldChar w:fldCharType="separate"/>
                    </w:r>
                    <w:r>
                      <w:rPr>
                        <w:noProof/>
                        <w:w w:val="105"/>
                      </w:rPr>
                      <w:t>9</w:t>
                    </w:r>
                    <w: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286200" behindDoc="1" locked="0" layoutInCell="1" allowOverlap="1">
              <wp:simplePos x="0" y="0"/>
              <wp:positionH relativeFrom="page">
                <wp:posOffset>1136650</wp:posOffset>
              </wp:positionH>
              <wp:positionV relativeFrom="page">
                <wp:posOffset>9625330</wp:posOffset>
              </wp:positionV>
              <wp:extent cx="2889250" cy="150495"/>
              <wp:effectExtent l="3175" t="0" r="317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390" w:rsidRDefault="0036494E">
                          <w:pPr>
                            <w:spacing w:line="225" w:lineRule="exact"/>
                            <w:ind w:left="20"/>
                            <w:rPr>
                              <w:rFonts w:ascii="Calibri" w:eastAsia="Calibri" w:hAnsi="Calibri" w:cs="Calibri"/>
                              <w:sz w:val="19"/>
                              <w:szCs w:val="19"/>
                            </w:rPr>
                          </w:pPr>
                          <w:r>
                            <w:rPr>
                              <w:rFonts w:ascii="Calibri" w:eastAsia="Calibri" w:hAnsi="Calibri" w:cs="Calibri"/>
                              <w:w w:val="103"/>
                              <w:sz w:val="19"/>
                              <w:szCs w:val="19"/>
                            </w:rPr>
                            <w:t>I</w:t>
                          </w:r>
                          <w:r>
                            <w:rPr>
                              <w:rFonts w:ascii="Calibri" w:eastAsia="Calibri" w:hAnsi="Calibri" w:cs="Calibri"/>
                              <w:spacing w:val="1"/>
                              <w:w w:val="103"/>
                              <w:sz w:val="19"/>
                              <w:szCs w:val="19"/>
                            </w:rPr>
                            <w:t>ndependen</w:t>
                          </w:r>
                          <w:r>
                            <w:rPr>
                              <w:rFonts w:ascii="Calibri" w:eastAsia="Calibri" w:hAnsi="Calibri" w:cs="Calibri"/>
                              <w:w w:val="103"/>
                              <w:sz w:val="19"/>
                              <w:szCs w:val="19"/>
                            </w:rPr>
                            <w:t>t</w:t>
                          </w:r>
                          <w:r>
                            <w:rPr>
                              <w:rFonts w:ascii="Calibri" w:eastAsia="Calibri" w:hAnsi="Calibri" w:cs="Calibri"/>
                              <w:spacing w:val="3"/>
                              <w:sz w:val="19"/>
                              <w:szCs w:val="19"/>
                            </w:rPr>
                            <w:t xml:space="preserve"> </w:t>
                          </w:r>
                          <w:r>
                            <w:rPr>
                              <w:rFonts w:ascii="Calibri" w:eastAsia="Calibri" w:hAnsi="Calibri" w:cs="Calibri"/>
                              <w:w w:val="103"/>
                              <w:sz w:val="19"/>
                              <w:szCs w:val="19"/>
                            </w:rPr>
                            <w:t>I</w:t>
                          </w:r>
                          <w:r>
                            <w:rPr>
                              <w:rFonts w:ascii="Calibri" w:eastAsia="Calibri" w:hAnsi="Calibri" w:cs="Calibri"/>
                              <w:spacing w:val="1"/>
                              <w:w w:val="103"/>
                              <w:sz w:val="19"/>
                              <w:szCs w:val="19"/>
                            </w:rPr>
                            <w:t>nvest</w:t>
                          </w:r>
                          <w:r>
                            <w:rPr>
                              <w:rFonts w:ascii="Calibri" w:eastAsia="Calibri" w:hAnsi="Calibri" w:cs="Calibri"/>
                              <w:w w:val="103"/>
                              <w:sz w:val="19"/>
                              <w:szCs w:val="19"/>
                            </w:rPr>
                            <w:t>i</w:t>
                          </w:r>
                          <w:r>
                            <w:rPr>
                              <w:rFonts w:ascii="Calibri" w:eastAsia="Calibri" w:hAnsi="Calibri" w:cs="Calibri"/>
                              <w:spacing w:val="1"/>
                              <w:w w:val="103"/>
                              <w:sz w:val="19"/>
                              <w:szCs w:val="19"/>
                            </w:rPr>
                            <w:t>gat</w:t>
                          </w:r>
                          <w:r>
                            <w:rPr>
                              <w:rFonts w:ascii="Calibri" w:eastAsia="Calibri" w:hAnsi="Calibri" w:cs="Calibri"/>
                              <w:w w:val="103"/>
                              <w:sz w:val="19"/>
                              <w:szCs w:val="19"/>
                            </w:rPr>
                            <w:t>i</w:t>
                          </w:r>
                          <w:r>
                            <w:rPr>
                              <w:rFonts w:ascii="Calibri" w:eastAsia="Calibri" w:hAnsi="Calibri" w:cs="Calibri"/>
                              <w:spacing w:val="1"/>
                              <w:w w:val="103"/>
                              <w:sz w:val="19"/>
                              <w:szCs w:val="19"/>
                            </w:rPr>
                            <w:t>o</w:t>
                          </w:r>
                          <w:r>
                            <w:rPr>
                              <w:rFonts w:ascii="Calibri" w:eastAsia="Calibri" w:hAnsi="Calibri" w:cs="Calibri"/>
                              <w:w w:val="103"/>
                              <w:sz w:val="19"/>
                              <w:szCs w:val="19"/>
                            </w:rPr>
                            <w:t>n</w:t>
                          </w:r>
                          <w:r>
                            <w:rPr>
                              <w:rFonts w:ascii="Calibri" w:eastAsia="Calibri" w:hAnsi="Calibri" w:cs="Calibri"/>
                              <w:spacing w:val="4"/>
                              <w:sz w:val="19"/>
                              <w:szCs w:val="19"/>
                            </w:rPr>
                            <w:t xml:space="preserve"> </w:t>
                          </w:r>
                          <w:r>
                            <w:rPr>
                              <w:rFonts w:ascii="Calibri" w:eastAsia="Calibri" w:hAnsi="Calibri" w:cs="Calibri"/>
                              <w:spacing w:val="1"/>
                              <w:w w:val="103"/>
                              <w:sz w:val="19"/>
                              <w:szCs w:val="19"/>
                            </w:rPr>
                            <w:t>o</w:t>
                          </w:r>
                          <w:r>
                            <w:rPr>
                              <w:rFonts w:ascii="Calibri" w:eastAsia="Calibri" w:hAnsi="Calibri" w:cs="Calibri"/>
                              <w:w w:val="103"/>
                              <w:sz w:val="19"/>
                              <w:szCs w:val="19"/>
                            </w:rPr>
                            <w:t>f</w:t>
                          </w:r>
                          <w:r>
                            <w:rPr>
                              <w:rFonts w:ascii="Calibri" w:eastAsia="Calibri" w:hAnsi="Calibri" w:cs="Calibri"/>
                              <w:spacing w:val="3"/>
                              <w:sz w:val="19"/>
                              <w:szCs w:val="19"/>
                            </w:rPr>
                            <w:t xml:space="preserve"> </w:t>
                          </w:r>
                          <w:r>
                            <w:rPr>
                              <w:rFonts w:ascii="Calibri" w:eastAsia="Calibri" w:hAnsi="Calibri" w:cs="Calibri"/>
                              <w:spacing w:val="1"/>
                              <w:w w:val="103"/>
                              <w:sz w:val="19"/>
                              <w:szCs w:val="19"/>
                            </w:rPr>
                            <w:t>th</w:t>
                          </w:r>
                          <w:r>
                            <w:rPr>
                              <w:rFonts w:ascii="Calibri" w:eastAsia="Calibri" w:hAnsi="Calibri" w:cs="Calibri"/>
                              <w:w w:val="103"/>
                              <w:sz w:val="19"/>
                              <w:szCs w:val="19"/>
                            </w:rPr>
                            <w:t>e</w:t>
                          </w:r>
                          <w:r>
                            <w:rPr>
                              <w:rFonts w:ascii="Calibri" w:eastAsia="Calibri" w:hAnsi="Calibri" w:cs="Calibri"/>
                              <w:spacing w:val="3"/>
                              <w:sz w:val="19"/>
                              <w:szCs w:val="19"/>
                            </w:rPr>
                            <w:t xml:space="preserve"> </w:t>
                          </w:r>
                          <w:r>
                            <w:rPr>
                              <w:rFonts w:ascii="Calibri" w:eastAsia="Calibri" w:hAnsi="Calibri" w:cs="Calibri"/>
                              <w:spacing w:val="1"/>
                              <w:w w:val="103"/>
                              <w:sz w:val="19"/>
                              <w:szCs w:val="19"/>
                            </w:rPr>
                            <w:t>Lancef</w:t>
                          </w:r>
                          <w:r>
                            <w:rPr>
                              <w:rFonts w:ascii="Calibri" w:eastAsia="Calibri" w:hAnsi="Calibri" w:cs="Calibri"/>
                              <w:w w:val="103"/>
                              <w:sz w:val="19"/>
                              <w:szCs w:val="19"/>
                            </w:rPr>
                            <w:t>i</w:t>
                          </w:r>
                          <w:r>
                            <w:rPr>
                              <w:rFonts w:ascii="Calibri" w:eastAsia="Calibri" w:hAnsi="Calibri" w:cs="Calibri"/>
                              <w:spacing w:val="1"/>
                              <w:w w:val="103"/>
                              <w:sz w:val="19"/>
                              <w:szCs w:val="19"/>
                            </w:rPr>
                            <w:t>e</w:t>
                          </w:r>
                          <w:r>
                            <w:rPr>
                              <w:rFonts w:ascii="Calibri" w:eastAsia="Calibri" w:hAnsi="Calibri" w:cs="Calibri"/>
                              <w:w w:val="103"/>
                              <w:sz w:val="19"/>
                              <w:szCs w:val="19"/>
                            </w:rPr>
                            <w:t>l</w:t>
                          </w:r>
                          <w:r>
                            <w:rPr>
                              <w:rFonts w:ascii="Calibri" w:eastAsia="Calibri" w:hAnsi="Calibri" w:cs="Calibri"/>
                              <w:spacing w:val="1"/>
                              <w:w w:val="103"/>
                              <w:sz w:val="19"/>
                              <w:szCs w:val="19"/>
                            </w:rPr>
                            <w:t>d</w:t>
                          </w:r>
                          <w:r>
                            <w:rPr>
                              <w:rFonts w:ascii="Calibri" w:eastAsia="Calibri" w:hAnsi="Calibri" w:cs="Calibri"/>
                              <w:w w:val="34"/>
                              <w:sz w:val="19"/>
                              <w:szCs w:val="19"/>
                            </w:rPr>
                            <w:t>-­‐</w:t>
                          </w:r>
                          <w:r>
                            <w:rPr>
                              <w:rFonts w:ascii="Calibri" w:eastAsia="Calibri" w:hAnsi="Calibri" w:cs="Calibri"/>
                              <w:spacing w:val="1"/>
                              <w:w w:val="103"/>
                              <w:sz w:val="19"/>
                              <w:szCs w:val="19"/>
                            </w:rPr>
                            <w:t>Coba</w:t>
                          </w:r>
                          <w:r>
                            <w:rPr>
                              <w:rFonts w:ascii="Calibri" w:eastAsia="Calibri" w:hAnsi="Calibri" w:cs="Calibri"/>
                              <w:w w:val="103"/>
                              <w:sz w:val="19"/>
                              <w:szCs w:val="19"/>
                            </w:rPr>
                            <w:t>w</w:t>
                          </w:r>
                          <w:r>
                            <w:rPr>
                              <w:rFonts w:ascii="Calibri" w:eastAsia="Calibri" w:hAnsi="Calibri" w:cs="Calibri"/>
                              <w:spacing w:val="4"/>
                              <w:sz w:val="19"/>
                              <w:szCs w:val="19"/>
                            </w:rPr>
                            <w:t xml:space="preserve"> </w:t>
                          </w:r>
                          <w:r>
                            <w:rPr>
                              <w:rFonts w:ascii="Calibri" w:eastAsia="Calibri" w:hAnsi="Calibri" w:cs="Calibri"/>
                              <w:spacing w:val="1"/>
                              <w:w w:val="103"/>
                              <w:sz w:val="19"/>
                              <w:szCs w:val="19"/>
                            </w:rPr>
                            <w:t>F</w:t>
                          </w:r>
                          <w:r>
                            <w:rPr>
                              <w:rFonts w:ascii="Calibri" w:eastAsia="Calibri" w:hAnsi="Calibri" w:cs="Calibri"/>
                              <w:w w:val="103"/>
                              <w:sz w:val="19"/>
                              <w:szCs w:val="19"/>
                            </w:rPr>
                            <w:t>i</w:t>
                          </w:r>
                          <w:r>
                            <w:rPr>
                              <w:rFonts w:ascii="Calibri" w:eastAsia="Calibri" w:hAnsi="Calibri" w:cs="Calibri"/>
                              <w:spacing w:val="1"/>
                              <w:w w:val="103"/>
                              <w:sz w:val="19"/>
                              <w:szCs w:val="19"/>
                            </w:rPr>
                            <w:t>r</w:t>
                          </w:r>
                          <w:r>
                            <w:rPr>
                              <w:rFonts w:ascii="Calibri" w:eastAsia="Calibri" w:hAnsi="Calibri" w:cs="Calibri"/>
                              <w:w w:val="103"/>
                              <w:sz w:val="19"/>
                              <w:szCs w:val="19"/>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margin-left:89.5pt;margin-top:757.9pt;width:227.5pt;height:11.85pt;z-index:-30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aXsAIAALI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" filled="f" stroked="f">
              <v:textbox inset="0,0,0,0">
                <w:txbxContent>
                  <w:p w:rsidR="003A3390" w:rsidRDefault="0036494E">
                    <w:pPr>
                      <w:spacing w:line="225" w:lineRule="exact"/>
                      <w:ind w:left="20"/>
                      <w:rPr>
                        <w:rFonts w:ascii="Calibri" w:eastAsia="Calibri" w:hAnsi="Calibri" w:cs="Calibri"/>
                        <w:sz w:val="19"/>
                        <w:szCs w:val="19"/>
                      </w:rPr>
                    </w:pPr>
                    <w:r>
                      <w:rPr>
                        <w:rFonts w:ascii="Calibri" w:eastAsia="Calibri" w:hAnsi="Calibri" w:cs="Calibri"/>
                        <w:w w:val="103"/>
                        <w:sz w:val="19"/>
                        <w:szCs w:val="19"/>
                      </w:rPr>
                      <w:t>I</w:t>
                    </w:r>
                    <w:r>
                      <w:rPr>
                        <w:rFonts w:ascii="Calibri" w:eastAsia="Calibri" w:hAnsi="Calibri" w:cs="Calibri"/>
                        <w:spacing w:val="1"/>
                        <w:w w:val="103"/>
                        <w:sz w:val="19"/>
                        <w:szCs w:val="19"/>
                      </w:rPr>
                      <w:t>ndependen</w:t>
                    </w:r>
                    <w:r>
                      <w:rPr>
                        <w:rFonts w:ascii="Calibri" w:eastAsia="Calibri" w:hAnsi="Calibri" w:cs="Calibri"/>
                        <w:w w:val="103"/>
                        <w:sz w:val="19"/>
                        <w:szCs w:val="19"/>
                      </w:rPr>
                      <w:t>t</w:t>
                    </w:r>
                    <w:r>
                      <w:rPr>
                        <w:rFonts w:ascii="Calibri" w:eastAsia="Calibri" w:hAnsi="Calibri" w:cs="Calibri"/>
                        <w:spacing w:val="3"/>
                        <w:sz w:val="19"/>
                        <w:szCs w:val="19"/>
                      </w:rPr>
                      <w:t xml:space="preserve"> </w:t>
                    </w:r>
                    <w:r>
                      <w:rPr>
                        <w:rFonts w:ascii="Calibri" w:eastAsia="Calibri" w:hAnsi="Calibri" w:cs="Calibri"/>
                        <w:w w:val="103"/>
                        <w:sz w:val="19"/>
                        <w:szCs w:val="19"/>
                      </w:rPr>
                      <w:t>I</w:t>
                    </w:r>
                    <w:r>
                      <w:rPr>
                        <w:rFonts w:ascii="Calibri" w:eastAsia="Calibri" w:hAnsi="Calibri" w:cs="Calibri"/>
                        <w:spacing w:val="1"/>
                        <w:w w:val="103"/>
                        <w:sz w:val="19"/>
                        <w:szCs w:val="19"/>
                      </w:rPr>
                      <w:t>nvest</w:t>
                    </w:r>
                    <w:r>
                      <w:rPr>
                        <w:rFonts w:ascii="Calibri" w:eastAsia="Calibri" w:hAnsi="Calibri" w:cs="Calibri"/>
                        <w:w w:val="103"/>
                        <w:sz w:val="19"/>
                        <w:szCs w:val="19"/>
                      </w:rPr>
                      <w:t>i</w:t>
                    </w:r>
                    <w:r>
                      <w:rPr>
                        <w:rFonts w:ascii="Calibri" w:eastAsia="Calibri" w:hAnsi="Calibri" w:cs="Calibri"/>
                        <w:spacing w:val="1"/>
                        <w:w w:val="103"/>
                        <w:sz w:val="19"/>
                        <w:szCs w:val="19"/>
                      </w:rPr>
                      <w:t>gat</w:t>
                    </w:r>
                    <w:r>
                      <w:rPr>
                        <w:rFonts w:ascii="Calibri" w:eastAsia="Calibri" w:hAnsi="Calibri" w:cs="Calibri"/>
                        <w:w w:val="103"/>
                        <w:sz w:val="19"/>
                        <w:szCs w:val="19"/>
                      </w:rPr>
                      <w:t>i</w:t>
                    </w:r>
                    <w:r>
                      <w:rPr>
                        <w:rFonts w:ascii="Calibri" w:eastAsia="Calibri" w:hAnsi="Calibri" w:cs="Calibri"/>
                        <w:spacing w:val="1"/>
                        <w:w w:val="103"/>
                        <w:sz w:val="19"/>
                        <w:szCs w:val="19"/>
                      </w:rPr>
                      <w:t>o</w:t>
                    </w:r>
                    <w:r>
                      <w:rPr>
                        <w:rFonts w:ascii="Calibri" w:eastAsia="Calibri" w:hAnsi="Calibri" w:cs="Calibri"/>
                        <w:w w:val="103"/>
                        <w:sz w:val="19"/>
                        <w:szCs w:val="19"/>
                      </w:rPr>
                      <w:t>n</w:t>
                    </w:r>
                    <w:r>
                      <w:rPr>
                        <w:rFonts w:ascii="Calibri" w:eastAsia="Calibri" w:hAnsi="Calibri" w:cs="Calibri"/>
                        <w:spacing w:val="4"/>
                        <w:sz w:val="19"/>
                        <w:szCs w:val="19"/>
                      </w:rPr>
                      <w:t xml:space="preserve"> </w:t>
                    </w:r>
                    <w:r>
                      <w:rPr>
                        <w:rFonts w:ascii="Calibri" w:eastAsia="Calibri" w:hAnsi="Calibri" w:cs="Calibri"/>
                        <w:spacing w:val="1"/>
                        <w:w w:val="103"/>
                        <w:sz w:val="19"/>
                        <w:szCs w:val="19"/>
                      </w:rPr>
                      <w:t>o</w:t>
                    </w:r>
                    <w:r>
                      <w:rPr>
                        <w:rFonts w:ascii="Calibri" w:eastAsia="Calibri" w:hAnsi="Calibri" w:cs="Calibri"/>
                        <w:w w:val="103"/>
                        <w:sz w:val="19"/>
                        <w:szCs w:val="19"/>
                      </w:rPr>
                      <w:t>f</w:t>
                    </w:r>
                    <w:r>
                      <w:rPr>
                        <w:rFonts w:ascii="Calibri" w:eastAsia="Calibri" w:hAnsi="Calibri" w:cs="Calibri"/>
                        <w:spacing w:val="3"/>
                        <w:sz w:val="19"/>
                        <w:szCs w:val="19"/>
                      </w:rPr>
                      <w:t xml:space="preserve"> </w:t>
                    </w:r>
                    <w:r>
                      <w:rPr>
                        <w:rFonts w:ascii="Calibri" w:eastAsia="Calibri" w:hAnsi="Calibri" w:cs="Calibri"/>
                        <w:spacing w:val="1"/>
                        <w:w w:val="103"/>
                        <w:sz w:val="19"/>
                        <w:szCs w:val="19"/>
                      </w:rPr>
                      <w:t>th</w:t>
                    </w:r>
                    <w:r>
                      <w:rPr>
                        <w:rFonts w:ascii="Calibri" w:eastAsia="Calibri" w:hAnsi="Calibri" w:cs="Calibri"/>
                        <w:w w:val="103"/>
                        <w:sz w:val="19"/>
                        <w:szCs w:val="19"/>
                      </w:rPr>
                      <w:t>e</w:t>
                    </w:r>
                    <w:r>
                      <w:rPr>
                        <w:rFonts w:ascii="Calibri" w:eastAsia="Calibri" w:hAnsi="Calibri" w:cs="Calibri"/>
                        <w:spacing w:val="3"/>
                        <w:sz w:val="19"/>
                        <w:szCs w:val="19"/>
                      </w:rPr>
                      <w:t xml:space="preserve"> </w:t>
                    </w:r>
                    <w:r>
                      <w:rPr>
                        <w:rFonts w:ascii="Calibri" w:eastAsia="Calibri" w:hAnsi="Calibri" w:cs="Calibri"/>
                        <w:spacing w:val="1"/>
                        <w:w w:val="103"/>
                        <w:sz w:val="19"/>
                        <w:szCs w:val="19"/>
                      </w:rPr>
                      <w:t>Lancef</w:t>
                    </w:r>
                    <w:r>
                      <w:rPr>
                        <w:rFonts w:ascii="Calibri" w:eastAsia="Calibri" w:hAnsi="Calibri" w:cs="Calibri"/>
                        <w:w w:val="103"/>
                        <w:sz w:val="19"/>
                        <w:szCs w:val="19"/>
                      </w:rPr>
                      <w:t>i</w:t>
                    </w:r>
                    <w:r>
                      <w:rPr>
                        <w:rFonts w:ascii="Calibri" w:eastAsia="Calibri" w:hAnsi="Calibri" w:cs="Calibri"/>
                        <w:spacing w:val="1"/>
                        <w:w w:val="103"/>
                        <w:sz w:val="19"/>
                        <w:szCs w:val="19"/>
                      </w:rPr>
                      <w:t>e</w:t>
                    </w:r>
                    <w:r>
                      <w:rPr>
                        <w:rFonts w:ascii="Calibri" w:eastAsia="Calibri" w:hAnsi="Calibri" w:cs="Calibri"/>
                        <w:w w:val="103"/>
                        <w:sz w:val="19"/>
                        <w:szCs w:val="19"/>
                      </w:rPr>
                      <w:t>l</w:t>
                    </w:r>
                    <w:r>
                      <w:rPr>
                        <w:rFonts w:ascii="Calibri" w:eastAsia="Calibri" w:hAnsi="Calibri" w:cs="Calibri"/>
                        <w:spacing w:val="1"/>
                        <w:w w:val="103"/>
                        <w:sz w:val="19"/>
                        <w:szCs w:val="19"/>
                      </w:rPr>
                      <w:t>d</w:t>
                    </w:r>
                    <w:r>
                      <w:rPr>
                        <w:rFonts w:ascii="Calibri" w:eastAsia="Calibri" w:hAnsi="Calibri" w:cs="Calibri"/>
                        <w:w w:val="34"/>
                        <w:sz w:val="19"/>
                        <w:szCs w:val="19"/>
                      </w:rPr>
                      <w:t>-­‐</w:t>
                    </w:r>
                    <w:r>
                      <w:rPr>
                        <w:rFonts w:ascii="Calibri" w:eastAsia="Calibri" w:hAnsi="Calibri" w:cs="Calibri"/>
                        <w:spacing w:val="1"/>
                        <w:w w:val="103"/>
                        <w:sz w:val="19"/>
                        <w:szCs w:val="19"/>
                      </w:rPr>
                      <w:t>Coba</w:t>
                    </w:r>
                    <w:r>
                      <w:rPr>
                        <w:rFonts w:ascii="Calibri" w:eastAsia="Calibri" w:hAnsi="Calibri" w:cs="Calibri"/>
                        <w:w w:val="103"/>
                        <w:sz w:val="19"/>
                        <w:szCs w:val="19"/>
                      </w:rPr>
                      <w:t>w</w:t>
                    </w:r>
                    <w:r>
                      <w:rPr>
                        <w:rFonts w:ascii="Calibri" w:eastAsia="Calibri" w:hAnsi="Calibri" w:cs="Calibri"/>
                        <w:spacing w:val="4"/>
                        <w:sz w:val="19"/>
                        <w:szCs w:val="19"/>
                      </w:rPr>
                      <w:t xml:space="preserve"> </w:t>
                    </w:r>
                    <w:r>
                      <w:rPr>
                        <w:rFonts w:ascii="Calibri" w:eastAsia="Calibri" w:hAnsi="Calibri" w:cs="Calibri"/>
                        <w:spacing w:val="1"/>
                        <w:w w:val="103"/>
                        <w:sz w:val="19"/>
                        <w:szCs w:val="19"/>
                      </w:rPr>
                      <w:t>F</w:t>
                    </w:r>
                    <w:r>
                      <w:rPr>
                        <w:rFonts w:ascii="Calibri" w:eastAsia="Calibri" w:hAnsi="Calibri" w:cs="Calibri"/>
                        <w:w w:val="103"/>
                        <w:sz w:val="19"/>
                        <w:szCs w:val="19"/>
                      </w:rPr>
                      <w:t>i</w:t>
                    </w:r>
                    <w:r>
                      <w:rPr>
                        <w:rFonts w:ascii="Calibri" w:eastAsia="Calibri" w:hAnsi="Calibri" w:cs="Calibri"/>
                        <w:spacing w:val="1"/>
                        <w:w w:val="103"/>
                        <w:sz w:val="19"/>
                        <w:szCs w:val="19"/>
                      </w:rPr>
                      <w:t>r</w:t>
                    </w:r>
                    <w:r>
                      <w:rPr>
                        <w:rFonts w:ascii="Calibri" w:eastAsia="Calibri" w:hAnsi="Calibri" w:cs="Calibri"/>
                        <w:w w:val="103"/>
                        <w:sz w:val="19"/>
                        <w:szCs w:val="19"/>
                      </w:rPr>
                      <w:t>e</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90" w:rsidRDefault="0036494E">
    <w:pPr>
      <w:spacing w:line="14" w:lineRule="auto"/>
      <w:rPr>
        <w:sz w:val="20"/>
        <w:szCs w:val="20"/>
      </w:rPr>
    </w:pPr>
    <w:r>
      <w:rPr>
        <w:noProof/>
        <w:lang w:val="en-AU" w:eastAsia="en-AU"/>
      </w:rPr>
      <mc:AlternateContent>
        <mc:Choice Requires="wpg">
          <w:drawing>
            <wp:anchor distT="0" distB="0" distL="114300" distR="114300" simplePos="0" relativeHeight="503286224" behindDoc="1" locked="0" layoutInCell="1" allowOverlap="1">
              <wp:simplePos x="0" y="0"/>
              <wp:positionH relativeFrom="page">
                <wp:posOffset>902335</wp:posOffset>
              </wp:positionH>
              <wp:positionV relativeFrom="page">
                <wp:posOffset>9585960</wp:posOffset>
              </wp:positionV>
              <wp:extent cx="5538470" cy="1270"/>
              <wp:effectExtent l="6985" t="13335" r="7620" b="444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8470" cy="1270"/>
                        <a:chOff x="1421" y="15096"/>
                        <a:chExt cx="8722" cy="2"/>
                      </a:xfrm>
                    </wpg:grpSpPr>
                    <wps:wsp>
                      <wps:cNvPr id="22" name="Freeform 22"/>
                      <wps:cNvSpPr>
                        <a:spLocks/>
                      </wps:cNvSpPr>
                      <wps:spPr bwMode="auto">
                        <a:xfrm>
                          <a:off x="1421" y="15096"/>
                          <a:ext cx="8722" cy="2"/>
                        </a:xfrm>
                        <a:custGeom>
                          <a:avLst/>
                          <a:gdLst>
                            <a:gd name="T0" fmla="+- 0 1421 1421"/>
                            <a:gd name="T1" fmla="*/ T0 w 8722"/>
                            <a:gd name="T2" fmla="+- 0 10142 1421"/>
                            <a:gd name="T3" fmla="*/ T2 w 8722"/>
                          </a:gdLst>
                          <a:ahLst/>
                          <a:cxnLst>
                            <a:cxn ang="0">
                              <a:pos x="T1" y="0"/>
                            </a:cxn>
                            <a:cxn ang="0">
                              <a:pos x="T3" y="0"/>
                            </a:cxn>
                          </a:cxnLst>
                          <a:rect l="0" t="0" r="r" b="b"/>
                          <a:pathLst>
                            <a:path w="8722">
                              <a:moveTo>
                                <a:pt x="0" y="0"/>
                              </a:moveTo>
                              <a:lnTo>
                                <a:pt x="87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71.05pt;margin-top:754.8pt;width:436.1pt;height:.1pt;z-index:-30256;mso-position-horizontal-relative:page;mso-position-vertical-relative:page" coordorigin="1421,15096" coordsize="87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">
              <v:shape id="Freeform 22" o:spid="_x0000_s1027" style="position:absolute;left:1421;top:15096;width:8722;height:2;visibility:visible;mso-wrap-style:square;v-text-anchor:top" coordsize="87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bbJMQA&#10;AADbAAAADwAAAGRycy9kb3ducmV2LnhtbESPW2sCMRSE34X+h3CEvhTNdsULq1FKoa2gIF7w+bA5&#10;e8HNSdhEXf99Uyj4OMzMN8xi1ZlG3Kj1tWUF78MEBHFudc2lgtPxazAD4QOyxsYyKXiQh9XypbfA&#10;TNs77+l2CKWIEPYZKqhCcJmUPq/IoB9aRxy9wrYGQ5RtKXWL9wg3jUyTZCIN1hwXKnT0WVF+OVyN&#10;gmJUnPdud2rWG3edvn3bLY1/Zkq99ruPOYhAXXiG/9trrSBN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m2yTEAAAA2wAAAA8AAAAAAAAAAAAAAAAAmAIAAGRycy9k&#10;b3ducmV2LnhtbFBLBQYAAAAABAAEAPUAAACJAwAAAAA=&#10;" path="m,l8721,e" filled="f" strokeweight=".48pt">
                <v:path arrowok="t" o:connecttype="custom" o:connectlocs="0,0;8721,0" o:connectangles="0,0"/>
              </v:shape>
              <w10:wrap anchorx="page" anchory="page"/>
            </v:group>
          </w:pict>
        </mc:Fallback>
      </mc:AlternateContent>
    </w:r>
    <w:r>
      <w:rPr>
        <w:noProof/>
        <w:lang w:val="en-AU" w:eastAsia="en-AU"/>
      </w:rPr>
      <mc:AlternateContent>
        <mc:Choice Requires="wps">
          <w:drawing>
            <wp:anchor distT="0" distB="0" distL="114300" distR="114300" simplePos="0" relativeHeight="503286248" behindDoc="1" locked="0" layoutInCell="1" allowOverlap="1">
              <wp:simplePos x="0" y="0"/>
              <wp:positionH relativeFrom="page">
                <wp:posOffset>6240145</wp:posOffset>
              </wp:positionH>
              <wp:positionV relativeFrom="page">
                <wp:posOffset>9615805</wp:posOffset>
              </wp:positionV>
              <wp:extent cx="167005" cy="162560"/>
              <wp:effectExtent l="1270" t="0" r="3175" b="381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390" w:rsidRDefault="0036494E">
                          <w:pPr>
                            <w:pStyle w:val="BodyText"/>
                            <w:spacing w:line="245" w:lineRule="exact"/>
                            <w:ind w:left="20"/>
                          </w:pPr>
                          <w:r>
                            <w:rPr>
                              <w:w w:val="105"/>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8" type="#_x0000_t202" style="position:absolute;margin-left:491.35pt;margin-top:757.15pt;width:13.15pt;height:12.8pt;z-index:-30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" filled="f" stroked="f">
              <v:textbox inset="0,0,0,0">
                <w:txbxContent>
                  <w:p w:rsidR="003A3390" w:rsidRDefault="0036494E">
                    <w:pPr>
                      <w:pStyle w:val="BodyText"/>
                      <w:spacing w:line="245" w:lineRule="exact"/>
                      <w:ind w:left="20"/>
                    </w:pPr>
                    <w:r>
                      <w:rPr>
                        <w:w w:val="105"/>
                      </w:rPr>
                      <w:t>10</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286272" behindDoc="1" locked="0" layoutInCell="1" allowOverlap="1">
              <wp:simplePos x="0" y="0"/>
              <wp:positionH relativeFrom="page">
                <wp:posOffset>1136650</wp:posOffset>
              </wp:positionH>
              <wp:positionV relativeFrom="page">
                <wp:posOffset>9625330</wp:posOffset>
              </wp:positionV>
              <wp:extent cx="2889250" cy="150495"/>
              <wp:effectExtent l="3175" t="0" r="317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390" w:rsidRDefault="0036494E">
                          <w:pPr>
                            <w:spacing w:line="225" w:lineRule="exact"/>
                            <w:ind w:left="20"/>
                            <w:rPr>
                              <w:rFonts w:ascii="Calibri" w:eastAsia="Calibri" w:hAnsi="Calibri" w:cs="Calibri"/>
                              <w:sz w:val="19"/>
                              <w:szCs w:val="19"/>
                            </w:rPr>
                          </w:pPr>
                          <w:r>
                            <w:rPr>
                              <w:rFonts w:ascii="Calibri" w:eastAsia="Calibri" w:hAnsi="Calibri" w:cs="Calibri"/>
                              <w:w w:val="103"/>
                              <w:sz w:val="19"/>
                              <w:szCs w:val="19"/>
                            </w:rPr>
                            <w:t>I</w:t>
                          </w:r>
                          <w:r>
                            <w:rPr>
                              <w:rFonts w:ascii="Calibri" w:eastAsia="Calibri" w:hAnsi="Calibri" w:cs="Calibri"/>
                              <w:spacing w:val="1"/>
                              <w:w w:val="103"/>
                              <w:sz w:val="19"/>
                              <w:szCs w:val="19"/>
                            </w:rPr>
                            <w:t>ndependen</w:t>
                          </w:r>
                          <w:r>
                            <w:rPr>
                              <w:rFonts w:ascii="Calibri" w:eastAsia="Calibri" w:hAnsi="Calibri" w:cs="Calibri"/>
                              <w:w w:val="103"/>
                              <w:sz w:val="19"/>
                              <w:szCs w:val="19"/>
                            </w:rPr>
                            <w:t>t</w:t>
                          </w:r>
                          <w:r>
                            <w:rPr>
                              <w:rFonts w:ascii="Calibri" w:eastAsia="Calibri" w:hAnsi="Calibri" w:cs="Calibri"/>
                              <w:spacing w:val="3"/>
                              <w:sz w:val="19"/>
                              <w:szCs w:val="19"/>
                            </w:rPr>
                            <w:t xml:space="preserve"> </w:t>
                          </w:r>
                          <w:r>
                            <w:rPr>
                              <w:rFonts w:ascii="Calibri" w:eastAsia="Calibri" w:hAnsi="Calibri" w:cs="Calibri"/>
                              <w:w w:val="103"/>
                              <w:sz w:val="19"/>
                              <w:szCs w:val="19"/>
                            </w:rPr>
                            <w:t>I</w:t>
                          </w:r>
                          <w:r>
                            <w:rPr>
                              <w:rFonts w:ascii="Calibri" w:eastAsia="Calibri" w:hAnsi="Calibri" w:cs="Calibri"/>
                              <w:spacing w:val="1"/>
                              <w:w w:val="103"/>
                              <w:sz w:val="19"/>
                              <w:szCs w:val="19"/>
                            </w:rPr>
                            <w:t>nvest</w:t>
                          </w:r>
                          <w:r>
                            <w:rPr>
                              <w:rFonts w:ascii="Calibri" w:eastAsia="Calibri" w:hAnsi="Calibri" w:cs="Calibri"/>
                              <w:w w:val="103"/>
                              <w:sz w:val="19"/>
                              <w:szCs w:val="19"/>
                            </w:rPr>
                            <w:t>i</w:t>
                          </w:r>
                          <w:r>
                            <w:rPr>
                              <w:rFonts w:ascii="Calibri" w:eastAsia="Calibri" w:hAnsi="Calibri" w:cs="Calibri"/>
                              <w:spacing w:val="1"/>
                              <w:w w:val="103"/>
                              <w:sz w:val="19"/>
                              <w:szCs w:val="19"/>
                            </w:rPr>
                            <w:t>gat</w:t>
                          </w:r>
                          <w:r>
                            <w:rPr>
                              <w:rFonts w:ascii="Calibri" w:eastAsia="Calibri" w:hAnsi="Calibri" w:cs="Calibri"/>
                              <w:w w:val="103"/>
                              <w:sz w:val="19"/>
                              <w:szCs w:val="19"/>
                            </w:rPr>
                            <w:t>i</w:t>
                          </w:r>
                          <w:r>
                            <w:rPr>
                              <w:rFonts w:ascii="Calibri" w:eastAsia="Calibri" w:hAnsi="Calibri" w:cs="Calibri"/>
                              <w:spacing w:val="1"/>
                              <w:w w:val="103"/>
                              <w:sz w:val="19"/>
                              <w:szCs w:val="19"/>
                            </w:rPr>
                            <w:t>o</w:t>
                          </w:r>
                          <w:r>
                            <w:rPr>
                              <w:rFonts w:ascii="Calibri" w:eastAsia="Calibri" w:hAnsi="Calibri" w:cs="Calibri"/>
                              <w:w w:val="103"/>
                              <w:sz w:val="19"/>
                              <w:szCs w:val="19"/>
                            </w:rPr>
                            <w:t>n</w:t>
                          </w:r>
                          <w:r>
                            <w:rPr>
                              <w:rFonts w:ascii="Calibri" w:eastAsia="Calibri" w:hAnsi="Calibri" w:cs="Calibri"/>
                              <w:spacing w:val="4"/>
                              <w:sz w:val="19"/>
                              <w:szCs w:val="19"/>
                            </w:rPr>
                            <w:t xml:space="preserve"> </w:t>
                          </w:r>
                          <w:r>
                            <w:rPr>
                              <w:rFonts w:ascii="Calibri" w:eastAsia="Calibri" w:hAnsi="Calibri" w:cs="Calibri"/>
                              <w:spacing w:val="1"/>
                              <w:w w:val="103"/>
                              <w:sz w:val="19"/>
                              <w:szCs w:val="19"/>
                            </w:rPr>
                            <w:t>o</w:t>
                          </w:r>
                          <w:r>
                            <w:rPr>
                              <w:rFonts w:ascii="Calibri" w:eastAsia="Calibri" w:hAnsi="Calibri" w:cs="Calibri"/>
                              <w:w w:val="103"/>
                              <w:sz w:val="19"/>
                              <w:szCs w:val="19"/>
                            </w:rPr>
                            <w:t>f</w:t>
                          </w:r>
                          <w:r>
                            <w:rPr>
                              <w:rFonts w:ascii="Calibri" w:eastAsia="Calibri" w:hAnsi="Calibri" w:cs="Calibri"/>
                              <w:spacing w:val="3"/>
                              <w:sz w:val="19"/>
                              <w:szCs w:val="19"/>
                            </w:rPr>
                            <w:t xml:space="preserve"> </w:t>
                          </w:r>
                          <w:r>
                            <w:rPr>
                              <w:rFonts w:ascii="Calibri" w:eastAsia="Calibri" w:hAnsi="Calibri" w:cs="Calibri"/>
                              <w:spacing w:val="1"/>
                              <w:w w:val="103"/>
                              <w:sz w:val="19"/>
                              <w:szCs w:val="19"/>
                            </w:rPr>
                            <w:t>th</w:t>
                          </w:r>
                          <w:r>
                            <w:rPr>
                              <w:rFonts w:ascii="Calibri" w:eastAsia="Calibri" w:hAnsi="Calibri" w:cs="Calibri"/>
                              <w:w w:val="103"/>
                              <w:sz w:val="19"/>
                              <w:szCs w:val="19"/>
                            </w:rPr>
                            <w:t>e</w:t>
                          </w:r>
                          <w:r>
                            <w:rPr>
                              <w:rFonts w:ascii="Calibri" w:eastAsia="Calibri" w:hAnsi="Calibri" w:cs="Calibri"/>
                              <w:spacing w:val="3"/>
                              <w:sz w:val="19"/>
                              <w:szCs w:val="19"/>
                            </w:rPr>
                            <w:t xml:space="preserve"> </w:t>
                          </w:r>
                          <w:r>
                            <w:rPr>
                              <w:rFonts w:ascii="Calibri" w:eastAsia="Calibri" w:hAnsi="Calibri" w:cs="Calibri"/>
                              <w:spacing w:val="1"/>
                              <w:w w:val="103"/>
                              <w:sz w:val="19"/>
                              <w:szCs w:val="19"/>
                            </w:rPr>
                            <w:t>Lancef</w:t>
                          </w:r>
                          <w:r>
                            <w:rPr>
                              <w:rFonts w:ascii="Calibri" w:eastAsia="Calibri" w:hAnsi="Calibri" w:cs="Calibri"/>
                              <w:w w:val="103"/>
                              <w:sz w:val="19"/>
                              <w:szCs w:val="19"/>
                            </w:rPr>
                            <w:t>i</w:t>
                          </w:r>
                          <w:r>
                            <w:rPr>
                              <w:rFonts w:ascii="Calibri" w:eastAsia="Calibri" w:hAnsi="Calibri" w:cs="Calibri"/>
                              <w:spacing w:val="1"/>
                              <w:w w:val="103"/>
                              <w:sz w:val="19"/>
                              <w:szCs w:val="19"/>
                            </w:rPr>
                            <w:t>e</w:t>
                          </w:r>
                          <w:r>
                            <w:rPr>
                              <w:rFonts w:ascii="Calibri" w:eastAsia="Calibri" w:hAnsi="Calibri" w:cs="Calibri"/>
                              <w:w w:val="103"/>
                              <w:sz w:val="19"/>
                              <w:szCs w:val="19"/>
                            </w:rPr>
                            <w:t>l</w:t>
                          </w:r>
                          <w:r>
                            <w:rPr>
                              <w:rFonts w:ascii="Calibri" w:eastAsia="Calibri" w:hAnsi="Calibri" w:cs="Calibri"/>
                              <w:spacing w:val="1"/>
                              <w:w w:val="103"/>
                              <w:sz w:val="19"/>
                              <w:szCs w:val="19"/>
                            </w:rPr>
                            <w:t>d</w:t>
                          </w:r>
                          <w:r>
                            <w:rPr>
                              <w:rFonts w:ascii="Calibri" w:eastAsia="Calibri" w:hAnsi="Calibri" w:cs="Calibri"/>
                              <w:w w:val="34"/>
                              <w:sz w:val="19"/>
                              <w:szCs w:val="19"/>
                            </w:rPr>
                            <w:t>-­‐</w:t>
                          </w:r>
                          <w:r>
                            <w:rPr>
                              <w:rFonts w:ascii="Calibri" w:eastAsia="Calibri" w:hAnsi="Calibri" w:cs="Calibri"/>
                              <w:spacing w:val="1"/>
                              <w:w w:val="103"/>
                              <w:sz w:val="19"/>
                              <w:szCs w:val="19"/>
                            </w:rPr>
                            <w:t>Coba</w:t>
                          </w:r>
                          <w:r>
                            <w:rPr>
                              <w:rFonts w:ascii="Calibri" w:eastAsia="Calibri" w:hAnsi="Calibri" w:cs="Calibri"/>
                              <w:w w:val="103"/>
                              <w:sz w:val="19"/>
                              <w:szCs w:val="19"/>
                            </w:rPr>
                            <w:t>w</w:t>
                          </w:r>
                          <w:r>
                            <w:rPr>
                              <w:rFonts w:ascii="Calibri" w:eastAsia="Calibri" w:hAnsi="Calibri" w:cs="Calibri"/>
                              <w:spacing w:val="4"/>
                              <w:sz w:val="19"/>
                              <w:szCs w:val="19"/>
                            </w:rPr>
                            <w:t xml:space="preserve"> </w:t>
                          </w:r>
                          <w:r>
                            <w:rPr>
                              <w:rFonts w:ascii="Calibri" w:eastAsia="Calibri" w:hAnsi="Calibri" w:cs="Calibri"/>
                              <w:spacing w:val="1"/>
                              <w:w w:val="103"/>
                              <w:sz w:val="19"/>
                              <w:szCs w:val="19"/>
                            </w:rPr>
                            <w:t>F</w:t>
                          </w:r>
                          <w:r>
                            <w:rPr>
                              <w:rFonts w:ascii="Calibri" w:eastAsia="Calibri" w:hAnsi="Calibri" w:cs="Calibri"/>
                              <w:w w:val="103"/>
                              <w:sz w:val="19"/>
                              <w:szCs w:val="19"/>
                            </w:rPr>
                            <w:t>i</w:t>
                          </w:r>
                          <w:r>
                            <w:rPr>
                              <w:rFonts w:ascii="Calibri" w:eastAsia="Calibri" w:hAnsi="Calibri" w:cs="Calibri"/>
                              <w:spacing w:val="1"/>
                              <w:w w:val="103"/>
                              <w:sz w:val="19"/>
                              <w:szCs w:val="19"/>
                            </w:rPr>
                            <w:t>r</w:t>
                          </w:r>
                          <w:r>
                            <w:rPr>
                              <w:rFonts w:ascii="Calibri" w:eastAsia="Calibri" w:hAnsi="Calibri" w:cs="Calibri"/>
                              <w:w w:val="103"/>
                              <w:sz w:val="19"/>
                              <w:szCs w:val="19"/>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89.5pt;margin-top:757.9pt;width:227.5pt;height:11.85pt;z-index:-3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FpSsAIAALI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" filled="f" stroked="f">
              <v:textbox inset="0,0,0,0">
                <w:txbxContent>
                  <w:p w:rsidR="003A3390" w:rsidRDefault="0036494E">
                    <w:pPr>
                      <w:spacing w:line="225" w:lineRule="exact"/>
                      <w:ind w:left="20"/>
                      <w:rPr>
                        <w:rFonts w:ascii="Calibri" w:eastAsia="Calibri" w:hAnsi="Calibri" w:cs="Calibri"/>
                        <w:sz w:val="19"/>
                        <w:szCs w:val="19"/>
                      </w:rPr>
                    </w:pPr>
                    <w:r>
                      <w:rPr>
                        <w:rFonts w:ascii="Calibri" w:eastAsia="Calibri" w:hAnsi="Calibri" w:cs="Calibri"/>
                        <w:w w:val="103"/>
                        <w:sz w:val="19"/>
                        <w:szCs w:val="19"/>
                      </w:rPr>
                      <w:t>I</w:t>
                    </w:r>
                    <w:r>
                      <w:rPr>
                        <w:rFonts w:ascii="Calibri" w:eastAsia="Calibri" w:hAnsi="Calibri" w:cs="Calibri"/>
                        <w:spacing w:val="1"/>
                        <w:w w:val="103"/>
                        <w:sz w:val="19"/>
                        <w:szCs w:val="19"/>
                      </w:rPr>
                      <w:t>ndependen</w:t>
                    </w:r>
                    <w:r>
                      <w:rPr>
                        <w:rFonts w:ascii="Calibri" w:eastAsia="Calibri" w:hAnsi="Calibri" w:cs="Calibri"/>
                        <w:w w:val="103"/>
                        <w:sz w:val="19"/>
                        <w:szCs w:val="19"/>
                      </w:rPr>
                      <w:t>t</w:t>
                    </w:r>
                    <w:r>
                      <w:rPr>
                        <w:rFonts w:ascii="Calibri" w:eastAsia="Calibri" w:hAnsi="Calibri" w:cs="Calibri"/>
                        <w:spacing w:val="3"/>
                        <w:sz w:val="19"/>
                        <w:szCs w:val="19"/>
                      </w:rPr>
                      <w:t xml:space="preserve"> </w:t>
                    </w:r>
                    <w:r>
                      <w:rPr>
                        <w:rFonts w:ascii="Calibri" w:eastAsia="Calibri" w:hAnsi="Calibri" w:cs="Calibri"/>
                        <w:w w:val="103"/>
                        <w:sz w:val="19"/>
                        <w:szCs w:val="19"/>
                      </w:rPr>
                      <w:t>I</w:t>
                    </w:r>
                    <w:r>
                      <w:rPr>
                        <w:rFonts w:ascii="Calibri" w:eastAsia="Calibri" w:hAnsi="Calibri" w:cs="Calibri"/>
                        <w:spacing w:val="1"/>
                        <w:w w:val="103"/>
                        <w:sz w:val="19"/>
                        <w:szCs w:val="19"/>
                      </w:rPr>
                      <w:t>nvest</w:t>
                    </w:r>
                    <w:r>
                      <w:rPr>
                        <w:rFonts w:ascii="Calibri" w:eastAsia="Calibri" w:hAnsi="Calibri" w:cs="Calibri"/>
                        <w:w w:val="103"/>
                        <w:sz w:val="19"/>
                        <w:szCs w:val="19"/>
                      </w:rPr>
                      <w:t>i</w:t>
                    </w:r>
                    <w:r>
                      <w:rPr>
                        <w:rFonts w:ascii="Calibri" w:eastAsia="Calibri" w:hAnsi="Calibri" w:cs="Calibri"/>
                        <w:spacing w:val="1"/>
                        <w:w w:val="103"/>
                        <w:sz w:val="19"/>
                        <w:szCs w:val="19"/>
                      </w:rPr>
                      <w:t>gat</w:t>
                    </w:r>
                    <w:r>
                      <w:rPr>
                        <w:rFonts w:ascii="Calibri" w:eastAsia="Calibri" w:hAnsi="Calibri" w:cs="Calibri"/>
                        <w:w w:val="103"/>
                        <w:sz w:val="19"/>
                        <w:szCs w:val="19"/>
                      </w:rPr>
                      <w:t>i</w:t>
                    </w:r>
                    <w:r>
                      <w:rPr>
                        <w:rFonts w:ascii="Calibri" w:eastAsia="Calibri" w:hAnsi="Calibri" w:cs="Calibri"/>
                        <w:spacing w:val="1"/>
                        <w:w w:val="103"/>
                        <w:sz w:val="19"/>
                        <w:szCs w:val="19"/>
                      </w:rPr>
                      <w:t>o</w:t>
                    </w:r>
                    <w:r>
                      <w:rPr>
                        <w:rFonts w:ascii="Calibri" w:eastAsia="Calibri" w:hAnsi="Calibri" w:cs="Calibri"/>
                        <w:w w:val="103"/>
                        <w:sz w:val="19"/>
                        <w:szCs w:val="19"/>
                      </w:rPr>
                      <w:t>n</w:t>
                    </w:r>
                    <w:r>
                      <w:rPr>
                        <w:rFonts w:ascii="Calibri" w:eastAsia="Calibri" w:hAnsi="Calibri" w:cs="Calibri"/>
                        <w:spacing w:val="4"/>
                        <w:sz w:val="19"/>
                        <w:szCs w:val="19"/>
                      </w:rPr>
                      <w:t xml:space="preserve"> </w:t>
                    </w:r>
                    <w:r>
                      <w:rPr>
                        <w:rFonts w:ascii="Calibri" w:eastAsia="Calibri" w:hAnsi="Calibri" w:cs="Calibri"/>
                        <w:spacing w:val="1"/>
                        <w:w w:val="103"/>
                        <w:sz w:val="19"/>
                        <w:szCs w:val="19"/>
                      </w:rPr>
                      <w:t>o</w:t>
                    </w:r>
                    <w:r>
                      <w:rPr>
                        <w:rFonts w:ascii="Calibri" w:eastAsia="Calibri" w:hAnsi="Calibri" w:cs="Calibri"/>
                        <w:w w:val="103"/>
                        <w:sz w:val="19"/>
                        <w:szCs w:val="19"/>
                      </w:rPr>
                      <w:t>f</w:t>
                    </w:r>
                    <w:r>
                      <w:rPr>
                        <w:rFonts w:ascii="Calibri" w:eastAsia="Calibri" w:hAnsi="Calibri" w:cs="Calibri"/>
                        <w:spacing w:val="3"/>
                        <w:sz w:val="19"/>
                        <w:szCs w:val="19"/>
                      </w:rPr>
                      <w:t xml:space="preserve"> </w:t>
                    </w:r>
                    <w:r>
                      <w:rPr>
                        <w:rFonts w:ascii="Calibri" w:eastAsia="Calibri" w:hAnsi="Calibri" w:cs="Calibri"/>
                        <w:spacing w:val="1"/>
                        <w:w w:val="103"/>
                        <w:sz w:val="19"/>
                        <w:szCs w:val="19"/>
                      </w:rPr>
                      <w:t>th</w:t>
                    </w:r>
                    <w:r>
                      <w:rPr>
                        <w:rFonts w:ascii="Calibri" w:eastAsia="Calibri" w:hAnsi="Calibri" w:cs="Calibri"/>
                        <w:w w:val="103"/>
                        <w:sz w:val="19"/>
                        <w:szCs w:val="19"/>
                      </w:rPr>
                      <w:t>e</w:t>
                    </w:r>
                    <w:r>
                      <w:rPr>
                        <w:rFonts w:ascii="Calibri" w:eastAsia="Calibri" w:hAnsi="Calibri" w:cs="Calibri"/>
                        <w:spacing w:val="3"/>
                        <w:sz w:val="19"/>
                        <w:szCs w:val="19"/>
                      </w:rPr>
                      <w:t xml:space="preserve"> </w:t>
                    </w:r>
                    <w:r>
                      <w:rPr>
                        <w:rFonts w:ascii="Calibri" w:eastAsia="Calibri" w:hAnsi="Calibri" w:cs="Calibri"/>
                        <w:spacing w:val="1"/>
                        <w:w w:val="103"/>
                        <w:sz w:val="19"/>
                        <w:szCs w:val="19"/>
                      </w:rPr>
                      <w:t>Lancef</w:t>
                    </w:r>
                    <w:r>
                      <w:rPr>
                        <w:rFonts w:ascii="Calibri" w:eastAsia="Calibri" w:hAnsi="Calibri" w:cs="Calibri"/>
                        <w:w w:val="103"/>
                        <w:sz w:val="19"/>
                        <w:szCs w:val="19"/>
                      </w:rPr>
                      <w:t>i</w:t>
                    </w:r>
                    <w:r>
                      <w:rPr>
                        <w:rFonts w:ascii="Calibri" w:eastAsia="Calibri" w:hAnsi="Calibri" w:cs="Calibri"/>
                        <w:spacing w:val="1"/>
                        <w:w w:val="103"/>
                        <w:sz w:val="19"/>
                        <w:szCs w:val="19"/>
                      </w:rPr>
                      <w:t>e</w:t>
                    </w:r>
                    <w:r>
                      <w:rPr>
                        <w:rFonts w:ascii="Calibri" w:eastAsia="Calibri" w:hAnsi="Calibri" w:cs="Calibri"/>
                        <w:w w:val="103"/>
                        <w:sz w:val="19"/>
                        <w:szCs w:val="19"/>
                      </w:rPr>
                      <w:t>l</w:t>
                    </w:r>
                    <w:r>
                      <w:rPr>
                        <w:rFonts w:ascii="Calibri" w:eastAsia="Calibri" w:hAnsi="Calibri" w:cs="Calibri"/>
                        <w:spacing w:val="1"/>
                        <w:w w:val="103"/>
                        <w:sz w:val="19"/>
                        <w:szCs w:val="19"/>
                      </w:rPr>
                      <w:t>d</w:t>
                    </w:r>
                    <w:r>
                      <w:rPr>
                        <w:rFonts w:ascii="Calibri" w:eastAsia="Calibri" w:hAnsi="Calibri" w:cs="Calibri"/>
                        <w:w w:val="34"/>
                        <w:sz w:val="19"/>
                        <w:szCs w:val="19"/>
                      </w:rPr>
                      <w:t>-­‐</w:t>
                    </w:r>
                    <w:r>
                      <w:rPr>
                        <w:rFonts w:ascii="Calibri" w:eastAsia="Calibri" w:hAnsi="Calibri" w:cs="Calibri"/>
                        <w:spacing w:val="1"/>
                        <w:w w:val="103"/>
                        <w:sz w:val="19"/>
                        <w:szCs w:val="19"/>
                      </w:rPr>
                      <w:t>Coba</w:t>
                    </w:r>
                    <w:r>
                      <w:rPr>
                        <w:rFonts w:ascii="Calibri" w:eastAsia="Calibri" w:hAnsi="Calibri" w:cs="Calibri"/>
                        <w:w w:val="103"/>
                        <w:sz w:val="19"/>
                        <w:szCs w:val="19"/>
                      </w:rPr>
                      <w:t>w</w:t>
                    </w:r>
                    <w:r>
                      <w:rPr>
                        <w:rFonts w:ascii="Calibri" w:eastAsia="Calibri" w:hAnsi="Calibri" w:cs="Calibri"/>
                        <w:spacing w:val="4"/>
                        <w:sz w:val="19"/>
                        <w:szCs w:val="19"/>
                      </w:rPr>
                      <w:t xml:space="preserve"> </w:t>
                    </w:r>
                    <w:r>
                      <w:rPr>
                        <w:rFonts w:ascii="Calibri" w:eastAsia="Calibri" w:hAnsi="Calibri" w:cs="Calibri"/>
                        <w:spacing w:val="1"/>
                        <w:w w:val="103"/>
                        <w:sz w:val="19"/>
                        <w:szCs w:val="19"/>
                      </w:rPr>
                      <w:t>F</w:t>
                    </w:r>
                    <w:r>
                      <w:rPr>
                        <w:rFonts w:ascii="Calibri" w:eastAsia="Calibri" w:hAnsi="Calibri" w:cs="Calibri"/>
                        <w:w w:val="103"/>
                        <w:sz w:val="19"/>
                        <w:szCs w:val="19"/>
                      </w:rPr>
                      <w:t>i</w:t>
                    </w:r>
                    <w:r>
                      <w:rPr>
                        <w:rFonts w:ascii="Calibri" w:eastAsia="Calibri" w:hAnsi="Calibri" w:cs="Calibri"/>
                        <w:spacing w:val="1"/>
                        <w:w w:val="103"/>
                        <w:sz w:val="19"/>
                        <w:szCs w:val="19"/>
                      </w:rPr>
                      <w:t>r</w:t>
                    </w:r>
                    <w:r>
                      <w:rPr>
                        <w:rFonts w:ascii="Calibri" w:eastAsia="Calibri" w:hAnsi="Calibri" w:cs="Calibri"/>
                        <w:w w:val="103"/>
                        <w:sz w:val="19"/>
                        <w:szCs w:val="19"/>
                      </w:rPr>
                      <w:t>e</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90" w:rsidRDefault="0036494E">
    <w:pPr>
      <w:spacing w:line="14" w:lineRule="auto"/>
      <w:rPr>
        <w:sz w:val="20"/>
        <w:szCs w:val="20"/>
      </w:rPr>
    </w:pPr>
    <w:r>
      <w:rPr>
        <w:noProof/>
        <w:lang w:val="en-AU" w:eastAsia="en-AU"/>
      </w:rPr>
      <mc:AlternateContent>
        <mc:Choice Requires="wps">
          <w:drawing>
            <wp:anchor distT="0" distB="0" distL="114300" distR="114300" simplePos="0" relativeHeight="503286296" behindDoc="1" locked="0" layoutInCell="1" allowOverlap="1">
              <wp:simplePos x="0" y="0"/>
              <wp:positionH relativeFrom="page">
                <wp:posOffset>6227445</wp:posOffset>
              </wp:positionH>
              <wp:positionV relativeFrom="page">
                <wp:posOffset>9615805</wp:posOffset>
              </wp:positionV>
              <wp:extent cx="193040" cy="162560"/>
              <wp:effectExtent l="0" t="0" r="0" b="38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390" w:rsidRDefault="0036494E">
                          <w:pPr>
                            <w:pStyle w:val="BodyText"/>
                            <w:spacing w:line="245" w:lineRule="exact"/>
                            <w:ind w:left="40"/>
                          </w:pPr>
                          <w:r>
                            <w:fldChar w:fldCharType="begin"/>
                          </w:r>
                          <w:r>
                            <w:rPr>
                              <w:w w:val="105"/>
                            </w:rPr>
                            <w:instrText xml:space="preserve"> PAGE </w:instrText>
                          </w:r>
                          <w:r>
                            <w:fldChar w:fldCharType="separate"/>
                          </w:r>
                          <w:r>
                            <w:rPr>
                              <w:noProof/>
                              <w:w w:val="105"/>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0" type="#_x0000_t202" style="position:absolute;margin-left:490.35pt;margin-top:757.15pt;width:15.2pt;height:12.8pt;z-index:-30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1EsQIAALE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" filled="f" stroked="f">
              <v:textbox inset="0,0,0,0">
                <w:txbxContent>
                  <w:p w:rsidR="003A3390" w:rsidRDefault="0036494E">
                    <w:pPr>
                      <w:pStyle w:val="BodyText"/>
                      <w:spacing w:line="245" w:lineRule="exact"/>
                      <w:ind w:left="40"/>
                    </w:pPr>
                    <w:r>
                      <w:fldChar w:fldCharType="begin"/>
                    </w:r>
                    <w:r>
                      <w:rPr>
                        <w:w w:val="105"/>
                      </w:rPr>
                      <w:instrText xml:space="preserve"> PAGE </w:instrText>
                    </w:r>
                    <w:r>
                      <w:fldChar w:fldCharType="separate"/>
                    </w:r>
                    <w:r>
                      <w:rPr>
                        <w:noProof/>
                        <w:w w:val="105"/>
                      </w:rPr>
                      <w:t>19</w:t>
                    </w:r>
                    <w: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286320" behindDoc="1" locked="0" layoutInCell="1" allowOverlap="1">
              <wp:simplePos x="0" y="0"/>
              <wp:positionH relativeFrom="page">
                <wp:posOffset>1136650</wp:posOffset>
              </wp:positionH>
              <wp:positionV relativeFrom="page">
                <wp:posOffset>9625330</wp:posOffset>
              </wp:positionV>
              <wp:extent cx="2889250" cy="150495"/>
              <wp:effectExtent l="3175" t="0" r="317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390" w:rsidRDefault="0036494E">
                          <w:pPr>
                            <w:spacing w:line="225" w:lineRule="exact"/>
                            <w:ind w:left="20"/>
                            <w:rPr>
                              <w:rFonts w:ascii="Calibri" w:eastAsia="Calibri" w:hAnsi="Calibri" w:cs="Calibri"/>
                              <w:sz w:val="19"/>
                              <w:szCs w:val="19"/>
                            </w:rPr>
                          </w:pPr>
                          <w:r>
                            <w:rPr>
                              <w:rFonts w:ascii="Calibri" w:eastAsia="Calibri" w:hAnsi="Calibri" w:cs="Calibri"/>
                              <w:w w:val="103"/>
                              <w:sz w:val="19"/>
                              <w:szCs w:val="19"/>
                            </w:rPr>
                            <w:t>I</w:t>
                          </w:r>
                          <w:r>
                            <w:rPr>
                              <w:rFonts w:ascii="Calibri" w:eastAsia="Calibri" w:hAnsi="Calibri" w:cs="Calibri"/>
                              <w:spacing w:val="1"/>
                              <w:w w:val="103"/>
                              <w:sz w:val="19"/>
                              <w:szCs w:val="19"/>
                            </w:rPr>
                            <w:t>ndependen</w:t>
                          </w:r>
                          <w:r>
                            <w:rPr>
                              <w:rFonts w:ascii="Calibri" w:eastAsia="Calibri" w:hAnsi="Calibri" w:cs="Calibri"/>
                              <w:w w:val="103"/>
                              <w:sz w:val="19"/>
                              <w:szCs w:val="19"/>
                            </w:rPr>
                            <w:t>t</w:t>
                          </w:r>
                          <w:r>
                            <w:rPr>
                              <w:rFonts w:ascii="Calibri" w:eastAsia="Calibri" w:hAnsi="Calibri" w:cs="Calibri"/>
                              <w:spacing w:val="3"/>
                              <w:sz w:val="19"/>
                              <w:szCs w:val="19"/>
                            </w:rPr>
                            <w:t xml:space="preserve"> </w:t>
                          </w:r>
                          <w:r>
                            <w:rPr>
                              <w:rFonts w:ascii="Calibri" w:eastAsia="Calibri" w:hAnsi="Calibri" w:cs="Calibri"/>
                              <w:w w:val="103"/>
                              <w:sz w:val="19"/>
                              <w:szCs w:val="19"/>
                            </w:rPr>
                            <w:t>I</w:t>
                          </w:r>
                          <w:r>
                            <w:rPr>
                              <w:rFonts w:ascii="Calibri" w:eastAsia="Calibri" w:hAnsi="Calibri" w:cs="Calibri"/>
                              <w:spacing w:val="1"/>
                              <w:w w:val="103"/>
                              <w:sz w:val="19"/>
                              <w:szCs w:val="19"/>
                            </w:rPr>
                            <w:t>nvest</w:t>
                          </w:r>
                          <w:r>
                            <w:rPr>
                              <w:rFonts w:ascii="Calibri" w:eastAsia="Calibri" w:hAnsi="Calibri" w:cs="Calibri"/>
                              <w:w w:val="103"/>
                              <w:sz w:val="19"/>
                              <w:szCs w:val="19"/>
                            </w:rPr>
                            <w:t>i</w:t>
                          </w:r>
                          <w:r>
                            <w:rPr>
                              <w:rFonts w:ascii="Calibri" w:eastAsia="Calibri" w:hAnsi="Calibri" w:cs="Calibri"/>
                              <w:spacing w:val="1"/>
                              <w:w w:val="103"/>
                              <w:sz w:val="19"/>
                              <w:szCs w:val="19"/>
                            </w:rPr>
                            <w:t>gat</w:t>
                          </w:r>
                          <w:r>
                            <w:rPr>
                              <w:rFonts w:ascii="Calibri" w:eastAsia="Calibri" w:hAnsi="Calibri" w:cs="Calibri"/>
                              <w:w w:val="103"/>
                              <w:sz w:val="19"/>
                              <w:szCs w:val="19"/>
                            </w:rPr>
                            <w:t>i</w:t>
                          </w:r>
                          <w:r>
                            <w:rPr>
                              <w:rFonts w:ascii="Calibri" w:eastAsia="Calibri" w:hAnsi="Calibri" w:cs="Calibri"/>
                              <w:spacing w:val="1"/>
                              <w:w w:val="103"/>
                              <w:sz w:val="19"/>
                              <w:szCs w:val="19"/>
                            </w:rPr>
                            <w:t>o</w:t>
                          </w:r>
                          <w:r>
                            <w:rPr>
                              <w:rFonts w:ascii="Calibri" w:eastAsia="Calibri" w:hAnsi="Calibri" w:cs="Calibri"/>
                              <w:w w:val="103"/>
                              <w:sz w:val="19"/>
                              <w:szCs w:val="19"/>
                            </w:rPr>
                            <w:t>n</w:t>
                          </w:r>
                          <w:r>
                            <w:rPr>
                              <w:rFonts w:ascii="Calibri" w:eastAsia="Calibri" w:hAnsi="Calibri" w:cs="Calibri"/>
                              <w:spacing w:val="4"/>
                              <w:sz w:val="19"/>
                              <w:szCs w:val="19"/>
                            </w:rPr>
                            <w:t xml:space="preserve"> </w:t>
                          </w:r>
                          <w:r>
                            <w:rPr>
                              <w:rFonts w:ascii="Calibri" w:eastAsia="Calibri" w:hAnsi="Calibri" w:cs="Calibri"/>
                              <w:spacing w:val="1"/>
                              <w:w w:val="103"/>
                              <w:sz w:val="19"/>
                              <w:szCs w:val="19"/>
                            </w:rPr>
                            <w:t>o</w:t>
                          </w:r>
                          <w:r>
                            <w:rPr>
                              <w:rFonts w:ascii="Calibri" w:eastAsia="Calibri" w:hAnsi="Calibri" w:cs="Calibri"/>
                              <w:w w:val="103"/>
                              <w:sz w:val="19"/>
                              <w:szCs w:val="19"/>
                            </w:rPr>
                            <w:t>f</w:t>
                          </w:r>
                          <w:r>
                            <w:rPr>
                              <w:rFonts w:ascii="Calibri" w:eastAsia="Calibri" w:hAnsi="Calibri" w:cs="Calibri"/>
                              <w:spacing w:val="3"/>
                              <w:sz w:val="19"/>
                              <w:szCs w:val="19"/>
                            </w:rPr>
                            <w:t xml:space="preserve"> </w:t>
                          </w:r>
                          <w:r>
                            <w:rPr>
                              <w:rFonts w:ascii="Calibri" w:eastAsia="Calibri" w:hAnsi="Calibri" w:cs="Calibri"/>
                              <w:spacing w:val="1"/>
                              <w:w w:val="103"/>
                              <w:sz w:val="19"/>
                              <w:szCs w:val="19"/>
                            </w:rPr>
                            <w:t>th</w:t>
                          </w:r>
                          <w:r>
                            <w:rPr>
                              <w:rFonts w:ascii="Calibri" w:eastAsia="Calibri" w:hAnsi="Calibri" w:cs="Calibri"/>
                              <w:w w:val="103"/>
                              <w:sz w:val="19"/>
                              <w:szCs w:val="19"/>
                            </w:rPr>
                            <w:t>e</w:t>
                          </w:r>
                          <w:r>
                            <w:rPr>
                              <w:rFonts w:ascii="Calibri" w:eastAsia="Calibri" w:hAnsi="Calibri" w:cs="Calibri"/>
                              <w:spacing w:val="3"/>
                              <w:sz w:val="19"/>
                              <w:szCs w:val="19"/>
                            </w:rPr>
                            <w:t xml:space="preserve"> </w:t>
                          </w:r>
                          <w:r>
                            <w:rPr>
                              <w:rFonts w:ascii="Calibri" w:eastAsia="Calibri" w:hAnsi="Calibri" w:cs="Calibri"/>
                              <w:spacing w:val="1"/>
                              <w:w w:val="103"/>
                              <w:sz w:val="19"/>
                              <w:szCs w:val="19"/>
                            </w:rPr>
                            <w:t>Lancef</w:t>
                          </w:r>
                          <w:r>
                            <w:rPr>
                              <w:rFonts w:ascii="Calibri" w:eastAsia="Calibri" w:hAnsi="Calibri" w:cs="Calibri"/>
                              <w:w w:val="103"/>
                              <w:sz w:val="19"/>
                              <w:szCs w:val="19"/>
                            </w:rPr>
                            <w:t>i</w:t>
                          </w:r>
                          <w:r>
                            <w:rPr>
                              <w:rFonts w:ascii="Calibri" w:eastAsia="Calibri" w:hAnsi="Calibri" w:cs="Calibri"/>
                              <w:spacing w:val="1"/>
                              <w:w w:val="103"/>
                              <w:sz w:val="19"/>
                              <w:szCs w:val="19"/>
                            </w:rPr>
                            <w:t>e</w:t>
                          </w:r>
                          <w:r>
                            <w:rPr>
                              <w:rFonts w:ascii="Calibri" w:eastAsia="Calibri" w:hAnsi="Calibri" w:cs="Calibri"/>
                              <w:w w:val="103"/>
                              <w:sz w:val="19"/>
                              <w:szCs w:val="19"/>
                            </w:rPr>
                            <w:t>l</w:t>
                          </w:r>
                          <w:r>
                            <w:rPr>
                              <w:rFonts w:ascii="Calibri" w:eastAsia="Calibri" w:hAnsi="Calibri" w:cs="Calibri"/>
                              <w:spacing w:val="1"/>
                              <w:w w:val="103"/>
                              <w:sz w:val="19"/>
                              <w:szCs w:val="19"/>
                            </w:rPr>
                            <w:t>d</w:t>
                          </w:r>
                          <w:r>
                            <w:rPr>
                              <w:rFonts w:ascii="Calibri" w:eastAsia="Calibri" w:hAnsi="Calibri" w:cs="Calibri"/>
                              <w:w w:val="34"/>
                              <w:sz w:val="19"/>
                              <w:szCs w:val="19"/>
                            </w:rPr>
                            <w:t>-­‐</w:t>
                          </w:r>
                          <w:r>
                            <w:rPr>
                              <w:rFonts w:ascii="Calibri" w:eastAsia="Calibri" w:hAnsi="Calibri" w:cs="Calibri"/>
                              <w:spacing w:val="1"/>
                              <w:w w:val="103"/>
                              <w:sz w:val="19"/>
                              <w:szCs w:val="19"/>
                            </w:rPr>
                            <w:t>Coba</w:t>
                          </w:r>
                          <w:r>
                            <w:rPr>
                              <w:rFonts w:ascii="Calibri" w:eastAsia="Calibri" w:hAnsi="Calibri" w:cs="Calibri"/>
                              <w:w w:val="103"/>
                              <w:sz w:val="19"/>
                              <w:szCs w:val="19"/>
                            </w:rPr>
                            <w:t>w</w:t>
                          </w:r>
                          <w:r>
                            <w:rPr>
                              <w:rFonts w:ascii="Calibri" w:eastAsia="Calibri" w:hAnsi="Calibri" w:cs="Calibri"/>
                              <w:spacing w:val="4"/>
                              <w:sz w:val="19"/>
                              <w:szCs w:val="19"/>
                            </w:rPr>
                            <w:t xml:space="preserve"> </w:t>
                          </w:r>
                          <w:r>
                            <w:rPr>
                              <w:rFonts w:ascii="Calibri" w:eastAsia="Calibri" w:hAnsi="Calibri" w:cs="Calibri"/>
                              <w:spacing w:val="1"/>
                              <w:w w:val="103"/>
                              <w:sz w:val="19"/>
                              <w:szCs w:val="19"/>
                            </w:rPr>
                            <w:t>F</w:t>
                          </w:r>
                          <w:r>
                            <w:rPr>
                              <w:rFonts w:ascii="Calibri" w:eastAsia="Calibri" w:hAnsi="Calibri" w:cs="Calibri"/>
                              <w:w w:val="103"/>
                              <w:sz w:val="19"/>
                              <w:szCs w:val="19"/>
                            </w:rPr>
                            <w:t>i</w:t>
                          </w:r>
                          <w:r>
                            <w:rPr>
                              <w:rFonts w:ascii="Calibri" w:eastAsia="Calibri" w:hAnsi="Calibri" w:cs="Calibri"/>
                              <w:spacing w:val="1"/>
                              <w:w w:val="103"/>
                              <w:sz w:val="19"/>
                              <w:szCs w:val="19"/>
                            </w:rPr>
                            <w:t>r</w:t>
                          </w:r>
                          <w:r>
                            <w:rPr>
                              <w:rFonts w:ascii="Calibri" w:eastAsia="Calibri" w:hAnsi="Calibri" w:cs="Calibri"/>
                              <w:w w:val="103"/>
                              <w:sz w:val="19"/>
                              <w:szCs w:val="19"/>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margin-left:89.5pt;margin-top:757.9pt;width:227.5pt;height:11.85pt;z-index:-3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k5ErwIAALI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" filled="f" stroked="f">
              <v:textbox inset="0,0,0,0">
                <w:txbxContent>
                  <w:p w:rsidR="003A3390" w:rsidRDefault="0036494E">
                    <w:pPr>
                      <w:spacing w:line="225" w:lineRule="exact"/>
                      <w:ind w:left="20"/>
                      <w:rPr>
                        <w:rFonts w:ascii="Calibri" w:eastAsia="Calibri" w:hAnsi="Calibri" w:cs="Calibri"/>
                        <w:sz w:val="19"/>
                        <w:szCs w:val="19"/>
                      </w:rPr>
                    </w:pPr>
                    <w:r>
                      <w:rPr>
                        <w:rFonts w:ascii="Calibri" w:eastAsia="Calibri" w:hAnsi="Calibri" w:cs="Calibri"/>
                        <w:w w:val="103"/>
                        <w:sz w:val="19"/>
                        <w:szCs w:val="19"/>
                      </w:rPr>
                      <w:t>I</w:t>
                    </w:r>
                    <w:r>
                      <w:rPr>
                        <w:rFonts w:ascii="Calibri" w:eastAsia="Calibri" w:hAnsi="Calibri" w:cs="Calibri"/>
                        <w:spacing w:val="1"/>
                        <w:w w:val="103"/>
                        <w:sz w:val="19"/>
                        <w:szCs w:val="19"/>
                      </w:rPr>
                      <w:t>ndependen</w:t>
                    </w:r>
                    <w:r>
                      <w:rPr>
                        <w:rFonts w:ascii="Calibri" w:eastAsia="Calibri" w:hAnsi="Calibri" w:cs="Calibri"/>
                        <w:w w:val="103"/>
                        <w:sz w:val="19"/>
                        <w:szCs w:val="19"/>
                      </w:rPr>
                      <w:t>t</w:t>
                    </w:r>
                    <w:r>
                      <w:rPr>
                        <w:rFonts w:ascii="Calibri" w:eastAsia="Calibri" w:hAnsi="Calibri" w:cs="Calibri"/>
                        <w:spacing w:val="3"/>
                        <w:sz w:val="19"/>
                        <w:szCs w:val="19"/>
                      </w:rPr>
                      <w:t xml:space="preserve"> </w:t>
                    </w:r>
                    <w:r>
                      <w:rPr>
                        <w:rFonts w:ascii="Calibri" w:eastAsia="Calibri" w:hAnsi="Calibri" w:cs="Calibri"/>
                        <w:w w:val="103"/>
                        <w:sz w:val="19"/>
                        <w:szCs w:val="19"/>
                      </w:rPr>
                      <w:t>I</w:t>
                    </w:r>
                    <w:r>
                      <w:rPr>
                        <w:rFonts w:ascii="Calibri" w:eastAsia="Calibri" w:hAnsi="Calibri" w:cs="Calibri"/>
                        <w:spacing w:val="1"/>
                        <w:w w:val="103"/>
                        <w:sz w:val="19"/>
                        <w:szCs w:val="19"/>
                      </w:rPr>
                      <w:t>nvest</w:t>
                    </w:r>
                    <w:r>
                      <w:rPr>
                        <w:rFonts w:ascii="Calibri" w:eastAsia="Calibri" w:hAnsi="Calibri" w:cs="Calibri"/>
                        <w:w w:val="103"/>
                        <w:sz w:val="19"/>
                        <w:szCs w:val="19"/>
                      </w:rPr>
                      <w:t>i</w:t>
                    </w:r>
                    <w:r>
                      <w:rPr>
                        <w:rFonts w:ascii="Calibri" w:eastAsia="Calibri" w:hAnsi="Calibri" w:cs="Calibri"/>
                        <w:spacing w:val="1"/>
                        <w:w w:val="103"/>
                        <w:sz w:val="19"/>
                        <w:szCs w:val="19"/>
                      </w:rPr>
                      <w:t>gat</w:t>
                    </w:r>
                    <w:r>
                      <w:rPr>
                        <w:rFonts w:ascii="Calibri" w:eastAsia="Calibri" w:hAnsi="Calibri" w:cs="Calibri"/>
                        <w:w w:val="103"/>
                        <w:sz w:val="19"/>
                        <w:szCs w:val="19"/>
                      </w:rPr>
                      <w:t>i</w:t>
                    </w:r>
                    <w:r>
                      <w:rPr>
                        <w:rFonts w:ascii="Calibri" w:eastAsia="Calibri" w:hAnsi="Calibri" w:cs="Calibri"/>
                        <w:spacing w:val="1"/>
                        <w:w w:val="103"/>
                        <w:sz w:val="19"/>
                        <w:szCs w:val="19"/>
                      </w:rPr>
                      <w:t>o</w:t>
                    </w:r>
                    <w:r>
                      <w:rPr>
                        <w:rFonts w:ascii="Calibri" w:eastAsia="Calibri" w:hAnsi="Calibri" w:cs="Calibri"/>
                        <w:w w:val="103"/>
                        <w:sz w:val="19"/>
                        <w:szCs w:val="19"/>
                      </w:rPr>
                      <w:t>n</w:t>
                    </w:r>
                    <w:r>
                      <w:rPr>
                        <w:rFonts w:ascii="Calibri" w:eastAsia="Calibri" w:hAnsi="Calibri" w:cs="Calibri"/>
                        <w:spacing w:val="4"/>
                        <w:sz w:val="19"/>
                        <w:szCs w:val="19"/>
                      </w:rPr>
                      <w:t xml:space="preserve"> </w:t>
                    </w:r>
                    <w:r>
                      <w:rPr>
                        <w:rFonts w:ascii="Calibri" w:eastAsia="Calibri" w:hAnsi="Calibri" w:cs="Calibri"/>
                        <w:spacing w:val="1"/>
                        <w:w w:val="103"/>
                        <w:sz w:val="19"/>
                        <w:szCs w:val="19"/>
                      </w:rPr>
                      <w:t>o</w:t>
                    </w:r>
                    <w:r>
                      <w:rPr>
                        <w:rFonts w:ascii="Calibri" w:eastAsia="Calibri" w:hAnsi="Calibri" w:cs="Calibri"/>
                        <w:w w:val="103"/>
                        <w:sz w:val="19"/>
                        <w:szCs w:val="19"/>
                      </w:rPr>
                      <w:t>f</w:t>
                    </w:r>
                    <w:r>
                      <w:rPr>
                        <w:rFonts w:ascii="Calibri" w:eastAsia="Calibri" w:hAnsi="Calibri" w:cs="Calibri"/>
                        <w:spacing w:val="3"/>
                        <w:sz w:val="19"/>
                        <w:szCs w:val="19"/>
                      </w:rPr>
                      <w:t xml:space="preserve"> </w:t>
                    </w:r>
                    <w:r>
                      <w:rPr>
                        <w:rFonts w:ascii="Calibri" w:eastAsia="Calibri" w:hAnsi="Calibri" w:cs="Calibri"/>
                        <w:spacing w:val="1"/>
                        <w:w w:val="103"/>
                        <w:sz w:val="19"/>
                        <w:szCs w:val="19"/>
                      </w:rPr>
                      <w:t>th</w:t>
                    </w:r>
                    <w:r>
                      <w:rPr>
                        <w:rFonts w:ascii="Calibri" w:eastAsia="Calibri" w:hAnsi="Calibri" w:cs="Calibri"/>
                        <w:w w:val="103"/>
                        <w:sz w:val="19"/>
                        <w:szCs w:val="19"/>
                      </w:rPr>
                      <w:t>e</w:t>
                    </w:r>
                    <w:r>
                      <w:rPr>
                        <w:rFonts w:ascii="Calibri" w:eastAsia="Calibri" w:hAnsi="Calibri" w:cs="Calibri"/>
                        <w:spacing w:val="3"/>
                        <w:sz w:val="19"/>
                        <w:szCs w:val="19"/>
                      </w:rPr>
                      <w:t xml:space="preserve"> </w:t>
                    </w:r>
                    <w:r>
                      <w:rPr>
                        <w:rFonts w:ascii="Calibri" w:eastAsia="Calibri" w:hAnsi="Calibri" w:cs="Calibri"/>
                        <w:spacing w:val="1"/>
                        <w:w w:val="103"/>
                        <w:sz w:val="19"/>
                        <w:szCs w:val="19"/>
                      </w:rPr>
                      <w:t>Lancef</w:t>
                    </w:r>
                    <w:r>
                      <w:rPr>
                        <w:rFonts w:ascii="Calibri" w:eastAsia="Calibri" w:hAnsi="Calibri" w:cs="Calibri"/>
                        <w:w w:val="103"/>
                        <w:sz w:val="19"/>
                        <w:szCs w:val="19"/>
                      </w:rPr>
                      <w:t>i</w:t>
                    </w:r>
                    <w:r>
                      <w:rPr>
                        <w:rFonts w:ascii="Calibri" w:eastAsia="Calibri" w:hAnsi="Calibri" w:cs="Calibri"/>
                        <w:spacing w:val="1"/>
                        <w:w w:val="103"/>
                        <w:sz w:val="19"/>
                        <w:szCs w:val="19"/>
                      </w:rPr>
                      <w:t>e</w:t>
                    </w:r>
                    <w:r>
                      <w:rPr>
                        <w:rFonts w:ascii="Calibri" w:eastAsia="Calibri" w:hAnsi="Calibri" w:cs="Calibri"/>
                        <w:w w:val="103"/>
                        <w:sz w:val="19"/>
                        <w:szCs w:val="19"/>
                      </w:rPr>
                      <w:t>l</w:t>
                    </w:r>
                    <w:r>
                      <w:rPr>
                        <w:rFonts w:ascii="Calibri" w:eastAsia="Calibri" w:hAnsi="Calibri" w:cs="Calibri"/>
                        <w:spacing w:val="1"/>
                        <w:w w:val="103"/>
                        <w:sz w:val="19"/>
                        <w:szCs w:val="19"/>
                      </w:rPr>
                      <w:t>d</w:t>
                    </w:r>
                    <w:r>
                      <w:rPr>
                        <w:rFonts w:ascii="Calibri" w:eastAsia="Calibri" w:hAnsi="Calibri" w:cs="Calibri"/>
                        <w:w w:val="34"/>
                        <w:sz w:val="19"/>
                        <w:szCs w:val="19"/>
                      </w:rPr>
                      <w:t>-­‐</w:t>
                    </w:r>
                    <w:r>
                      <w:rPr>
                        <w:rFonts w:ascii="Calibri" w:eastAsia="Calibri" w:hAnsi="Calibri" w:cs="Calibri"/>
                        <w:spacing w:val="1"/>
                        <w:w w:val="103"/>
                        <w:sz w:val="19"/>
                        <w:szCs w:val="19"/>
                      </w:rPr>
                      <w:t>Coba</w:t>
                    </w:r>
                    <w:r>
                      <w:rPr>
                        <w:rFonts w:ascii="Calibri" w:eastAsia="Calibri" w:hAnsi="Calibri" w:cs="Calibri"/>
                        <w:w w:val="103"/>
                        <w:sz w:val="19"/>
                        <w:szCs w:val="19"/>
                      </w:rPr>
                      <w:t>w</w:t>
                    </w:r>
                    <w:r>
                      <w:rPr>
                        <w:rFonts w:ascii="Calibri" w:eastAsia="Calibri" w:hAnsi="Calibri" w:cs="Calibri"/>
                        <w:spacing w:val="4"/>
                        <w:sz w:val="19"/>
                        <w:szCs w:val="19"/>
                      </w:rPr>
                      <w:t xml:space="preserve"> </w:t>
                    </w:r>
                    <w:r>
                      <w:rPr>
                        <w:rFonts w:ascii="Calibri" w:eastAsia="Calibri" w:hAnsi="Calibri" w:cs="Calibri"/>
                        <w:spacing w:val="1"/>
                        <w:w w:val="103"/>
                        <w:sz w:val="19"/>
                        <w:szCs w:val="19"/>
                      </w:rPr>
                      <w:t>F</w:t>
                    </w:r>
                    <w:r>
                      <w:rPr>
                        <w:rFonts w:ascii="Calibri" w:eastAsia="Calibri" w:hAnsi="Calibri" w:cs="Calibri"/>
                        <w:w w:val="103"/>
                        <w:sz w:val="19"/>
                        <w:szCs w:val="19"/>
                      </w:rPr>
                      <w:t>i</w:t>
                    </w:r>
                    <w:r>
                      <w:rPr>
                        <w:rFonts w:ascii="Calibri" w:eastAsia="Calibri" w:hAnsi="Calibri" w:cs="Calibri"/>
                        <w:spacing w:val="1"/>
                        <w:w w:val="103"/>
                        <w:sz w:val="19"/>
                        <w:szCs w:val="19"/>
                      </w:rPr>
                      <w:t>r</w:t>
                    </w:r>
                    <w:r>
                      <w:rPr>
                        <w:rFonts w:ascii="Calibri" w:eastAsia="Calibri" w:hAnsi="Calibri" w:cs="Calibri"/>
                        <w:w w:val="103"/>
                        <w:sz w:val="19"/>
                        <w:szCs w:val="19"/>
                      </w:rPr>
                      <w:t>e</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90" w:rsidRDefault="0036494E">
    <w:pPr>
      <w:spacing w:line="14" w:lineRule="auto"/>
      <w:rPr>
        <w:sz w:val="20"/>
        <w:szCs w:val="20"/>
      </w:rPr>
    </w:pPr>
    <w:r>
      <w:rPr>
        <w:noProof/>
        <w:lang w:val="en-AU" w:eastAsia="en-AU"/>
      </w:rPr>
      <mc:AlternateContent>
        <mc:Choice Requires="wpg">
          <w:drawing>
            <wp:anchor distT="0" distB="0" distL="114300" distR="114300" simplePos="0" relativeHeight="503286344" behindDoc="1" locked="0" layoutInCell="1" allowOverlap="1">
              <wp:simplePos x="0" y="0"/>
              <wp:positionH relativeFrom="page">
                <wp:posOffset>902335</wp:posOffset>
              </wp:positionH>
              <wp:positionV relativeFrom="page">
                <wp:posOffset>9585960</wp:posOffset>
              </wp:positionV>
              <wp:extent cx="5538470" cy="1270"/>
              <wp:effectExtent l="6985" t="13335" r="7620" b="444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8470" cy="1270"/>
                        <a:chOff x="1421" y="15096"/>
                        <a:chExt cx="8722" cy="2"/>
                      </a:xfrm>
                    </wpg:grpSpPr>
                    <wps:wsp>
                      <wps:cNvPr id="16" name="Freeform 16"/>
                      <wps:cNvSpPr>
                        <a:spLocks/>
                      </wps:cNvSpPr>
                      <wps:spPr bwMode="auto">
                        <a:xfrm>
                          <a:off x="1421" y="15096"/>
                          <a:ext cx="8722" cy="2"/>
                        </a:xfrm>
                        <a:custGeom>
                          <a:avLst/>
                          <a:gdLst>
                            <a:gd name="T0" fmla="+- 0 1421 1421"/>
                            <a:gd name="T1" fmla="*/ T0 w 8722"/>
                            <a:gd name="T2" fmla="+- 0 10142 1421"/>
                            <a:gd name="T3" fmla="*/ T2 w 8722"/>
                          </a:gdLst>
                          <a:ahLst/>
                          <a:cxnLst>
                            <a:cxn ang="0">
                              <a:pos x="T1" y="0"/>
                            </a:cxn>
                            <a:cxn ang="0">
                              <a:pos x="T3" y="0"/>
                            </a:cxn>
                          </a:cxnLst>
                          <a:rect l="0" t="0" r="r" b="b"/>
                          <a:pathLst>
                            <a:path w="8722">
                              <a:moveTo>
                                <a:pt x="0" y="0"/>
                              </a:moveTo>
                              <a:lnTo>
                                <a:pt x="87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71.05pt;margin-top:754.8pt;width:436.1pt;height:.1pt;z-index:-30136;mso-position-horizontal-relative:page;mso-position-vertical-relative:page" coordorigin="1421,15096" coordsize="87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">
              <v:shape id="Freeform 16" o:spid="_x0000_s1027" style="position:absolute;left:1421;top:15096;width:8722;height:2;visibility:visible;mso-wrap-style:square;v-text-anchor:top" coordsize="87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EXmsIA&#10;AADbAAAADwAAAGRycy9kb3ducmV2LnhtbERP22oCMRB9F/yHMIIvpWZV3MrWKFJoK1goXvB52Mxe&#10;6GYSNlHXvzdCwbc5nOssVp1pxIVaX1tWMB4lIIhzq2suFRwPn69zED4ga2wsk4IbeVgt+70FZtpe&#10;eUeXfShFDGGfoYIqBJdJ6fOKDPqRdcSRK2xrMETYllK3eI3hppGTJEmlwZpjQ4WOPirK//Zno6CY&#10;Fqed+z02m607v7182R+afc+VGg669TuIQF14iv/dGx3np/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ReawgAAANsAAAAPAAAAAAAAAAAAAAAAAJgCAABkcnMvZG93&#10;bnJldi54bWxQSwUGAAAAAAQABAD1AAAAhwMAAAAA&#10;" path="m,l8721,e" filled="f" strokeweight=".48pt">
                <v:path arrowok="t" o:connecttype="custom" o:connectlocs="0,0;8721,0" o:connectangles="0,0"/>
              </v:shape>
              <w10:wrap anchorx="page" anchory="page"/>
            </v:group>
          </w:pict>
        </mc:Fallback>
      </mc:AlternateContent>
    </w:r>
    <w:r>
      <w:rPr>
        <w:noProof/>
        <w:lang w:val="en-AU" w:eastAsia="en-AU"/>
      </w:rPr>
      <mc:AlternateContent>
        <mc:Choice Requires="wps">
          <w:drawing>
            <wp:anchor distT="0" distB="0" distL="114300" distR="114300" simplePos="0" relativeHeight="503286368" behindDoc="1" locked="0" layoutInCell="1" allowOverlap="1">
              <wp:simplePos x="0" y="0"/>
              <wp:positionH relativeFrom="page">
                <wp:posOffset>6240145</wp:posOffset>
              </wp:positionH>
              <wp:positionV relativeFrom="page">
                <wp:posOffset>9615805</wp:posOffset>
              </wp:positionV>
              <wp:extent cx="167005" cy="162560"/>
              <wp:effectExtent l="1270" t="0" r="3175"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390" w:rsidRDefault="0036494E">
                          <w:pPr>
                            <w:pStyle w:val="BodyText"/>
                            <w:spacing w:line="245" w:lineRule="exact"/>
                            <w:ind w:left="20"/>
                          </w:pPr>
                          <w:r>
                            <w:rPr>
                              <w:w w:val="105"/>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2" type="#_x0000_t202" style="position:absolute;margin-left:491.35pt;margin-top:757.15pt;width:13.15pt;height:12.8pt;z-index:-3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" filled="f" stroked="f">
              <v:textbox inset="0,0,0,0">
                <w:txbxContent>
                  <w:p w:rsidR="003A3390" w:rsidRDefault="0036494E">
                    <w:pPr>
                      <w:pStyle w:val="BodyText"/>
                      <w:spacing w:line="245" w:lineRule="exact"/>
                      <w:ind w:left="20"/>
                    </w:pPr>
                    <w:r>
                      <w:rPr>
                        <w:w w:val="105"/>
                      </w:rPr>
                      <w:t>20</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286392" behindDoc="1" locked="0" layoutInCell="1" allowOverlap="1">
              <wp:simplePos x="0" y="0"/>
              <wp:positionH relativeFrom="page">
                <wp:posOffset>1136650</wp:posOffset>
              </wp:positionH>
              <wp:positionV relativeFrom="page">
                <wp:posOffset>9625330</wp:posOffset>
              </wp:positionV>
              <wp:extent cx="2889250" cy="150495"/>
              <wp:effectExtent l="3175" t="0" r="317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390" w:rsidRDefault="0036494E">
                          <w:pPr>
                            <w:spacing w:line="225" w:lineRule="exact"/>
                            <w:ind w:left="20"/>
                            <w:rPr>
                              <w:rFonts w:ascii="Calibri" w:eastAsia="Calibri" w:hAnsi="Calibri" w:cs="Calibri"/>
                              <w:sz w:val="19"/>
                              <w:szCs w:val="19"/>
                            </w:rPr>
                          </w:pPr>
                          <w:r>
                            <w:rPr>
                              <w:rFonts w:ascii="Calibri" w:eastAsia="Calibri" w:hAnsi="Calibri" w:cs="Calibri"/>
                              <w:w w:val="103"/>
                              <w:sz w:val="19"/>
                              <w:szCs w:val="19"/>
                            </w:rPr>
                            <w:t>I</w:t>
                          </w:r>
                          <w:r>
                            <w:rPr>
                              <w:rFonts w:ascii="Calibri" w:eastAsia="Calibri" w:hAnsi="Calibri" w:cs="Calibri"/>
                              <w:spacing w:val="1"/>
                              <w:w w:val="103"/>
                              <w:sz w:val="19"/>
                              <w:szCs w:val="19"/>
                            </w:rPr>
                            <w:t>ndependen</w:t>
                          </w:r>
                          <w:r>
                            <w:rPr>
                              <w:rFonts w:ascii="Calibri" w:eastAsia="Calibri" w:hAnsi="Calibri" w:cs="Calibri"/>
                              <w:w w:val="103"/>
                              <w:sz w:val="19"/>
                              <w:szCs w:val="19"/>
                            </w:rPr>
                            <w:t>t</w:t>
                          </w:r>
                          <w:r>
                            <w:rPr>
                              <w:rFonts w:ascii="Calibri" w:eastAsia="Calibri" w:hAnsi="Calibri" w:cs="Calibri"/>
                              <w:spacing w:val="3"/>
                              <w:sz w:val="19"/>
                              <w:szCs w:val="19"/>
                            </w:rPr>
                            <w:t xml:space="preserve"> </w:t>
                          </w:r>
                          <w:r>
                            <w:rPr>
                              <w:rFonts w:ascii="Calibri" w:eastAsia="Calibri" w:hAnsi="Calibri" w:cs="Calibri"/>
                              <w:w w:val="103"/>
                              <w:sz w:val="19"/>
                              <w:szCs w:val="19"/>
                            </w:rPr>
                            <w:t>I</w:t>
                          </w:r>
                          <w:r>
                            <w:rPr>
                              <w:rFonts w:ascii="Calibri" w:eastAsia="Calibri" w:hAnsi="Calibri" w:cs="Calibri"/>
                              <w:spacing w:val="1"/>
                              <w:w w:val="103"/>
                              <w:sz w:val="19"/>
                              <w:szCs w:val="19"/>
                            </w:rPr>
                            <w:t>nvest</w:t>
                          </w:r>
                          <w:r>
                            <w:rPr>
                              <w:rFonts w:ascii="Calibri" w:eastAsia="Calibri" w:hAnsi="Calibri" w:cs="Calibri"/>
                              <w:w w:val="103"/>
                              <w:sz w:val="19"/>
                              <w:szCs w:val="19"/>
                            </w:rPr>
                            <w:t>i</w:t>
                          </w:r>
                          <w:r>
                            <w:rPr>
                              <w:rFonts w:ascii="Calibri" w:eastAsia="Calibri" w:hAnsi="Calibri" w:cs="Calibri"/>
                              <w:spacing w:val="1"/>
                              <w:w w:val="103"/>
                              <w:sz w:val="19"/>
                              <w:szCs w:val="19"/>
                            </w:rPr>
                            <w:t>gat</w:t>
                          </w:r>
                          <w:r>
                            <w:rPr>
                              <w:rFonts w:ascii="Calibri" w:eastAsia="Calibri" w:hAnsi="Calibri" w:cs="Calibri"/>
                              <w:w w:val="103"/>
                              <w:sz w:val="19"/>
                              <w:szCs w:val="19"/>
                            </w:rPr>
                            <w:t>i</w:t>
                          </w:r>
                          <w:r>
                            <w:rPr>
                              <w:rFonts w:ascii="Calibri" w:eastAsia="Calibri" w:hAnsi="Calibri" w:cs="Calibri"/>
                              <w:spacing w:val="1"/>
                              <w:w w:val="103"/>
                              <w:sz w:val="19"/>
                              <w:szCs w:val="19"/>
                            </w:rPr>
                            <w:t>o</w:t>
                          </w:r>
                          <w:r>
                            <w:rPr>
                              <w:rFonts w:ascii="Calibri" w:eastAsia="Calibri" w:hAnsi="Calibri" w:cs="Calibri"/>
                              <w:w w:val="103"/>
                              <w:sz w:val="19"/>
                              <w:szCs w:val="19"/>
                            </w:rPr>
                            <w:t>n</w:t>
                          </w:r>
                          <w:r>
                            <w:rPr>
                              <w:rFonts w:ascii="Calibri" w:eastAsia="Calibri" w:hAnsi="Calibri" w:cs="Calibri"/>
                              <w:spacing w:val="4"/>
                              <w:sz w:val="19"/>
                              <w:szCs w:val="19"/>
                            </w:rPr>
                            <w:t xml:space="preserve"> </w:t>
                          </w:r>
                          <w:r>
                            <w:rPr>
                              <w:rFonts w:ascii="Calibri" w:eastAsia="Calibri" w:hAnsi="Calibri" w:cs="Calibri"/>
                              <w:spacing w:val="1"/>
                              <w:w w:val="103"/>
                              <w:sz w:val="19"/>
                              <w:szCs w:val="19"/>
                            </w:rPr>
                            <w:t>o</w:t>
                          </w:r>
                          <w:r>
                            <w:rPr>
                              <w:rFonts w:ascii="Calibri" w:eastAsia="Calibri" w:hAnsi="Calibri" w:cs="Calibri"/>
                              <w:w w:val="103"/>
                              <w:sz w:val="19"/>
                              <w:szCs w:val="19"/>
                            </w:rPr>
                            <w:t>f</w:t>
                          </w:r>
                          <w:r>
                            <w:rPr>
                              <w:rFonts w:ascii="Calibri" w:eastAsia="Calibri" w:hAnsi="Calibri" w:cs="Calibri"/>
                              <w:spacing w:val="3"/>
                              <w:sz w:val="19"/>
                              <w:szCs w:val="19"/>
                            </w:rPr>
                            <w:t xml:space="preserve"> </w:t>
                          </w:r>
                          <w:r>
                            <w:rPr>
                              <w:rFonts w:ascii="Calibri" w:eastAsia="Calibri" w:hAnsi="Calibri" w:cs="Calibri"/>
                              <w:spacing w:val="1"/>
                              <w:w w:val="103"/>
                              <w:sz w:val="19"/>
                              <w:szCs w:val="19"/>
                            </w:rPr>
                            <w:t>th</w:t>
                          </w:r>
                          <w:r>
                            <w:rPr>
                              <w:rFonts w:ascii="Calibri" w:eastAsia="Calibri" w:hAnsi="Calibri" w:cs="Calibri"/>
                              <w:w w:val="103"/>
                              <w:sz w:val="19"/>
                              <w:szCs w:val="19"/>
                            </w:rPr>
                            <w:t>e</w:t>
                          </w:r>
                          <w:r>
                            <w:rPr>
                              <w:rFonts w:ascii="Calibri" w:eastAsia="Calibri" w:hAnsi="Calibri" w:cs="Calibri"/>
                              <w:spacing w:val="3"/>
                              <w:sz w:val="19"/>
                              <w:szCs w:val="19"/>
                            </w:rPr>
                            <w:t xml:space="preserve"> </w:t>
                          </w:r>
                          <w:r>
                            <w:rPr>
                              <w:rFonts w:ascii="Calibri" w:eastAsia="Calibri" w:hAnsi="Calibri" w:cs="Calibri"/>
                              <w:spacing w:val="1"/>
                              <w:w w:val="103"/>
                              <w:sz w:val="19"/>
                              <w:szCs w:val="19"/>
                            </w:rPr>
                            <w:t>Lancef</w:t>
                          </w:r>
                          <w:r>
                            <w:rPr>
                              <w:rFonts w:ascii="Calibri" w:eastAsia="Calibri" w:hAnsi="Calibri" w:cs="Calibri"/>
                              <w:w w:val="103"/>
                              <w:sz w:val="19"/>
                              <w:szCs w:val="19"/>
                            </w:rPr>
                            <w:t>i</w:t>
                          </w:r>
                          <w:r>
                            <w:rPr>
                              <w:rFonts w:ascii="Calibri" w:eastAsia="Calibri" w:hAnsi="Calibri" w:cs="Calibri"/>
                              <w:spacing w:val="1"/>
                              <w:w w:val="103"/>
                              <w:sz w:val="19"/>
                              <w:szCs w:val="19"/>
                            </w:rPr>
                            <w:t>e</w:t>
                          </w:r>
                          <w:r>
                            <w:rPr>
                              <w:rFonts w:ascii="Calibri" w:eastAsia="Calibri" w:hAnsi="Calibri" w:cs="Calibri"/>
                              <w:w w:val="103"/>
                              <w:sz w:val="19"/>
                              <w:szCs w:val="19"/>
                            </w:rPr>
                            <w:t>l</w:t>
                          </w:r>
                          <w:r>
                            <w:rPr>
                              <w:rFonts w:ascii="Calibri" w:eastAsia="Calibri" w:hAnsi="Calibri" w:cs="Calibri"/>
                              <w:spacing w:val="1"/>
                              <w:w w:val="103"/>
                              <w:sz w:val="19"/>
                              <w:szCs w:val="19"/>
                            </w:rPr>
                            <w:t>d</w:t>
                          </w:r>
                          <w:r>
                            <w:rPr>
                              <w:rFonts w:ascii="Calibri" w:eastAsia="Calibri" w:hAnsi="Calibri" w:cs="Calibri"/>
                              <w:w w:val="34"/>
                              <w:sz w:val="19"/>
                              <w:szCs w:val="19"/>
                            </w:rPr>
                            <w:t>-­‐</w:t>
                          </w:r>
                          <w:r>
                            <w:rPr>
                              <w:rFonts w:ascii="Calibri" w:eastAsia="Calibri" w:hAnsi="Calibri" w:cs="Calibri"/>
                              <w:spacing w:val="1"/>
                              <w:w w:val="103"/>
                              <w:sz w:val="19"/>
                              <w:szCs w:val="19"/>
                            </w:rPr>
                            <w:t>Coba</w:t>
                          </w:r>
                          <w:r>
                            <w:rPr>
                              <w:rFonts w:ascii="Calibri" w:eastAsia="Calibri" w:hAnsi="Calibri" w:cs="Calibri"/>
                              <w:w w:val="103"/>
                              <w:sz w:val="19"/>
                              <w:szCs w:val="19"/>
                            </w:rPr>
                            <w:t>w</w:t>
                          </w:r>
                          <w:r>
                            <w:rPr>
                              <w:rFonts w:ascii="Calibri" w:eastAsia="Calibri" w:hAnsi="Calibri" w:cs="Calibri"/>
                              <w:spacing w:val="4"/>
                              <w:sz w:val="19"/>
                              <w:szCs w:val="19"/>
                            </w:rPr>
                            <w:t xml:space="preserve"> </w:t>
                          </w:r>
                          <w:r>
                            <w:rPr>
                              <w:rFonts w:ascii="Calibri" w:eastAsia="Calibri" w:hAnsi="Calibri" w:cs="Calibri"/>
                              <w:spacing w:val="1"/>
                              <w:w w:val="103"/>
                              <w:sz w:val="19"/>
                              <w:szCs w:val="19"/>
                            </w:rPr>
                            <w:t>F</w:t>
                          </w:r>
                          <w:r>
                            <w:rPr>
                              <w:rFonts w:ascii="Calibri" w:eastAsia="Calibri" w:hAnsi="Calibri" w:cs="Calibri"/>
                              <w:w w:val="103"/>
                              <w:sz w:val="19"/>
                              <w:szCs w:val="19"/>
                            </w:rPr>
                            <w:t>i</w:t>
                          </w:r>
                          <w:r>
                            <w:rPr>
                              <w:rFonts w:ascii="Calibri" w:eastAsia="Calibri" w:hAnsi="Calibri" w:cs="Calibri"/>
                              <w:spacing w:val="1"/>
                              <w:w w:val="103"/>
                              <w:sz w:val="19"/>
                              <w:szCs w:val="19"/>
                            </w:rPr>
                            <w:t>r</w:t>
                          </w:r>
                          <w:r>
                            <w:rPr>
                              <w:rFonts w:ascii="Calibri" w:eastAsia="Calibri" w:hAnsi="Calibri" w:cs="Calibri"/>
                              <w:w w:val="103"/>
                              <w:sz w:val="19"/>
                              <w:szCs w:val="19"/>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margin-left:89.5pt;margin-top:757.9pt;width:227.5pt;height:11.85pt;z-index:-30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dzsA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" filled="f" stroked="f">
              <v:textbox inset="0,0,0,0">
                <w:txbxContent>
                  <w:p w:rsidR="003A3390" w:rsidRDefault="0036494E">
                    <w:pPr>
                      <w:spacing w:line="225" w:lineRule="exact"/>
                      <w:ind w:left="20"/>
                      <w:rPr>
                        <w:rFonts w:ascii="Calibri" w:eastAsia="Calibri" w:hAnsi="Calibri" w:cs="Calibri"/>
                        <w:sz w:val="19"/>
                        <w:szCs w:val="19"/>
                      </w:rPr>
                    </w:pPr>
                    <w:r>
                      <w:rPr>
                        <w:rFonts w:ascii="Calibri" w:eastAsia="Calibri" w:hAnsi="Calibri" w:cs="Calibri"/>
                        <w:w w:val="103"/>
                        <w:sz w:val="19"/>
                        <w:szCs w:val="19"/>
                      </w:rPr>
                      <w:t>I</w:t>
                    </w:r>
                    <w:r>
                      <w:rPr>
                        <w:rFonts w:ascii="Calibri" w:eastAsia="Calibri" w:hAnsi="Calibri" w:cs="Calibri"/>
                        <w:spacing w:val="1"/>
                        <w:w w:val="103"/>
                        <w:sz w:val="19"/>
                        <w:szCs w:val="19"/>
                      </w:rPr>
                      <w:t>ndependen</w:t>
                    </w:r>
                    <w:r>
                      <w:rPr>
                        <w:rFonts w:ascii="Calibri" w:eastAsia="Calibri" w:hAnsi="Calibri" w:cs="Calibri"/>
                        <w:w w:val="103"/>
                        <w:sz w:val="19"/>
                        <w:szCs w:val="19"/>
                      </w:rPr>
                      <w:t>t</w:t>
                    </w:r>
                    <w:r>
                      <w:rPr>
                        <w:rFonts w:ascii="Calibri" w:eastAsia="Calibri" w:hAnsi="Calibri" w:cs="Calibri"/>
                        <w:spacing w:val="3"/>
                        <w:sz w:val="19"/>
                        <w:szCs w:val="19"/>
                      </w:rPr>
                      <w:t xml:space="preserve"> </w:t>
                    </w:r>
                    <w:r>
                      <w:rPr>
                        <w:rFonts w:ascii="Calibri" w:eastAsia="Calibri" w:hAnsi="Calibri" w:cs="Calibri"/>
                        <w:w w:val="103"/>
                        <w:sz w:val="19"/>
                        <w:szCs w:val="19"/>
                      </w:rPr>
                      <w:t>I</w:t>
                    </w:r>
                    <w:r>
                      <w:rPr>
                        <w:rFonts w:ascii="Calibri" w:eastAsia="Calibri" w:hAnsi="Calibri" w:cs="Calibri"/>
                        <w:spacing w:val="1"/>
                        <w:w w:val="103"/>
                        <w:sz w:val="19"/>
                        <w:szCs w:val="19"/>
                      </w:rPr>
                      <w:t>nvest</w:t>
                    </w:r>
                    <w:r>
                      <w:rPr>
                        <w:rFonts w:ascii="Calibri" w:eastAsia="Calibri" w:hAnsi="Calibri" w:cs="Calibri"/>
                        <w:w w:val="103"/>
                        <w:sz w:val="19"/>
                        <w:szCs w:val="19"/>
                      </w:rPr>
                      <w:t>i</w:t>
                    </w:r>
                    <w:r>
                      <w:rPr>
                        <w:rFonts w:ascii="Calibri" w:eastAsia="Calibri" w:hAnsi="Calibri" w:cs="Calibri"/>
                        <w:spacing w:val="1"/>
                        <w:w w:val="103"/>
                        <w:sz w:val="19"/>
                        <w:szCs w:val="19"/>
                      </w:rPr>
                      <w:t>gat</w:t>
                    </w:r>
                    <w:r>
                      <w:rPr>
                        <w:rFonts w:ascii="Calibri" w:eastAsia="Calibri" w:hAnsi="Calibri" w:cs="Calibri"/>
                        <w:w w:val="103"/>
                        <w:sz w:val="19"/>
                        <w:szCs w:val="19"/>
                      </w:rPr>
                      <w:t>i</w:t>
                    </w:r>
                    <w:r>
                      <w:rPr>
                        <w:rFonts w:ascii="Calibri" w:eastAsia="Calibri" w:hAnsi="Calibri" w:cs="Calibri"/>
                        <w:spacing w:val="1"/>
                        <w:w w:val="103"/>
                        <w:sz w:val="19"/>
                        <w:szCs w:val="19"/>
                      </w:rPr>
                      <w:t>o</w:t>
                    </w:r>
                    <w:r>
                      <w:rPr>
                        <w:rFonts w:ascii="Calibri" w:eastAsia="Calibri" w:hAnsi="Calibri" w:cs="Calibri"/>
                        <w:w w:val="103"/>
                        <w:sz w:val="19"/>
                        <w:szCs w:val="19"/>
                      </w:rPr>
                      <w:t>n</w:t>
                    </w:r>
                    <w:r>
                      <w:rPr>
                        <w:rFonts w:ascii="Calibri" w:eastAsia="Calibri" w:hAnsi="Calibri" w:cs="Calibri"/>
                        <w:spacing w:val="4"/>
                        <w:sz w:val="19"/>
                        <w:szCs w:val="19"/>
                      </w:rPr>
                      <w:t xml:space="preserve"> </w:t>
                    </w:r>
                    <w:r>
                      <w:rPr>
                        <w:rFonts w:ascii="Calibri" w:eastAsia="Calibri" w:hAnsi="Calibri" w:cs="Calibri"/>
                        <w:spacing w:val="1"/>
                        <w:w w:val="103"/>
                        <w:sz w:val="19"/>
                        <w:szCs w:val="19"/>
                      </w:rPr>
                      <w:t>o</w:t>
                    </w:r>
                    <w:r>
                      <w:rPr>
                        <w:rFonts w:ascii="Calibri" w:eastAsia="Calibri" w:hAnsi="Calibri" w:cs="Calibri"/>
                        <w:w w:val="103"/>
                        <w:sz w:val="19"/>
                        <w:szCs w:val="19"/>
                      </w:rPr>
                      <w:t>f</w:t>
                    </w:r>
                    <w:r>
                      <w:rPr>
                        <w:rFonts w:ascii="Calibri" w:eastAsia="Calibri" w:hAnsi="Calibri" w:cs="Calibri"/>
                        <w:spacing w:val="3"/>
                        <w:sz w:val="19"/>
                        <w:szCs w:val="19"/>
                      </w:rPr>
                      <w:t xml:space="preserve"> </w:t>
                    </w:r>
                    <w:r>
                      <w:rPr>
                        <w:rFonts w:ascii="Calibri" w:eastAsia="Calibri" w:hAnsi="Calibri" w:cs="Calibri"/>
                        <w:spacing w:val="1"/>
                        <w:w w:val="103"/>
                        <w:sz w:val="19"/>
                        <w:szCs w:val="19"/>
                      </w:rPr>
                      <w:t>th</w:t>
                    </w:r>
                    <w:r>
                      <w:rPr>
                        <w:rFonts w:ascii="Calibri" w:eastAsia="Calibri" w:hAnsi="Calibri" w:cs="Calibri"/>
                        <w:w w:val="103"/>
                        <w:sz w:val="19"/>
                        <w:szCs w:val="19"/>
                      </w:rPr>
                      <w:t>e</w:t>
                    </w:r>
                    <w:r>
                      <w:rPr>
                        <w:rFonts w:ascii="Calibri" w:eastAsia="Calibri" w:hAnsi="Calibri" w:cs="Calibri"/>
                        <w:spacing w:val="3"/>
                        <w:sz w:val="19"/>
                        <w:szCs w:val="19"/>
                      </w:rPr>
                      <w:t xml:space="preserve"> </w:t>
                    </w:r>
                    <w:r>
                      <w:rPr>
                        <w:rFonts w:ascii="Calibri" w:eastAsia="Calibri" w:hAnsi="Calibri" w:cs="Calibri"/>
                        <w:spacing w:val="1"/>
                        <w:w w:val="103"/>
                        <w:sz w:val="19"/>
                        <w:szCs w:val="19"/>
                      </w:rPr>
                      <w:t>Lancef</w:t>
                    </w:r>
                    <w:r>
                      <w:rPr>
                        <w:rFonts w:ascii="Calibri" w:eastAsia="Calibri" w:hAnsi="Calibri" w:cs="Calibri"/>
                        <w:w w:val="103"/>
                        <w:sz w:val="19"/>
                        <w:szCs w:val="19"/>
                      </w:rPr>
                      <w:t>i</w:t>
                    </w:r>
                    <w:r>
                      <w:rPr>
                        <w:rFonts w:ascii="Calibri" w:eastAsia="Calibri" w:hAnsi="Calibri" w:cs="Calibri"/>
                        <w:spacing w:val="1"/>
                        <w:w w:val="103"/>
                        <w:sz w:val="19"/>
                        <w:szCs w:val="19"/>
                      </w:rPr>
                      <w:t>e</w:t>
                    </w:r>
                    <w:r>
                      <w:rPr>
                        <w:rFonts w:ascii="Calibri" w:eastAsia="Calibri" w:hAnsi="Calibri" w:cs="Calibri"/>
                        <w:w w:val="103"/>
                        <w:sz w:val="19"/>
                        <w:szCs w:val="19"/>
                      </w:rPr>
                      <w:t>l</w:t>
                    </w:r>
                    <w:r>
                      <w:rPr>
                        <w:rFonts w:ascii="Calibri" w:eastAsia="Calibri" w:hAnsi="Calibri" w:cs="Calibri"/>
                        <w:spacing w:val="1"/>
                        <w:w w:val="103"/>
                        <w:sz w:val="19"/>
                        <w:szCs w:val="19"/>
                      </w:rPr>
                      <w:t>d</w:t>
                    </w:r>
                    <w:r>
                      <w:rPr>
                        <w:rFonts w:ascii="Calibri" w:eastAsia="Calibri" w:hAnsi="Calibri" w:cs="Calibri"/>
                        <w:w w:val="34"/>
                        <w:sz w:val="19"/>
                        <w:szCs w:val="19"/>
                      </w:rPr>
                      <w:t>-­‐</w:t>
                    </w:r>
                    <w:r>
                      <w:rPr>
                        <w:rFonts w:ascii="Calibri" w:eastAsia="Calibri" w:hAnsi="Calibri" w:cs="Calibri"/>
                        <w:spacing w:val="1"/>
                        <w:w w:val="103"/>
                        <w:sz w:val="19"/>
                        <w:szCs w:val="19"/>
                      </w:rPr>
                      <w:t>Coba</w:t>
                    </w:r>
                    <w:r>
                      <w:rPr>
                        <w:rFonts w:ascii="Calibri" w:eastAsia="Calibri" w:hAnsi="Calibri" w:cs="Calibri"/>
                        <w:w w:val="103"/>
                        <w:sz w:val="19"/>
                        <w:szCs w:val="19"/>
                      </w:rPr>
                      <w:t>w</w:t>
                    </w:r>
                    <w:r>
                      <w:rPr>
                        <w:rFonts w:ascii="Calibri" w:eastAsia="Calibri" w:hAnsi="Calibri" w:cs="Calibri"/>
                        <w:spacing w:val="4"/>
                        <w:sz w:val="19"/>
                        <w:szCs w:val="19"/>
                      </w:rPr>
                      <w:t xml:space="preserve"> </w:t>
                    </w:r>
                    <w:r>
                      <w:rPr>
                        <w:rFonts w:ascii="Calibri" w:eastAsia="Calibri" w:hAnsi="Calibri" w:cs="Calibri"/>
                        <w:spacing w:val="1"/>
                        <w:w w:val="103"/>
                        <w:sz w:val="19"/>
                        <w:szCs w:val="19"/>
                      </w:rPr>
                      <w:t>F</w:t>
                    </w:r>
                    <w:r>
                      <w:rPr>
                        <w:rFonts w:ascii="Calibri" w:eastAsia="Calibri" w:hAnsi="Calibri" w:cs="Calibri"/>
                        <w:w w:val="103"/>
                        <w:sz w:val="19"/>
                        <w:szCs w:val="19"/>
                      </w:rPr>
                      <w:t>i</w:t>
                    </w:r>
                    <w:r>
                      <w:rPr>
                        <w:rFonts w:ascii="Calibri" w:eastAsia="Calibri" w:hAnsi="Calibri" w:cs="Calibri"/>
                        <w:spacing w:val="1"/>
                        <w:w w:val="103"/>
                        <w:sz w:val="19"/>
                        <w:szCs w:val="19"/>
                      </w:rPr>
                      <w:t>r</w:t>
                    </w:r>
                    <w:r>
                      <w:rPr>
                        <w:rFonts w:ascii="Calibri" w:eastAsia="Calibri" w:hAnsi="Calibri" w:cs="Calibri"/>
                        <w:w w:val="103"/>
                        <w:sz w:val="19"/>
                        <w:szCs w:val="19"/>
                      </w:rPr>
                      <w:t>e</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90" w:rsidRDefault="0036494E">
    <w:pPr>
      <w:spacing w:line="14" w:lineRule="auto"/>
      <w:rPr>
        <w:sz w:val="20"/>
        <w:szCs w:val="20"/>
      </w:rPr>
    </w:pPr>
    <w:r>
      <w:rPr>
        <w:noProof/>
        <w:lang w:val="en-AU" w:eastAsia="en-AU"/>
      </w:rPr>
      <mc:AlternateContent>
        <mc:Choice Requires="wpg">
          <w:drawing>
            <wp:anchor distT="0" distB="0" distL="114300" distR="114300" simplePos="0" relativeHeight="503286416" behindDoc="1" locked="0" layoutInCell="1" allowOverlap="1">
              <wp:simplePos x="0" y="0"/>
              <wp:positionH relativeFrom="page">
                <wp:posOffset>902335</wp:posOffset>
              </wp:positionH>
              <wp:positionV relativeFrom="page">
                <wp:posOffset>9585960</wp:posOffset>
              </wp:positionV>
              <wp:extent cx="5538470" cy="1270"/>
              <wp:effectExtent l="6985" t="13335" r="7620"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8470" cy="1270"/>
                        <a:chOff x="1421" y="15096"/>
                        <a:chExt cx="8722" cy="2"/>
                      </a:xfrm>
                    </wpg:grpSpPr>
                    <wps:wsp>
                      <wps:cNvPr id="12" name="Freeform 12"/>
                      <wps:cNvSpPr>
                        <a:spLocks/>
                      </wps:cNvSpPr>
                      <wps:spPr bwMode="auto">
                        <a:xfrm>
                          <a:off x="1421" y="15096"/>
                          <a:ext cx="8722" cy="2"/>
                        </a:xfrm>
                        <a:custGeom>
                          <a:avLst/>
                          <a:gdLst>
                            <a:gd name="T0" fmla="+- 0 1421 1421"/>
                            <a:gd name="T1" fmla="*/ T0 w 8722"/>
                            <a:gd name="T2" fmla="+- 0 10142 1421"/>
                            <a:gd name="T3" fmla="*/ T2 w 8722"/>
                          </a:gdLst>
                          <a:ahLst/>
                          <a:cxnLst>
                            <a:cxn ang="0">
                              <a:pos x="T1" y="0"/>
                            </a:cxn>
                            <a:cxn ang="0">
                              <a:pos x="T3" y="0"/>
                            </a:cxn>
                          </a:cxnLst>
                          <a:rect l="0" t="0" r="r" b="b"/>
                          <a:pathLst>
                            <a:path w="8722">
                              <a:moveTo>
                                <a:pt x="0" y="0"/>
                              </a:moveTo>
                              <a:lnTo>
                                <a:pt x="87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71.05pt;margin-top:754.8pt;width:436.1pt;height:.1pt;z-index:-30064;mso-position-horizontal-relative:page;mso-position-vertical-relative:page" coordorigin="1421,15096" coordsize="87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">
              <v:shape id="Freeform 12" o:spid="_x0000_s1027" style="position:absolute;left:1421;top:15096;width:8722;height:2;visibility:visible;mso-wrap-style:square;v-text-anchor:top" coordsize="87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oRmcIA&#10;AADbAAAADwAAAGRycy9kb3ducmV2LnhtbERP22oCMRB9F/yHMIIvUrNVbGU1ihRsBQtlrfg8bGYv&#10;uJmETdT175uC4NscznWW68404kqtry0reB0nIIhzq2suFRx/ty9zED4ga2wsk4I7eViv+r0lptre&#10;OKPrIZQihrBPUUEVgkul9HlFBv3YOuLIFbY1GCJsS6lbvMVw08hJkrxJgzXHhgodfVSUnw8Xo6CY&#10;FqfM/Ryb3d5d3kef9ptmX3OlhoNuswARqAtP8cO903H+BP5/i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hGZwgAAANsAAAAPAAAAAAAAAAAAAAAAAJgCAABkcnMvZG93&#10;bnJldi54bWxQSwUGAAAAAAQABAD1AAAAhwMAAAAA&#10;" path="m,l8721,e" filled="f" strokeweight=".48pt">
                <v:path arrowok="t" o:connecttype="custom" o:connectlocs="0,0;8721,0" o:connectangles="0,0"/>
              </v:shape>
              <w10:wrap anchorx="page" anchory="page"/>
            </v:group>
          </w:pict>
        </mc:Fallback>
      </mc:AlternateContent>
    </w:r>
    <w:r>
      <w:rPr>
        <w:noProof/>
        <w:lang w:val="en-AU" w:eastAsia="en-AU"/>
      </w:rPr>
      <mc:AlternateContent>
        <mc:Choice Requires="wps">
          <w:drawing>
            <wp:anchor distT="0" distB="0" distL="114300" distR="114300" simplePos="0" relativeHeight="503286440" behindDoc="1" locked="0" layoutInCell="1" allowOverlap="1">
              <wp:simplePos x="0" y="0"/>
              <wp:positionH relativeFrom="page">
                <wp:posOffset>6227445</wp:posOffset>
              </wp:positionH>
              <wp:positionV relativeFrom="page">
                <wp:posOffset>9615805</wp:posOffset>
              </wp:positionV>
              <wp:extent cx="193040" cy="162560"/>
              <wp:effectExtent l="0" t="0" r="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390" w:rsidRDefault="0036494E">
                          <w:pPr>
                            <w:pStyle w:val="BodyText"/>
                            <w:spacing w:line="245" w:lineRule="exact"/>
                            <w:ind w:left="40"/>
                          </w:pPr>
                          <w:r>
                            <w:fldChar w:fldCharType="begin"/>
                          </w:r>
                          <w:r>
                            <w:rPr>
                              <w:w w:val="105"/>
                            </w:rPr>
                            <w:instrText xml:space="preserve"> PAGE </w:instrText>
                          </w:r>
                          <w:r>
                            <w:fldChar w:fldCharType="separate"/>
                          </w:r>
                          <w:r>
                            <w:rPr>
                              <w:noProof/>
                              <w:w w:val="105"/>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4" type="#_x0000_t202" style="position:absolute;margin-left:490.35pt;margin-top:757.15pt;width:15.2pt;height:12.8pt;z-index:-30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" filled="f" stroked="f">
              <v:textbox inset="0,0,0,0">
                <w:txbxContent>
                  <w:p w:rsidR="003A3390" w:rsidRDefault="0036494E">
                    <w:pPr>
                      <w:pStyle w:val="BodyText"/>
                      <w:spacing w:line="245" w:lineRule="exact"/>
                      <w:ind w:left="40"/>
                    </w:pPr>
                    <w:r>
                      <w:fldChar w:fldCharType="begin"/>
                    </w:r>
                    <w:r>
                      <w:rPr>
                        <w:w w:val="105"/>
                      </w:rPr>
                      <w:instrText xml:space="preserve"> PAGE </w:instrText>
                    </w:r>
                    <w:r>
                      <w:fldChar w:fldCharType="separate"/>
                    </w:r>
                    <w:r>
                      <w:rPr>
                        <w:noProof/>
                        <w:w w:val="105"/>
                      </w:rPr>
                      <w:t>29</w:t>
                    </w:r>
                    <w: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286464" behindDoc="1" locked="0" layoutInCell="1" allowOverlap="1">
              <wp:simplePos x="0" y="0"/>
              <wp:positionH relativeFrom="page">
                <wp:posOffset>1136650</wp:posOffset>
              </wp:positionH>
              <wp:positionV relativeFrom="page">
                <wp:posOffset>9625330</wp:posOffset>
              </wp:positionV>
              <wp:extent cx="2889250" cy="150495"/>
              <wp:effectExtent l="3175" t="0" r="317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390" w:rsidRDefault="0036494E">
                          <w:pPr>
                            <w:spacing w:line="225" w:lineRule="exact"/>
                            <w:ind w:left="20"/>
                            <w:rPr>
                              <w:rFonts w:ascii="Calibri" w:eastAsia="Calibri" w:hAnsi="Calibri" w:cs="Calibri"/>
                              <w:sz w:val="19"/>
                              <w:szCs w:val="19"/>
                            </w:rPr>
                          </w:pPr>
                          <w:r>
                            <w:rPr>
                              <w:rFonts w:ascii="Calibri" w:eastAsia="Calibri" w:hAnsi="Calibri" w:cs="Calibri"/>
                              <w:w w:val="103"/>
                              <w:sz w:val="19"/>
                              <w:szCs w:val="19"/>
                            </w:rPr>
                            <w:t>I</w:t>
                          </w:r>
                          <w:r>
                            <w:rPr>
                              <w:rFonts w:ascii="Calibri" w:eastAsia="Calibri" w:hAnsi="Calibri" w:cs="Calibri"/>
                              <w:spacing w:val="1"/>
                              <w:w w:val="103"/>
                              <w:sz w:val="19"/>
                              <w:szCs w:val="19"/>
                            </w:rPr>
                            <w:t>ndependen</w:t>
                          </w:r>
                          <w:r>
                            <w:rPr>
                              <w:rFonts w:ascii="Calibri" w:eastAsia="Calibri" w:hAnsi="Calibri" w:cs="Calibri"/>
                              <w:w w:val="103"/>
                              <w:sz w:val="19"/>
                              <w:szCs w:val="19"/>
                            </w:rPr>
                            <w:t>t</w:t>
                          </w:r>
                          <w:r>
                            <w:rPr>
                              <w:rFonts w:ascii="Calibri" w:eastAsia="Calibri" w:hAnsi="Calibri" w:cs="Calibri"/>
                              <w:spacing w:val="3"/>
                              <w:sz w:val="19"/>
                              <w:szCs w:val="19"/>
                            </w:rPr>
                            <w:t xml:space="preserve"> </w:t>
                          </w:r>
                          <w:r>
                            <w:rPr>
                              <w:rFonts w:ascii="Calibri" w:eastAsia="Calibri" w:hAnsi="Calibri" w:cs="Calibri"/>
                              <w:w w:val="103"/>
                              <w:sz w:val="19"/>
                              <w:szCs w:val="19"/>
                            </w:rPr>
                            <w:t>I</w:t>
                          </w:r>
                          <w:r>
                            <w:rPr>
                              <w:rFonts w:ascii="Calibri" w:eastAsia="Calibri" w:hAnsi="Calibri" w:cs="Calibri"/>
                              <w:spacing w:val="1"/>
                              <w:w w:val="103"/>
                              <w:sz w:val="19"/>
                              <w:szCs w:val="19"/>
                            </w:rPr>
                            <w:t>nvest</w:t>
                          </w:r>
                          <w:r>
                            <w:rPr>
                              <w:rFonts w:ascii="Calibri" w:eastAsia="Calibri" w:hAnsi="Calibri" w:cs="Calibri"/>
                              <w:w w:val="103"/>
                              <w:sz w:val="19"/>
                              <w:szCs w:val="19"/>
                            </w:rPr>
                            <w:t>i</w:t>
                          </w:r>
                          <w:r>
                            <w:rPr>
                              <w:rFonts w:ascii="Calibri" w:eastAsia="Calibri" w:hAnsi="Calibri" w:cs="Calibri"/>
                              <w:spacing w:val="1"/>
                              <w:w w:val="103"/>
                              <w:sz w:val="19"/>
                              <w:szCs w:val="19"/>
                            </w:rPr>
                            <w:t>gat</w:t>
                          </w:r>
                          <w:r>
                            <w:rPr>
                              <w:rFonts w:ascii="Calibri" w:eastAsia="Calibri" w:hAnsi="Calibri" w:cs="Calibri"/>
                              <w:w w:val="103"/>
                              <w:sz w:val="19"/>
                              <w:szCs w:val="19"/>
                            </w:rPr>
                            <w:t>i</w:t>
                          </w:r>
                          <w:r>
                            <w:rPr>
                              <w:rFonts w:ascii="Calibri" w:eastAsia="Calibri" w:hAnsi="Calibri" w:cs="Calibri"/>
                              <w:spacing w:val="1"/>
                              <w:w w:val="103"/>
                              <w:sz w:val="19"/>
                              <w:szCs w:val="19"/>
                            </w:rPr>
                            <w:t>o</w:t>
                          </w:r>
                          <w:r>
                            <w:rPr>
                              <w:rFonts w:ascii="Calibri" w:eastAsia="Calibri" w:hAnsi="Calibri" w:cs="Calibri"/>
                              <w:w w:val="103"/>
                              <w:sz w:val="19"/>
                              <w:szCs w:val="19"/>
                            </w:rPr>
                            <w:t>n</w:t>
                          </w:r>
                          <w:r>
                            <w:rPr>
                              <w:rFonts w:ascii="Calibri" w:eastAsia="Calibri" w:hAnsi="Calibri" w:cs="Calibri"/>
                              <w:spacing w:val="4"/>
                              <w:sz w:val="19"/>
                              <w:szCs w:val="19"/>
                            </w:rPr>
                            <w:t xml:space="preserve"> </w:t>
                          </w:r>
                          <w:r>
                            <w:rPr>
                              <w:rFonts w:ascii="Calibri" w:eastAsia="Calibri" w:hAnsi="Calibri" w:cs="Calibri"/>
                              <w:spacing w:val="1"/>
                              <w:w w:val="103"/>
                              <w:sz w:val="19"/>
                              <w:szCs w:val="19"/>
                            </w:rPr>
                            <w:t>o</w:t>
                          </w:r>
                          <w:r>
                            <w:rPr>
                              <w:rFonts w:ascii="Calibri" w:eastAsia="Calibri" w:hAnsi="Calibri" w:cs="Calibri"/>
                              <w:w w:val="103"/>
                              <w:sz w:val="19"/>
                              <w:szCs w:val="19"/>
                            </w:rPr>
                            <w:t>f</w:t>
                          </w:r>
                          <w:r>
                            <w:rPr>
                              <w:rFonts w:ascii="Calibri" w:eastAsia="Calibri" w:hAnsi="Calibri" w:cs="Calibri"/>
                              <w:spacing w:val="3"/>
                              <w:sz w:val="19"/>
                              <w:szCs w:val="19"/>
                            </w:rPr>
                            <w:t xml:space="preserve"> </w:t>
                          </w:r>
                          <w:r>
                            <w:rPr>
                              <w:rFonts w:ascii="Calibri" w:eastAsia="Calibri" w:hAnsi="Calibri" w:cs="Calibri"/>
                              <w:spacing w:val="1"/>
                              <w:w w:val="103"/>
                              <w:sz w:val="19"/>
                              <w:szCs w:val="19"/>
                            </w:rPr>
                            <w:t>th</w:t>
                          </w:r>
                          <w:r>
                            <w:rPr>
                              <w:rFonts w:ascii="Calibri" w:eastAsia="Calibri" w:hAnsi="Calibri" w:cs="Calibri"/>
                              <w:w w:val="103"/>
                              <w:sz w:val="19"/>
                              <w:szCs w:val="19"/>
                            </w:rPr>
                            <w:t>e</w:t>
                          </w:r>
                          <w:r>
                            <w:rPr>
                              <w:rFonts w:ascii="Calibri" w:eastAsia="Calibri" w:hAnsi="Calibri" w:cs="Calibri"/>
                              <w:spacing w:val="3"/>
                              <w:sz w:val="19"/>
                              <w:szCs w:val="19"/>
                            </w:rPr>
                            <w:t xml:space="preserve"> </w:t>
                          </w:r>
                          <w:r>
                            <w:rPr>
                              <w:rFonts w:ascii="Calibri" w:eastAsia="Calibri" w:hAnsi="Calibri" w:cs="Calibri"/>
                              <w:spacing w:val="1"/>
                              <w:w w:val="103"/>
                              <w:sz w:val="19"/>
                              <w:szCs w:val="19"/>
                            </w:rPr>
                            <w:t>Lancef</w:t>
                          </w:r>
                          <w:r>
                            <w:rPr>
                              <w:rFonts w:ascii="Calibri" w:eastAsia="Calibri" w:hAnsi="Calibri" w:cs="Calibri"/>
                              <w:w w:val="103"/>
                              <w:sz w:val="19"/>
                              <w:szCs w:val="19"/>
                            </w:rPr>
                            <w:t>i</w:t>
                          </w:r>
                          <w:r>
                            <w:rPr>
                              <w:rFonts w:ascii="Calibri" w:eastAsia="Calibri" w:hAnsi="Calibri" w:cs="Calibri"/>
                              <w:spacing w:val="1"/>
                              <w:w w:val="103"/>
                              <w:sz w:val="19"/>
                              <w:szCs w:val="19"/>
                            </w:rPr>
                            <w:t>e</w:t>
                          </w:r>
                          <w:r>
                            <w:rPr>
                              <w:rFonts w:ascii="Calibri" w:eastAsia="Calibri" w:hAnsi="Calibri" w:cs="Calibri"/>
                              <w:w w:val="103"/>
                              <w:sz w:val="19"/>
                              <w:szCs w:val="19"/>
                            </w:rPr>
                            <w:t>l</w:t>
                          </w:r>
                          <w:r>
                            <w:rPr>
                              <w:rFonts w:ascii="Calibri" w:eastAsia="Calibri" w:hAnsi="Calibri" w:cs="Calibri"/>
                              <w:spacing w:val="1"/>
                              <w:w w:val="103"/>
                              <w:sz w:val="19"/>
                              <w:szCs w:val="19"/>
                            </w:rPr>
                            <w:t>d</w:t>
                          </w:r>
                          <w:r>
                            <w:rPr>
                              <w:rFonts w:ascii="Calibri" w:eastAsia="Calibri" w:hAnsi="Calibri" w:cs="Calibri"/>
                              <w:w w:val="34"/>
                              <w:sz w:val="19"/>
                              <w:szCs w:val="19"/>
                            </w:rPr>
                            <w:t>-­‐</w:t>
                          </w:r>
                          <w:r>
                            <w:rPr>
                              <w:rFonts w:ascii="Calibri" w:eastAsia="Calibri" w:hAnsi="Calibri" w:cs="Calibri"/>
                              <w:spacing w:val="1"/>
                              <w:w w:val="103"/>
                              <w:sz w:val="19"/>
                              <w:szCs w:val="19"/>
                            </w:rPr>
                            <w:t>Coba</w:t>
                          </w:r>
                          <w:r>
                            <w:rPr>
                              <w:rFonts w:ascii="Calibri" w:eastAsia="Calibri" w:hAnsi="Calibri" w:cs="Calibri"/>
                              <w:w w:val="103"/>
                              <w:sz w:val="19"/>
                              <w:szCs w:val="19"/>
                            </w:rPr>
                            <w:t>w</w:t>
                          </w:r>
                          <w:r>
                            <w:rPr>
                              <w:rFonts w:ascii="Calibri" w:eastAsia="Calibri" w:hAnsi="Calibri" w:cs="Calibri"/>
                              <w:spacing w:val="4"/>
                              <w:sz w:val="19"/>
                              <w:szCs w:val="19"/>
                            </w:rPr>
                            <w:t xml:space="preserve"> </w:t>
                          </w:r>
                          <w:r>
                            <w:rPr>
                              <w:rFonts w:ascii="Calibri" w:eastAsia="Calibri" w:hAnsi="Calibri" w:cs="Calibri"/>
                              <w:spacing w:val="1"/>
                              <w:w w:val="103"/>
                              <w:sz w:val="19"/>
                              <w:szCs w:val="19"/>
                            </w:rPr>
                            <w:t>F</w:t>
                          </w:r>
                          <w:r>
                            <w:rPr>
                              <w:rFonts w:ascii="Calibri" w:eastAsia="Calibri" w:hAnsi="Calibri" w:cs="Calibri"/>
                              <w:w w:val="103"/>
                              <w:sz w:val="19"/>
                              <w:szCs w:val="19"/>
                            </w:rPr>
                            <w:t>i</w:t>
                          </w:r>
                          <w:r>
                            <w:rPr>
                              <w:rFonts w:ascii="Calibri" w:eastAsia="Calibri" w:hAnsi="Calibri" w:cs="Calibri"/>
                              <w:spacing w:val="1"/>
                              <w:w w:val="103"/>
                              <w:sz w:val="19"/>
                              <w:szCs w:val="19"/>
                            </w:rPr>
                            <w:t>r</w:t>
                          </w:r>
                          <w:r>
                            <w:rPr>
                              <w:rFonts w:ascii="Calibri" w:eastAsia="Calibri" w:hAnsi="Calibri" w:cs="Calibri"/>
                              <w:w w:val="103"/>
                              <w:sz w:val="19"/>
                              <w:szCs w:val="19"/>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5" type="#_x0000_t202" style="position:absolute;margin-left:89.5pt;margin-top:757.9pt;width:227.5pt;height:11.85pt;z-index:-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knrgIAALA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" filled="f" stroked="f">
              <v:textbox inset="0,0,0,0">
                <w:txbxContent>
                  <w:p w:rsidR="003A3390" w:rsidRDefault="0036494E">
                    <w:pPr>
                      <w:spacing w:line="225" w:lineRule="exact"/>
                      <w:ind w:left="20"/>
                      <w:rPr>
                        <w:rFonts w:ascii="Calibri" w:eastAsia="Calibri" w:hAnsi="Calibri" w:cs="Calibri"/>
                        <w:sz w:val="19"/>
                        <w:szCs w:val="19"/>
                      </w:rPr>
                    </w:pPr>
                    <w:r>
                      <w:rPr>
                        <w:rFonts w:ascii="Calibri" w:eastAsia="Calibri" w:hAnsi="Calibri" w:cs="Calibri"/>
                        <w:w w:val="103"/>
                        <w:sz w:val="19"/>
                        <w:szCs w:val="19"/>
                      </w:rPr>
                      <w:t>I</w:t>
                    </w:r>
                    <w:r>
                      <w:rPr>
                        <w:rFonts w:ascii="Calibri" w:eastAsia="Calibri" w:hAnsi="Calibri" w:cs="Calibri"/>
                        <w:spacing w:val="1"/>
                        <w:w w:val="103"/>
                        <w:sz w:val="19"/>
                        <w:szCs w:val="19"/>
                      </w:rPr>
                      <w:t>ndependen</w:t>
                    </w:r>
                    <w:r>
                      <w:rPr>
                        <w:rFonts w:ascii="Calibri" w:eastAsia="Calibri" w:hAnsi="Calibri" w:cs="Calibri"/>
                        <w:w w:val="103"/>
                        <w:sz w:val="19"/>
                        <w:szCs w:val="19"/>
                      </w:rPr>
                      <w:t>t</w:t>
                    </w:r>
                    <w:r>
                      <w:rPr>
                        <w:rFonts w:ascii="Calibri" w:eastAsia="Calibri" w:hAnsi="Calibri" w:cs="Calibri"/>
                        <w:spacing w:val="3"/>
                        <w:sz w:val="19"/>
                        <w:szCs w:val="19"/>
                      </w:rPr>
                      <w:t xml:space="preserve"> </w:t>
                    </w:r>
                    <w:r>
                      <w:rPr>
                        <w:rFonts w:ascii="Calibri" w:eastAsia="Calibri" w:hAnsi="Calibri" w:cs="Calibri"/>
                        <w:w w:val="103"/>
                        <w:sz w:val="19"/>
                        <w:szCs w:val="19"/>
                      </w:rPr>
                      <w:t>I</w:t>
                    </w:r>
                    <w:r>
                      <w:rPr>
                        <w:rFonts w:ascii="Calibri" w:eastAsia="Calibri" w:hAnsi="Calibri" w:cs="Calibri"/>
                        <w:spacing w:val="1"/>
                        <w:w w:val="103"/>
                        <w:sz w:val="19"/>
                        <w:szCs w:val="19"/>
                      </w:rPr>
                      <w:t>nvest</w:t>
                    </w:r>
                    <w:r>
                      <w:rPr>
                        <w:rFonts w:ascii="Calibri" w:eastAsia="Calibri" w:hAnsi="Calibri" w:cs="Calibri"/>
                        <w:w w:val="103"/>
                        <w:sz w:val="19"/>
                        <w:szCs w:val="19"/>
                      </w:rPr>
                      <w:t>i</w:t>
                    </w:r>
                    <w:r>
                      <w:rPr>
                        <w:rFonts w:ascii="Calibri" w:eastAsia="Calibri" w:hAnsi="Calibri" w:cs="Calibri"/>
                        <w:spacing w:val="1"/>
                        <w:w w:val="103"/>
                        <w:sz w:val="19"/>
                        <w:szCs w:val="19"/>
                      </w:rPr>
                      <w:t>gat</w:t>
                    </w:r>
                    <w:r>
                      <w:rPr>
                        <w:rFonts w:ascii="Calibri" w:eastAsia="Calibri" w:hAnsi="Calibri" w:cs="Calibri"/>
                        <w:w w:val="103"/>
                        <w:sz w:val="19"/>
                        <w:szCs w:val="19"/>
                      </w:rPr>
                      <w:t>i</w:t>
                    </w:r>
                    <w:r>
                      <w:rPr>
                        <w:rFonts w:ascii="Calibri" w:eastAsia="Calibri" w:hAnsi="Calibri" w:cs="Calibri"/>
                        <w:spacing w:val="1"/>
                        <w:w w:val="103"/>
                        <w:sz w:val="19"/>
                        <w:szCs w:val="19"/>
                      </w:rPr>
                      <w:t>o</w:t>
                    </w:r>
                    <w:r>
                      <w:rPr>
                        <w:rFonts w:ascii="Calibri" w:eastAsia="Calibri" w:hAnsi="Calibri" w:cs="Calibri"/>
                        <w:w w:val="103"/>
                        <w:sz w:val="19"/>
                        <w:szCs w:val="19"/>
                      </w:rPr>
                      <w:t>n</w:t>
                    </w:r>
                    <w:r>
                      <w:rPr>
                        <w:rFonts w:ascii="Calibri" w:eastAsia="Calibri" w:hAnsi="Calibri" w:cs="Calibri"/>
                        <w:spacing w:val="4"/>
                        <w:sz w:val="19"/>
                        <w:szCs w:val="19"/>
                      </w:rPr>
                      <w:t xml:space="preserve"> </w:t>
                    </w:r>
                    <w:r>
                      <w:rPr>
                        <w:rFonts w:ascii="Calibri" w:eastAsia="Calibri" w:hAnsi="Calibri" w:cs="Calibri"/>
                        <w:spacing w:val="1"/>
                        <w:w w:val="103"/>
                        <w:sz w:val="19"/>
                        <w:szCs w:val="19"/>
                      </w:rPr>
                      <w:t>o</w:t>
                    </w:r>
                    <w:r>
                      <w:rPr>
                        <w:rFonts w:ascii="Calibri" w:eastAsia="Calibri" w:hAnsi="Calibri" w:cs="Calibri"/>
                        <w:w w:val="103"/>
                        <w:sz w:val="19"/>
                        <w:szCs w:val="19"/>
                      </w:rPr>
                      <w:t>f</w:t>
                    </w:r>
                    <w:r>
                      <w:rPr>
                        <w:rFonts w:ascii="Calibri" w:eastAsia="Calibri" w:hAnsi="Calibri" w:cs="Calibri"/>
                        <w:spacing w:val="3"/>
                        <w:sz w:val="19"/>
                        <w:szCs w:val="19"/>
                      </w:rPr>
                      <w:t xml:space="preserve"> </w:t>
                    </w:r>
                    <w:r>
                      <w:rPr>
                        <w:rFonts w:ascii="Calibri" w:eastAsia="Calibri" w:hAnsi="Calibri" w:cs="Calibri"/>
                        <w:spacing w:val="1"/>
                        <w:w w:val="103"/>
                        <w:sz w:val="19"/>
                        <w:szCs w:val="19"/>
                      </w:rPr>
                      <w:t>th</w:t>
                    </w:r>
                    <w:r>
                      <w:rPr>
                        <w:rFonts w:ascii="Calibri" w:eastAsia="Calibri" w:hAnsi="Calibri" w:cs="Calibri"/>
                        <w:w w:val="103"/>
                        <w:sz w:val="19"/>
                        <w:szCs w:val="19"/>
                      </w:rPr>
                      <w:t>e</w:t>
                    </w:r>
                    <w:r>
                      <w:rPr>
                        <w:rFonts w:ascii="Calibri" w:eastAsia="Calibri" w:hAnsi="Calibri" w:cs="Calibri"/>
                        <w:spacing w:val="3"/>
                        <w:sz w:val="19"/>
                        <w:szCs w:val="19"/>
                      </w:rPr>
                      <w:t xml:space="preserve"> </w:t>
                    </w:r>
                    <w:r>
                      <w:rPr>
                        <w:rFonts w:ascii="Calibri" w:eastAsia="Calibri" w:hAnsi="Calibri" w:cs="Calibri"/>
                        <w:spacing w:val="1"/>
                        <w:w w:val="103"/>
                        <w:sz w:val="19"/>
                        <w:szCs w:val="19"/>
                      </w:rPr>
                      <w:t>Lancef</w:t>
                    </w:r>
                    <w:r>
                      <w:rPr>
                        <w:rFonts w:ascii="Calibri" w:eastAsia="Calibri" w:hAnsi="Calibri" w:cs="Calibri"/>
                        <w:w w:val="103"/>
                        <w:sz w:val="19"/>
                        <w:szCs w:val="19"/>
                      </w:rPr>
                      <w:t>i</w:t>
                    </w:r>
                    <w:r>
                      <w:rPr>
                        <w:rFonts w:ascii="Calibri" w:eastAsia="Calibri" w:hAnsi="Calibri" w:cs="Calibri"/>
                        <w:spacing w:val="1"/>
                        <w:w w:val="103"/>
                        <w:sz w:val="19"/>
                        <w:szCs w:val="19"/>
                      </w:rPr>
                      <w:t>e</w:t>
                    </w:r>
                    <w:r>
                      <w:rPr>
                        <w:rFonts w:ascii="Calibri" w:eastAsia="Calibri" w:hAnsi="Calibri" w:cs="Calibri"/>
                        <w:w w:val="103"/>
                        <w:sz w:val="19"/>
                        <w:szCs w:val="19"/>
                      </w:rPr>
                      <w:t>l</w:t>
                    </w:r>
                    <w:r>
                      <w:rPr>
                        <w:rFonts w:ascii="Calibri" w:eastAsia="Calibri" w:hAnsi="Calibri" w:cs="Calibri"/>
                        <w:spacing w:val="1"/>
                        <w:w w:val="103"/>
                        <w:sz w:val="19"/>
                        <w:szCs w:val="19"/>
                      </w:rPr>
                      <w:t>d</w:t>
                    </w:r>
                    <w:r>
                      <w:rPr>
                        <w:rFonts w:ascii="Calibri" w:eastAsia="Calibri" w:hAnsi="Calibri" w:cs="Calibri"/>
                        <w:w w:val="34"/>
                        <w:sz w:val="19"/>
                        <w:szCs w:val="19"/>
                      </w:rPr>
                      <w:t>-­‐</w:t>
                    </w:r>
                    <w:r>
                      <w:rPr>
                        <w:rFonts w:ascii="Calibri" w:eastAsia="Calibri" w:hAnsi="Calibri" w:cs="Calibri"/>
                        <w:spacing w:val="1"/>
                        <w:w w:val="103"/>
                        <w:sz w:val="19"/>
                        <w:szCs w:val="19"/>
                      </w:rPr>
                      <w:t>Coba</w:t>
                    </w:r>
                    <w:r>
                      <w:rPr>
                        <w:rFonts w:ascii="Calibri" w:eastAsia="Calibri" w:hAnsi="Calibri" w:cs="Calibri"/>
                        <w:w w:val="103"/>
                        <w:sz w:val="19"/>
                        <w:szCs w:val="19"/>
                      </w:rPr>
                      <w:t>w</w:t>
                    </w:r>
                    <w:r>
                      <w:rPr>
                        <w:rFonts w:ascii="Calibri" w:eastAsia="Calibri" w:hAnsi="Calibri" w:cs="Calibri"/>
                        <w:spacing w:val="4"/>
                        <w:sz w:val="19"/>
                        <w:szCs w:val="19"/>
                      </w:rPr>
                      <w:t xml:space="preserve"> </w:t>
                    </w:r>
                    <w:r>
                      <w:rPr>
                        <w:rFonts w:ascii="Calibri" w:eastAsia="Calibri" w:hAnsi="Calibri" w:cs="Calibri"/>
                        <w:spacing w:val="1"/>
                        <w:w w:val="103"/>
                        <w:sz w:val="19"/>
                        <w:szCs w:val="19"/>
                      </w:rPr>
                      <w:t>F</w:t>
                    </w:r>
                    <w:r>
                      <w:rPr>
                        <w:rFonts w:ascii="Calibri" w:eastAsia="Calibri" w:hAnsi="Calibri" w:cs="Calibri"/>
                        <w:w w:val="103"/>
                        <w:sz w:val="19"/>
                        <w:szCs w:val="19"/>
                      </w:rPr>
                      <w:t>i</w:t>
                    </w:r>
                    <w:r>
                      <w:rPr>
                        <w:rFonts w:ascii="Calibri" w:eastAsia="Calibri" w:hAnsi="Calibri" w:cs="Calibri"/>
                        <w:spacing w:val="1"/>
                        <w:w w:val="103"/>
                        <w:sz w:val="19"/>
                        <w:szCs w:val="19"/>
                      </w:rPr>
                      <w:t>r</w:t>
                    </w:r>
                    <w:r>
                      <w:rPr>
                        <w:rFonts w:ascii="Calibri" w:eastAsia="Calibri" w:hAnsi="Calibri" w:cs="Calibri"/>
                        <w:w w:val="103"/>
                        <w:sz w:val="19"/>
                        <w:szCs w:val="19"/>
                      </w:rPr>
                      <w:t>e</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90" w:rsidRDefault="0036494E">
    <w:pPr>
      <w:spacing w:line="14" w:lineRule="auto"/>
      <w:rPr>
        <w:sz w:val="20"/>
        <w:szCs w:val="20"/>
      </w:rPr>
    </w:pPr>
    <w:r>
      <w:rPr>
        <w:noProof/>
        <w:lang w:val="en-AU" w:eastAsia="en-AU"/>
      </w:rPr>
      <mc:AlternateContent>
        <mc:Choice Requires="wpg">
          <w:drawing>
            <wp:anchor distT="0" distB="0" distL="114300" distR="114300" simplePos="0" relativeHeight="503286488" behindDoc="1" locked="0" layoutInCell="1" allowOverlap="1">
              <wp:simplePos x="0" y="0"/>
              <wp:positionH relativeFrom="page">
                <wp:posOffset>902335</wp:posOffset>
              </wp:positionH>
              <wp:positionV relativeFrom="page">
                <wp:posOffset>9585960</wp:posOffset>
              </wp:positionV>
              <wp:extent cx="5538470" cy="1270"/>
              <wp:effectExtent l="6985" t="13335" r="7620" b="444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8470" cy="1270"/>
                        <a:chOff x="1421" y="15096"/>
                        <a:chExt cx="8722" cy="2"/>
                      </a:xfrm>
                    </wpg:grpSpPr>
                    <wps:wsp>
                      <wps:cNvPr id="8" name="Freeform 8"/>
                      <wps:cNvSpPr>
                        <a:spLocks/>
                      </wps:cNvSpPr>
                      <wps:spPr bwMode="auto">
                        <a:xfrm>
                          <a:off x="1421" y="15096"/>
                          <a:ext cx="8722" cy="2"/>
                        </a:xfrm>
                        <a:custGeom>
                          <a:avLst/>
                          <a:gdLst>
                            <a:gd name="T0" fmla="+- 0 1421 1421"/>
                            <a:gd name="T1" fmla="*/ T0 w 8722"/>
                            <a:gd name="T2" fmla="+- 0 10142 1421"/>
                            <a:gd name="T3" fmla="*/ T2 w 8722"/>
                          </a:gdLst>
                          <a:ahLst/>
                          <a:cxnLst>
                            <a:cxn ang="0">
                              <a:pos x="T1" y="0"/>
                            </a:cxn>
                            <a:cxn ang="0">
                              <a:pos x="T3" y="0"/>
                            </a:cxn>
                          </a:cxnLst>
                          <a:rect l="0" t="0" r="r" b="b"/>
                          <a:pathLst>
                            <a:path w="8722">
                              <a:moveTo>
                                <a:pt x="0" y="0"/>
                              </a:moveTo>
                              <a:lnTo>
                                <a:pt x="87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71.05pt;margin-top:754.8pt;width:436.1pt;height:.1pt;z-index:-29992;mso-position-horizontal-relative:page;mso-position-vertical-relative:page" coordorigin="1421,15096" coordsize="87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">
              <v:shape id="Freeform 8" o:spid="_x0000_s1027" style="position:absolute;left:1421;top:15096;width:8722;height:2;visibility:visible;mso-wrap-style:square;v-text-anchor:top" coordsize="87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Fy7sEA&#10;AADaAAAADwAAAGRycy9kb3ducmV2LnhtbERPy2oCMRTdF/yHcAtuSs1YaStTo4hQHaggWun6Mrnz&#10;oJObMMk8/HuzKHR5OO/VZjSN6Kn1tWUF81kCgji3uuZSwfX783kJwgdkjY1lUnAjD5v15GGFqbYD&#10;n6m/hFLEEPYpKqhCcKmUPq/IoJ9ZRxy5wrYGQ4RtKXWLQww3jXxJkjdpsObYUKGjXUX576UzCopF&#10;8XN2p2uTfbnu/Wlvj/R6WCo1fRy3HyACjeFf/OfOtIK4NV6JN0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cu7BAAAA2gAAAA8AAAAAAAAAAAAAAAAAmAIAAGRycy9kb3du&#10;cmV2LnhtbFBLBQYAAAAABAAEAPUAAACGAwAAAAA=&#10;" path="m,l8721,e" filled="f" strokeweight=".48pt">
                <v:path arrowok="t" o:connecttype="custom" o:connectlocs="0,0;8721,0" o:connectangles="0,0"/>
              </v:shape>
              <w10:wrap anchorx="page" anchory="page"/>
            </v:group>
          </w:pict>
        </mc:Fallback>
      </mc:AlternateContent>
    </w:r>
    <w:r>
      <w:rPr>
        <w:noProof/>
        <w:lang w:val="en-AU" w:eastAsia="en-AU"/>
      </w:rPr>
      <mc:AlternateContent>
        <mc:Choice Requires="wps">
          <w:drawing>
            <wp:anchor distT="0" distB="0" distL="114300" distR="114300" simplePos="0" relativeHeight="503286512" behindDoc="1" locked="0" layoutInCell="1" allowOverlap="1">
              <wp:simplePos x="0" y="0"/>
              <wp:positionH relativeFrom="page">
                <wp:posOffset>6240145</wp:posOffset>
              </wp:positionH>
              <wp:positionV relativeFrom="page">
                <wp:posOffset>9615805</wp:posOffset>
              </wp:positionV>
              <wp:extent cx="167005" cy="162560"/>
              <wp:effectExtent l="1270" t="0" r="3175"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390" w:rsidRDefault="0036494E">
                          <w:pPr>
                            <w:pStyle w:val="BodyText"/>
                            <w:spacing w:line="245" w:lineRule="exact"/>
                            <w:ind w:left="20"/>
                          </w:pPr>
                          <w:r>
                            <w:rPr>
                              <w:w w:val="105"/>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6" type="#_x0000_t202" style="position:absolute;margin-left:491.35pt;margin-top:757.15pt;width:13.15pt;height:12.8pt;z-index:-2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" filled="f" stroked="f">
              <v:textbox inset="0,0,0,0">
                <w:txbxContent>
                  <w:p w:rsidR="003A3390" w:rsidRDefault="0036494E">
                    <w:pPr>
                      <w:pStyle w:val="BodyText"/>
                      <w:spacing w:line="245" w:lineRule="exact"/>
                      <w:ind w:left="20"/>
                    </w:pPr>
                    <w:r>
                      <w:rPr>
                        <w:w w:val="105"/>
                      </w:rPr>
                      <w:t>30</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286536" behindDoc="1" locked="0" layoutInCell="1" allowOverlap="1">
              <wp:simplePos x="0" y="0"/>
              <wp:positionH relativeFrom="page">
                <wp:posOffset>1136650</wp:posOffset>
              </wp:positionH>
              <wp:positionV relativeFrom="page">
                <wp:posOffset>9625330</wp:posOffset>
              </wp:positionV>
              <wp:extent cx="2889250" cy="150495"/>
              <wp:effectExtent l="3175"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390" w:rsidRDefault="0036494E">
                          <w:pPr>
                            <w:spacing w:line="225" w:lineRule="exact"/>
                            <w:ind w:left="20"/>
                            <w:rPr>
                              <w:rFonts w:ascii="Calibri" w:eastAsia="Calibri" w:hAnsi="Calibri" w:cs="Calibri"/>
                              <w:sz w:val="19"/>
                              <w:szCs w:val="19"/>
                            </w:rPr>
                          </w:pPr>
                          <w:r>
                            <w:rPr>
                              <w:rFonts w:ascii="Calibri" w:eastAsia="Calibri" w:hAnsi="Calibri" w:cs="Calibri"/>
                              <w:w w:val="103"/>
                              <w:sz w:val="19"/>
                              <w:szCs w:val="19"/>
                            </w:rPr>
                            <w:t>I</w:t>
                          </w:r>
                          <w:r>
                            <w:rPr>
                              <w:rFonts w:ascii="Calibri" w:eastAsia="Calibri" w:hAnsi="Calibri" w:cs="Calibri"/>
                              <w:spacing w:val="1"/>
                              <w:w w:val="103"/>
                              <w:sz w:val="19"/>
                              <w:szCs w:val="19"/>
                            </w:rPr>
                            <w:t>ndependen</w:t>
                          </w:r>
                          <w:r>
                            <w:rPr>
                              <w:rFonts w:ascii="Calibri" w:eastAsia="Calibri" w:hAnsi="Calibri" w:cs="Calibri"/>
                              <w:w w:val="103"/>
                              <w:sz w:val="19"/>
                              <w:szCs w:val="19"/>
                            </w:rPr>
                            <w:t>t</w:t>
                          </w:r>
                          <w:r>
                            <w:rPr>
                              <w:rFonts w:ascii="Calibri" w:eastAsia="Calibri" w:hAnsi="Calibri" w:cs="Calibri"/>
                              <w:spacing w:val="3"/>
                              <w:sz w:val="19"/>
                              <w:szCs w:val="19"/>
                            </w:rPr>
                            <w:t xml:space="preserve"> </w:t>
                          </w:r>
                          <w:r>
                            <w:rPr>
                              <w:rFonts w:ascii="Calibri" w:eastAsia="Calibri" w:hAnsi="Calibri" w:cs="Calibri"/>
                              <w:w w:val="103"/>
                              <w:sz w:val="19"/>
                              <w:szCs w:val="19"/>
                            </w:rPr>
                            <w:t>I</w:t>
                          </w:r>
                          <w:r>
                            <w:rPr>
                              <w:rFonts w:ascii="Calibri" w:eastAsia="Calibri" w:hAnsi="Calibri" w:cs="Calibri"/>
                              <w:spacing w:val="1"/>
                              <w:w w:val="103"/>
                              <w:sz w:val="19"/>
                              <w:szCs w:val="19"/>
                            </w:rPr>
                            <w:t>nvest</w:t>
                          </w:r>
                          <w:r>
                            <w:rPr>
                              <w:rFonts w:ascii="Calibri" w:eastAsia="Calibri" w:hAnsi="Calibri" w:cs="Calibri"/>
                              <w:w w:val="103"/>
                              <w:sz w:val="19"/>
                              <w:szCs w:val="19"/>
                            </w:rPr>
                            <w:t>i</w:t>
                          </w:r>
                          <w:r>
                            <w:rPr>
                              <w:rFonts w:ascii="Calibri" w:eastAsia="Calibri" w:hAnsi="Calibri" w:cs="Calibri"/>
                              <w:spacing w:val="1"/>
                              <w:w w:val="103"/>
                              <w:sz w:val="19"/>
                              <w:szCs w:val="19"/>
                            </w:rPr>
                            <w:t>gat</w:t>
                          </w:r>
                          <w:r>
                            <w:rPr>
                              <w:rFonts w:ascii="Calibri" w:eastAsia="Calibri" w:hAnsi="Calibri" w:cs="Calibri"/>
                              <w:w w:val="103"/>
                              <w:sz w:val="19"/>
                              <w:szCs w:val="19"/>
                            </w:rPr>
                            <w:t>i</w:t>
                          </w:r>
                          <w:r>
                            <w:rPr>
                              <w:rFonts w:ascii="Calibri" w:eastAsia="Calibri" w:hAnsi="Calibri" w:cs="Calibri"/>
                              <w:spacing w:val="1"/>
                              <w:w w:val="103"/>
                              <w:sz w:val="19"/>
                              <w:szCs w:val="19"/>
                            </w:rPr>
                            <w:t>o</w:t>
                          </w:r>
                          <w:r>
                            <w:rPr>
                              <w:rFonts w:ascii="Calibri" w:eastAsia="Calibri" w:hAnsi="Calibri" w:cs="Calibri"/>
                              <w:w w:val="103"/>
                              <w:sz w:val="19"/>
                              <w:szCs w:val="19"/>
                            </w:rPr>
                            <w:t>n</w:t>
                          </w:r>
                          <w:r>
                            <w:rPr>
                              <w:rFonts w:ascii="Calibri" w:eastAsia="Calibri" w:hAnsi="Calibri" w:cs="Calibri"/>
                              <w:spacing w:val="4"/>
                              <w:sz w:val="19"/>
                              <w:szCs w:val="19"/>
                            </w:rPr>
                            <w:t xml:space="preserve"> </w:t>
                          </w:r>
                          <w:r>
                            <w:rPr>
                              <w:rFonts w:ascii="Calibri" w:eastAsia="Calibri" w:hAnsi="Calibri" w:cs="Calibri"/>
                              <w:spacing w:val="1"/>
                              <w:w w:val="103"/>
                              <w:sz w:val="19"/>
                              <w:szCs w:val="19"/>
                            </w:rPr>
                            <w:t>o</w:t>
                          </w:r>
                          <w:r>
                            <w:rPr>
                              <w:rFonts w:ascii="Calibri" w:eastAsia="Calibri" w:hAnsi="Calibri" w:cs="Calibri"/>
                              <w:w w:val="103"/>
                              <w:sz w:val="19"/>
                              <w:szCs w:val="19"/>
                            </w:rPr>
                            <w:t>f</w:t>
                          </w:r>
                          <w:r>
                            <w:rPr>
                              <w:rFonts w:ascii="Calibri" w:eastAsia="Calibri" w:hAnsi="Calibri" w:cs="Calibri"/>
                              <w:spacing w:val="3"/>
                              <w:sz w:val="19"/>
                              <w:szCs w:val="19"/>
                            </w:rPr>
                            <w:t xml:space="preserve"> </w:t>
                          </w:r>
                          <w:r>
                            <w:rPr>
                              <w:rFonts w:ascii="Calibri" w:eastAsia="Calibri" w:hAnsi="Calibri" w:cs="Calibri"/>
                              <w:spacing w:val="1"/>
                              <w:w w:val="103"/>
                              <w:sz w:val="19"/>
                              <w:szCs w:val="19"/>
                            </w:rPr>
                            <w:t>th</w:t>
                          </w:r>
                          <w:r>
                            <w:rPr>
                              <w:rFonts w:ascii="Calibri" w:eastAsia="Calibri" w:hAnsi="Calibri" w:cs="Calibri"/>
                              <w:w w:val="103"/>
                              <w:sz w:val="19"/>
                              <w:szCs w:val="19"/>
                            </w:rPr>
                            <w:t>e</w:t>
                          </w:r>
                          <w:r>
                            <w:rPr>
                              <w:rFonts w:ascii="Calibri" w:eastAsia="Calibri" w:hAnsi="Calibri" w:cs="Calibri"/>
                              <w:spacing w:val="3"/>
                              <w:sz w:val="19"/>
                              <w:szCs w:val="19"/>
                            </w:rPr>
                            <w:t xml:space="preserve"> </w:t>
                          </w:r>
                          <w:r>
                            <w:rPr>
                              <w:rFonts w:ascii="Calibri" w:eastAsia="Calibri" w:hAnsi="Calibri" w:cs="Calibri"/>
                              <w:spacing w:val="1"/>
                              <w:w w:val="103"/>
                              <w:sz w:val="19"/>
                              <w:szCs w:val="19"/>
                            </w:rPr>
                            <w:t>Lancef</w:t>
                          </w:r>
                          <w:r>
                            <w:rPr>
                              <w:rFonts w:ascii="Calibri" w:eastAsia="Calibri" w:hAnsi="Calibri" w:cs="Calibri"/>
                              <w:w w:val="103"/>
                              <w:sz w:val="19"/>
                              <w:szCs w:val="19"/>
                            </w:rPr>
                            <w:t>i</w:t>
                          </w:r>
                          <w:r>
                            <w:rPr>
                              <w:rFonts w:ascii="Calibri" w:eastAsia="Calibri" w:hAnsi="Calibri" w:cs="Calibri"/>
                              <w:spacing w:val="1"/>
                              <w:w w:val="103"/>
                              <w:sz w:val="19"/>
                              <w:szCs w:val="19"/>
                            </w:rPr>
                            <w:t>e</w:t>
                          </w:r>
                          <w:r>
                            <w:rPr>
                              <w:rFonts w:ascii="Calibri" w:eastAsia="Calibri" w:hAnsi="Calibri" w:cs="Calibri"/>
                              <w:w w:val="103"/>
                              <w:sz w:val="19"/>
                              <w:szCs w:val="19"/>
                            </w:rPr>
                            <w:t>l</w:t>
                          </w:r>
                          <w:r>
                            <w:rPr>
                              <w:rFonts w:ascii="Calibri" w:eastAsia="Calibri" w:hAnsi="Calibri" w:cs="Calibri"/>
                              <w:spacing w:val="1"/>
                              <w:w w:val="103"/>
                              <w:sz w:val="19"/>
                              <w:szCs w:val="19"/>
                            </w:rPr>
                            <w:t>d</w:t>
                          </w:r>
                          <w:r>
                            <w:rPr>
                              <w:rFonts w:ascii="Calibri" w:eastAsia="Calibri" w:hAnsi="Calibri" w:cs="Calibri"/>
                              <w:w w:val="34"/>
                              <w:sz w:val="19"/>
                              <w:szCs w:val="19"/>
                            </w:rPr>
                            <w:t>-­‐</w:t>
                          </w:r>
                          <w:r>
                            <w:rPr>
                              <w:rFonts w:ascii="Calibri" w:eastAsia="Calibri" w:hAnsi="Calibri" w:cs="Calibri"/>
                              <w:spacing w:val="1"/>
                              <w:w w:val="103"/>
                              <w:sz w:val="19"/>
                              <w:szCs w:val="19"/>
                            </w:rPr>
                            <w:t>Coba</w:t>
                          </w:r>
                          <w:r>
                            <w:rPr>
                              <w:rFonts w:ascii="Calibri" w:eastAsia="Calibri" w:hAnsi="Calibri" w:cs="Calibri"/>
                              <w:w w:val="103"/>
                              <w:sz w:val="19"/>
                              <w:szCs w:val="19"/>
                            </w:rPr>
                            <w:t>w</w:t>
                          </w:r>
                          <w:r>
                            <w:rPr>
                              <w:rFonts w:ascii="Calibri" w:eastAsia="Calibri" w:hAnsi="Calibri" w:cs="Calibri"/>
                              <w:spacing w:val="4"/>
                              <w:sz w:val="19"/>
                              <w:szCs w:val="19"/>
                            </w:rPr>
                            <w:t xml:space="preserve"> </w:t>
                          </w:r>
                          <w:r>
                            <w:rPr>
                              <w:rFonts w:ascii="Calibri" w:eastAsia="Calibri" w:hAnsi="Calibri" w:cs="Calibri"/>
                              <w:spacing w:val="1"/>
                              <w:w w:val="103"/>
                              <w:sz w:val="19"/>
                              <w:szCs w:val="19"/>
                            </w:rPr>
                            <w:t>F</w:t>
                          </w:r>
                          <w:r>
                            <w:rPr>
                              <w:rFonts w:ascii="Calibri" w:eastAsia="Calibri" w:hAnsi="Calibri" w:cs="Calibri"/>
                              <w:w w:val="103"/>
                              <w:sz w:val="19"/>
                              <w:szCs w:val="19"/>
                            </w:rPr>
                            <w:t>i</w:t>
                          </w:r>
                          <w:r>
                            <w:rPr>
                              <w:rFonts w:ascii="Calibri" w:eastAsia="Calibri" w:hAnsi="Calibri" w:cs="Calibri"/>
                              <w:spacing w:val="1"/>
                              <w:w w:val="103"/>
                              <w:sz w:val="19"/>
                              <w:szCs w:val="19"/>
                            </w:rPr>
                            <w:t>r</w:t>
                          </w:r>
                          <w:r>
                            <w:rPr>
                              <w:rFonts w:ascii="Calibri" w:eastAsia="Calibri" w:hAnsi="Calibri" w:cs="Calibri"/>
                              <w:w w:val="103"/>
                              <w:sz w:val="19"/>
                              <w:szCs w:val="19"/>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7" type="#_x0000_t202" style="position:absolute;margin-left:89.5pt;margin-top:757.9pt;width:227.5pt;height:11.85pt;z-index:-29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WhsQIAALE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" filled="f" stroked="f">
              <v:textbox inset="0,0,0,0">
                <w:txbxContent>
                  <w:p w:rsidR="003A3390" w:rsidRDefault="0036494E">
                    <w:pPr>
                      <w:spacing w:line="225" w:lineRule="exact"/>
                      <w:ind w:left="20"/>
                      <w:rPr>
                        <w:rFonts w:ascii="Calibri" w:eastAsia="Calibri" w:hAnsi="Calibri" w:cs="Calibri"/>
                        <w:sz w:val="19"/>
                        <w:szCs w:val="19"/>
                      </w:rPr>
                    </w:pPr>
                    <w:r>
                      <w:rPr>
                        <w:rFonts w:ascii="Calibri" w:eastAsia="Calibri" w:hAnsi="Calibri" w:cs="Calibri"/>
                        <w:w w:val="103"/>
                        <w:sz w:val="19"/>
                        <w:szCs w:val="19"/>
                      </w:rPr>
                      <w:t>I</w:t>
                    </w:r>
                    <w:r>
                      <w:rPr>
                        <w:rFonts w:ascii="Calibri" w:eastAsia="Calibri" w:hAnsi="Calibri" w:cs="Calibri"/>
                        <w:spacing w:val="1"/>
                        <w:w w:val="103"/>
                        <w:sz w:val="19"/>
                        <w:szCs w:val="19"/>
                      </w:rPr>
                      <w:t>ndependen</w:t>
                    </w:r>
                    <w:r>
                      <w:rPr>
                        <w:rFonts w:ascii="Calibri" w:eastAsia="Calibri" w:hAnsi="Calibri" w:cs="Calibri"/>
                        <w:w w:val="103"/>
                        <w:sz w:val="19"/>
                        <w:szCs w:val="19"/>
                      </w:rPr>
                      <w:t>t</w:t>
                    </w:r>
                    <w:r>
                      <w:rPr>
                        <w:rFonts w:ascii="Calibri" w:eastAsia="Calibri" w:hAnsi="Calibri" w:cs="Calibri"/>
                        <w:spacing w:val="3"/>
                        <w:sz w:val="19"/>
                        <w:szCs w:val="19"/>
                      </w:rPr>
                      <w:t xml:space="preserve"> </w:t>
                    </w:r>
                    <w:r>
                      <w:rPr>
                        <w:rFonts w:ascii="Calibri" w:eastAsia="Calibri" w:hAnsi="Calibri" w:cs="Calibri"/>
                        <w:w w:val="103"/>
                        <w:sz w:val="19"/>
                        <w:szCs w:val="19"/>
                      </w:rPr>
                      <w:t>I</w:t>
                    </w:r>
                    <w:r>
                      <w:rPr>
                        <w:rFonts w:ascii="Calibri" w:eastAsia="Calibri" w:hAnsi="Calibri" w:cs="Calibri"/>
                        <w:spacing w:val="1"/>
                        <w:w w:val="103"/>
                        <w:sz w:val="19"/>
                        <w:szCs w:val="19"/>
                      </w:rPr>
                      <w:t>nvest</w:t>
                    </w:r>
                    <w:r>
                      <w:rPr>
                        <w:rFonts w:ascii="Calibri" w:eastAsia="Calibri" w:hAnsi="Calibri" w:cs="Calibri"/>
                        <w:w w:val="103"/>
                        <w:sz w:val="19"/>
                        <w:szCs w:val="19"/>
                      </w:rPr>
                      <w:t>i</w:t>
                    </w:r>
                    <w:r>
                      <w:rPr>
                        <w:rFonts w:ascii="Calibri" w:eastAsia="Calibri" w:hAnsi="Calibri" w:cs="Calibri"/>
                        <w:spacing w:val="1"/>
                        <w:w w:val="103"/>
                        <w:sz w:val="19"/>
                        <w:szCs w:val="19"/>
                      </w:rPr>
                      <w:t>gat</w:t>
                    </w:r>
                    <w:r>
                      <w:rPr>
                        <w:rFonts w:ascii="Calibri" w:eastAsia="Calibri" w:hAnsi="Calibri" w:cs="Calibri"/>
                        <w:w w:val="103"/>
                        <w:sz w:val="19"/>
                        <w:szCs w:val="19"/>
                      </w:rPr>
                      <w:t>i</w:t>
                    </w:r>
                    <w:r>
                      <w:rPr>
                        <w:rFonts w:ascii="Calibri" w:eastAsia="Calibri" w:hAnsi="Calibri" w:cs="Calibri"/>
                        <w:spacing w:val="1"/>
                        <w:w w:val="103"/>
                        <w:sz w:val="19"/>
                        <w:szCs w:val="19"/>
                      </w:rPr>
                      <w:t>o</w:t>
                    </w:r>
                    <w:r>
                      <w:rPr>
                        <w:rFonts w:ascii="Calibri" w:eastAsia="Calibri" w:hAnsi="Calibri" w:cs="Calibri"/>
                        <w:w w:val="103"/>
                        <w:sz w:val="19"/>
                        <w:szCs w:val="19"/>
                      </w:rPr>
                      <w:t>n</w:t>
                    </w:r>
                    <w:r>
                      <w:rPr>
                        <w:rFonts w:ascii="Calibri" w:eastAsia="Calibri" w:hAnsi="Calibri" w:cs="Calibri"/>
                        <w:spacing w:val="4"/>
                        <w:sz w:val="19"/>
                        <w:szCs w:val="19"/>
                      </w:rPr>
                      <w:t xml:space="preserve"> </w:t>
                    </w:r>
                    <w:r>
                      <w:rPr>
                        <w:rFonts w:ascii="Calibri" w:eastAsia="Calibri" w:hAnsi="Calibri" w:cs="Calibri"/>
                        <w:spacing w:val="1"/>
                        <w:w w:val="103"/>
                        <w:sz w:val="19"/>
                        <w:szCs w:val="19"/>
                      </w:rPr>
                      <w:t>o</w:t>
                    </w:r>
                    <w:r>
                      <w:rPr>
                        <w:rFonts w:ascii="Calibri" w:eastAsia="Calibri" w:hAnsi="Calibri" w:cs="Calibri"/>
                        <w:w w:val="103"/>
                        <w:sz w:val="19"/>
                        <w:szCs w:val="19"/>
                      </w:rPr>
                      <w:t>f</w:t>
                    </w:r>
                    <w:r>
                      <w:rPr>
                        <w:rFonts w:ascii="Calibri" w:eastAsia="Calibri" w:hAnsi="Calibri" w:cs="Calibri"/>
                        <w:spacing w:val="3"/>
                        <w:sz w:val="19"/>
                        <w:szCs w:val="19"/>
                      </w:rPr>
                      <w:t xml:space="preserve"> </w:t>
                    </w:r>
                    <w:r>
                      <w:rPr>
                        <w:rFonts w:ascii="Calibri" w:eastAsia="Calibri" w:hAnsi="Calibri" w:cs="Calibri"/>
                        <w:spacing w:val="1"/>
                        <w:w w:val="103"/>
                        <w:sz w:val="19"/>
                        <w:szCs w:val="19"/>
                      </w:rPr>
                      <w:t>th</w:t>
                    </w:r>
                    <w:r>
                      <w:rPr>
                        <w:rFonts w:ascii="Calibri" w:eastAsia="Calibri" w:hAnsi="Calibri" w:cs="Calibri"/>
                        <w:w w:val="103"/>
                        <w:sz w:val="19"/>
                        <w:szCs w:val="19"/>
                      </w:rPr>
                      <w:t>e</w:t>
                    </w:r>
                    <w:r>
                      <w:rPr>
                        <w:rFonts w:ascii="Calibri" w:eastAsia="Calibri" w:hAnsi="Calibri" w:cs="Calibri"/>
                        <w:spacing w:val="3"/>
                        <w:sz w:val="19"/>
                        <w:szCs w:val="19"/>
                      </w:rPr>
                      <w:t xml:space="preserve"> </w:t>
                    </w:r>
                    <w:r>
                      <w:rPr>
                        <w:rFonts w:ascii="Calibri" w:eastAsia="Calibri" w:hAnsi="Calibri" w:cs="Calibri"/>
                        <w:spacing w:val="1"/>
                        <w:w w:val="103"/>
                        <w:sz w:val="19"/>
                        <w:szCs w:val="19"/>
                      </w:rPr>
                      <w:t>Lancef</w:t>
                    </w:r>
                    <w:r>
                      <w:rPr>
                        <w:rFonts w:ascii="Calibri" w:eastAsia="Calibri" w:hAnsi="Calibri" w:cs="Calibri"/>
                        <w:w w:val="103"/>
                        <w:sz w:val="19"/>
                        <w:szCs w:val="19"/>
                      </w:rPr>
                      <w:t>i</w:t>
                    </w:r>
                    <w:r>
                      <w:rPr>
                        <w:rFonts w:ascii="Calibri" w:eastAsia="Calibri" w:hAnsi="Calibri" w:cs="Calibri"/>
                        <w:spacing w:val="1"/>
                        <w:w w:val="103"/>
                        <w:sz w:val="19"/>
                        <w:szCs w:val="19"/>
                      </w:rPr>
                      <w:t>e</w:t>
                    </w:r>
                    <w:r>
                      <w:rPr>
                        <w:rFonts w:ascii="Calibri" w:eastAsia="Calibri" w:hAnsi="Calibri" w:cs="Calibri"/>
                        <w:w w:val="103"/>
                        <w:sz w:val="19"/>
                        <w:szCs w:val="19"/>
                      </w:rPr>
                      <w:t>l</w:t>
                    </w:r>
                    <w:r>
                      <w:rPr>
                        <w:rFonts w:ascii="Calibri" w:eastAsia="Calibri" w:hAnsi="Calibri" w:cs="Calibri"/>
                        <w:spacing w:val="1"/>
                        <w:w w:val="103"/>
                        <w:sz w:val="19"/>
                        <w:szCs w:val="19"/>
                      </w:rPr>
                      <w:t>d</w:t>
                    </w:r>
                    <w:r>
                      <w:rPr>
                        <w:rFonts w:ascii="Calibri" w:eastAsia="Calibri" w:hAnsi="Calibri" w:cs="Calibri"/>
                        <w:w w:val="34"/>
                        <w:sz w:val="19"/>
                        <w:szCs w:val="19"/>
                      </w:rPr>
                      <w:t>-­‐</w:t>
                    </w:r>
                    <w:r>
                      <w:rPr>
                        <w:rFonts w:ascii="Calibri" w:eastAsia="Calibri" w:hAnsi="Calibri" w:cs="Calibri"/>
                        <w:spacing w:val="1"/>
                        <w:w w:val="103"/>
                        <w:sz w:val="19"/>
                        <w:szCs w:val="19"/>
                      </w:rPr>
                      <w:t>Coba</w:t>
                    </w:r>
                    <w:r>
                      <w:rPr>
                        <w:rFonts w:ascii="Calibri" w:eastAsia="Calibri" w:hAnsi="Calibri" w:cs="Calibri"/>
                        <w:w w:val="103"/>
                        <w:sz w:val="19"/>
                        <w:szCs w:val="19"/>
                      </w:rPr>
                      <w:t>w</w:t>
                    </w:r>
                    <w:r>
                      <w:rPr>
                        <w:rFonts w:ascii="Calibri" w:eastAsia="Calibri" w:hAnsi="Calibri" w:cs="Calibri"/>
                        <w:spacing w:val="4"/>
                        <w:sz w:val="19"/>
                        <w:szCs w:val="19"/>
                      </w:rPr>
                      <w:t xml:space="preserve"> </w:t>
                    </w:r>
                    <w:r>
                      <w:rPr>
                        <w:rFonts w:ascii="Calibri" w:eastAsia="Calibri" w:hAnsi="Calibri" w:cs="Calibri"/>
                        <w:spacing w:val="1"/>
                        <w:w w:val="103"/>
                        <w:sz w:val="19"/>
                        <w:szCs w:val="19"/>
                      </w:rPr>
                      <w:t>F</w:t>
                    </w:r>
                    <w:r>
                      <w:rPr>
                        <w:rFonts w:ascii="Calibri" w:eastAsia="Calibri" w:hAnsi="Calibri" w:cs="Calibri"/>
                        <w:w w:val="103"/>
                        <w:sz w:val="19"/>
                        <w:szCs w:val="19"/>
                      </w:rPr>
                      <w:t>i</w:t>
                    </w:r>
                    <w:r>
                      <w:rPr>
                        <w:rFonts w:ascii="Calibri" w:eastAsia="Calibri" w:hAnsi="Calibri" w:cs="Calibri"/>
                        <w:spacing w:val="1"/>
                        <w:w w:val="103"/>
                        <w:sz w:val="19"/>
                        <w:szCs w:val="19"/>
                      </w:rPr>
                      <w:t>r</w:t>
                    </w:r>
                    <w:r>
                      <w:rPr>
                        <w:rFonts w:ascii="Calibri" w:eastAsia="Calibri" w:hAnsi="Calibri" w:cs="Calibri"/>
                        <w:w w:val="103"/>
                        <w:sz w:val="19"/>
                        <w:szCs w:val="19"/>
                      </w:rPr>
                      <w:t>e</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90" w:rsidRDefault="0036494E">
    <w:pPr>
      <w:spacing w:line="14" w:lineRule="auto"/>
      <w:rPr>
        <w:sz w:val="20"/>
        <w:szCs w:val="20"/>
      </w:rPr>
    </w:pPr>
    <w:r>
      <w:rPr>
        <w:noProof/>
        <w:lang w:val="en-AU" w:eastAsia="en-AU"/>
      </w:rPr>
      <mc:AlternateContent>
        <mc:Choice Requires="wpg">
          <w:drawing>
            <wp:anchor distT="0" distB="0" distL="114300" distR="114300" simplePos="0" relativeHeight="503286560" behindDoc="1" locked="0" layoutInCell="1" allowOverlap="1">
              <wp:simplePos x="0" y="0"/>
              <wp:positionH relativeFrom="page">
                <wp:posOffset>902335</wp:posOffset>
              </wp:positionH>
              <wp:positionV relativeFrom="page">
                <wp:posOffset>9585960</wp:posOffset>
              </wp:positionV>
              <wp:extent cx="5538470" cy="1270"/>
              <wp:effectExtent l="6985" t="13335" r="7620" b="44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8470" cy="1270"/>
                        <a:chOff x="1421" y="15096"/>
                        <a:chExt cx="8722" cy="2"/>
                      </a:xfrm>
                    </wpg:grpSpPr>
                    <wps:wsp>
                      <wps:cNvPr id="4" name="Freeform 4"/>
                      <wps:cNvSpPr>
                        <a:spLocks/>
                      </wps:cNvSpPr>
                      <wps:spPr bwMode="auto">
                        <a:xfrm>
                          <a:off x="1421" y="15096"/>
                          <a:ext cx="8722" cy="2"/>
                        </a:xfrm>
                        <a:custGeom>
                          <a:avLst/>
                          <a:gdLst>
                            <a:gd name="T0" fmla="+- 0 1421 1421"/>
                            <a:gd name="T1" fmla="*/ T0 w 8722"/>
                            <a:gd name="T2" fmla="+- 0 10142 1421"/>
                            <a:gd name="T3" fmla="*/ T2 w 8722"/>
                          </a:gdLst>
                          <a:ahLst/>
                          <a:cxnLst>
                            <a:cxn ang="0">
                              <a:pos x="T1" y="0"/>
                            </a:cxn>
                            <a:cxn ang="0">
                              <a:pos x="T3" y="0"/>
                            </a:cxn>
                          </a:cxnLst>
                          <a:rect l="0" t="0" r="r" b="b"/>
                          <a:pathLst>
                            <a:path w="8722">
                              <a:moveTo>
                                <a:pt x="0" y="0"/>
                              </a:moveTo>
                              <a:lnTo>
                                <a:pt x="872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71.05pt;margin-top:754.8pt;width:436.1pt;height:.1pt;z-index:-29920;mso-position-horizontal-relative:page;mso-position-vertical-relative:page" coordorigin="1421,15096" coordsize="87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">
              <v:shape id="Freeform 4" o:spid="_x0000_s1027" style="position:absolute;left:1421;top:15096;width:8722;height:2;visibility:visible;mso-wrap-style:square;v-text-anchor:top" coordsize="87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468QA&#10;AADaAAAADwAAAGRycy9kb3ducmV2LnhtbESPW2sCMRSE3wX/QzhCX6RmbWuVrVFKwQsoiBf6fNic&#10;veDmJGyibv+9KQg+DjPzDTOdt6YWV2p8ZVnBcJCAIM6srrhQcDouXicgfEDWWFsmBX/kYT7rdqaY&#10;anvjPV0PoRARwj5FBWUILpXSZyUZ9APriKOX28ZgiLIppG7wFuGmlm9J8ikNVhwXSnT0U1J2PlyM&#10;gvw9/9273aleb9xl3F/aLY1WE6Veeu33F4hAbXiGH+21VvAB/1fiDZ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eOvEAAAA2gAAAA8AAAAAAAAAAAAAAAAAmAIAAGRycy9k&#10;b3ducmV2LnhtbFBLBQYAAAAABAAEAPUAAACJAwAAAAA=&#10;" path="m,l8721,e" filled="f" strokeweight=".48pt">
                <v:path arrowok="t" o:connecttype="custom" o:connectlocs="0,0;8721,0" o:connectangles="0,0"/>
              </v:shape>
              <w10:wrap anchorx="page" anchory="page"/>
            </v:group>
          </w:pict>
        </mc:Fallback>
      </mc:AlternateContent>
    </w:r>
    <w:r>
      <w:rPr>
        <w:noProof/>
        <w:lang w:val="en-AU" w:eastAsia="en-AU"/>
      </w:rPr>
      <mc:AlternateContent>
        <mc:Choice Requires="wps">
          <w:drawing>
            <wp:anchor distT="0" distB="0" distL="114300" distR="114300" simplePos="0" relativeHeight="503286584" behindDoc="1" locked="0" layoutInCell="1" allowOverlap="1">
              <wp:simplePos x="0" y="0"/>
              <wp:positionH relativeFrom="page">
                <wp:posOffset>6227445</wp:posOffset>
              </wp:positionH>
              <wp:positionV relativeFrom="page">
                <wp:posOffset>9615805</wp:posOffset>
              </wp:positionV>
              <wp:extent cx="193040" cy="16256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390" w:rsidRDefault="0036494E">
                          <w:pPr>
                            <w:pStyle w:val="BodyText"/>
                            <w:spacing w:line="245" w:lineRule="exact"/>
                            <w:ind w:left="40"/>
                          </w:pPr>
                          <w:r>
                            <w:fldChar w:fldCharType="begin"/>
                          </w:r>
                          <w:r>
                            <w:rPr>
                              <w:w w:val="105"/>
                            </w:rPr>
                            <w:instrText xml:space="preserve"> PAGE </w:instrText>
                          </w:r>
                          <w:r>
                            <w:fldChar w:fldCharType="separate"/>
                          </w:r>
                          <w:r>
                            <w:rPr>
                              <w:noProof/>
                              <w:w w:val="105"/>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8" type="#_x0000_t202" style="position:absolute;margin-left:490.35pt;margin-top:757.15pt;width:15.2pt;height:12.8pt;z-index:-29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9gAsAIAALA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" filled="f" stroked="f">
              <v:textbox inset="0,0,0,0">
                <w:txbxContent>
                  <w:p w:rsidR="003A3390" w:rsidRDefault="0036494E">
                    <w:pPr>
                      <w:pStyle w:val="BodyText"/>
                      <w:spacing w:line="245" w:lineRule="exact"/>
                      <w:ind w:left="40"/>
                    </w:pPr>
                    <w:r>
                      <w:fldChar w:fldCharType="begin"/>
                    </w:r>
                    <w:r>
                      <w:rPr>
                        <w:w w:val="105"/>
                      </w:rPr>
                      <w:instrText xml:space="preserve"> PAGE </w:instrText>
                    </w:r>
                    <w:r>
                      <w:fldChar w:fldCharType="separate"/>
                    </w:r>
                    <w:r>
                      <w:rPr>
                        <w:noProof/>
                        <w:w w:val="105"/>
                      </w:rPr>
                      <w:t>34</w:t>
                    </w:r>
                    <w: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286608" behindDoc="1" locked="0" layoutInCell="1" allowOverlap="1">
              <wp:simplePos x="0" y="0"/>
              <wp:positionH relativeFrom="page">
                <wp:posOffset>1136650</wp:posOffset>
              </wp:positionH>
              <wp:positionV relativeFrom="page">
                <wp:posOffset>9625330</wp:posOffset>
              </wp:positionV>
              <wp:extent cx="2889250" cy="150495"/>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390" w:rsidRDefault="0036494E">
                          <w:pPr>
                            <w:spacing w:line="225" w:lineRule="exact"/>
                            <w:ind w:left="20"/>
                            <w:rPr>
                              <w:rFonts w:ascii="Calibri" w:eastAsia="Calibri" w:hAnsi="Calibri" w:cs="Calibri"/>
                              <w:sz w:val="19"/>
                              <w:szCs w:val="19"/>
                            </w:rPr>
                          </w:pPr>
                          <w:r>
                            <w:rPr>
                              <w:rFonts w:ascii="Calibri" w:eastAsia="Calibri" w:hAnsi="Calibri" w:cs="Calibri"/>
                              <w:w w:val="103"/>
                              <w:sz w:val="19"/>
                              <w:szCs w:val="19"/>
                            </w:rPr>
                            <w:t>I</w:t>
                          </w:r>
                          <w:r>
                            <w:rPr>
                              <w:rFonts w:ascii="Calibri" w:eastAsia="Calibri" w:hAnsi="Calibri" w:cs="Calibri"/>
                              <w:spacing w:val="1"/>
                              <w:w w:val="103"/>
                              <w:sz w:val="19"/>
                              <w:szCs w:val="19"/>
                            </w:rPr>
                            <w:t>ndependen</w:t>
                          </w:r>
                          <w:r>
                            <w:rPr>
                              <w:rFonts w:ascii="Calibri" w:eastAsia="Calibri" w:hAnsi="Calibri" w:cs="Calibri"/>
                              <w:w w:val="103"/>
                              <w:sz w:val="19"/>
                              <w:szCs w:val="19"/>
                            </w:rPr>
                            <w:t>t</w:t>
                          </w:r>
                          <w:r>
                            <w:rPr>
                              <w:rFonts w:ascii="Calibri" w:eastAsia="Calibri" w:hAnsi="Calibri" w:cs="Calibri"/>
                              <w:spacing w:val="3"/>
                              <w:sz w:val="19"/>
                              <w:szCs w:val="19"/>
                            </w:rPr>
                            <w:t xml:space="preserve"> </w:t>
                          </w:r>
                          <w:r>
                            <w:rPr>
                              <w:rFonts w:ascii="Calibri" w:eastAsia="Calibri" w:hAnsi="Calibri" w:cs="Calibri"/>
                              <w:w w:val="103"/>
                              <w:sz w:val="19"/>
                              <w:szCs w:val="19"/>
                            </w:rPr>
                            <w:t>I</w:t>
                          </w:r>
                          <w:r>
                            <w:rPr>
                              <w:rFonts w:ascii="Calibri" w:eastAsia="Calibri" w:hAnsi="Calibri" w:cs="Calibri"/>
                              <w:spacing w:val="1"/>
                              <w:w w:val="103"/>
                              <w:sz w:val="19"/>
                              <w:szCs w:val="19"/>
                            </w:rPr>
                            <w:t>nvest</w:t>
                          </w:r>
                          <w:r>
                            <w:rPr>
                              <w:rFonts w:ascii="Calibri" w:eastAsia="Calibri" w:hAnsi="Calibri" w:cs="Calibri"/>
                              <w:w w:val="103"/>
                              <w:sz w:val="19"/>
                              <w:szCs w:val="19"/>
                            </w:rPr>
                            <w:t>i</w:t>
                          </w:r>
                          <w:r>
                            <w:rPr>
                              <w:rFonts w:ascii="Calibri" w:eastAsia="Calibri" w:hAnsi="Calibri" w:cs="Calibri"/>
                              <w:spacing w:val="1"/>
                              <w:w w:val="103"/>
                              <w:sz w:val="19"/>
                              <w:szCs w:val="19"/>
                            </w:rPr>
                            <w:t>gat</w:t>
                          </w:r>
                          <w:r>
                            <w:rPr>
                              <w:rFonts w:ascii="Calibri" w:eastAsia="Calibri" w:hAnsi="Calibri" w:cs="Calibri"/>
                              <w:w w:val="103"/>
                              <w:sz w:val="19"/>
                              <w:szCs w:val="19"/>
                            </w:rPr>
                            <w:t>i</w:t>
                          </w:r>
                          <w:r>
                            <w:rPr>
                              <w:rFonts w:ascii="Calibri" w:eastAsia="Calibri" w:hAnsi="Calibri" w:cs="Calibri"/>
                              <w:spacing w:val="1"/>
                              <w:w w:val="103"/>
                              <w:sz w:val="19"/>
                              <w:szCs w:val="19"/>
                            </w:rPr>
                            <w:t>o</w:t>
                          </w:r>
                          <w:r>
                            <w:rPr>
                              <w:rFonts w:ascii="Calibri" w:eastAsia="Calibri" w:hAnsi="Calibri" w:cs="Calibri"/>
                              <w:w w:val="103"/>
                              <w:sz w:val="19"/>
                              <w:szCs w:val="19"/>
                            </w:rPr>
                            <w:t>n</w:t>
                          </w:r>
                          <w:r>
                            <w:rPr>
                              <w:rFonts w:ascii="Calibri" w:eastAsia="Calibri" w:hAnsi="Calibri" w:cs="Calibri"/>
                              <w:spacing w:val="4"/>
                              <w:sz w:val="19"/>
                              <w:szCs w:val="19"/>
                            </w:rPr>
                            <w:t xml:space="preserve"> </w:t>
                          </w:r>
                          <w:r>
                            <w:rPr>
                              <w:rFonts w:ascii="Calibri" w:eastAsia="Calibri" w:hAnsi="Calibri" w:cs="Calibri"/>
                              <w:spacing w:val="1"/>
                              <w:w w:val="103"/>
                              <w:sz w:val="19"/>
                              <w:szCs w:val="19"/>
                            </w:rPr>
                            <w:t>o</w:t>
                          </w:r>
                          <w:r>
                            <w:rPr>
                              <w:rFonts w:ascii="Calibri" w:eastAsia="Calibri" w:hAnsi="Calibri" w:cs="Calibri"/>
                              <w:w w:val="103"/>
                              <w:sz w:val="19"/>
                              <w:szCs w:val="19"/>
                            </w:rPr>
                            <w:t>f</w:t>
                          </w:r>
                          <w:r>
                            <w:rPr>
                              <w:rFonts w:ascii="Calibri" w:eastAsia="Calibri" w:hAnsi="Calibri" w:cs="Calibri"/>
                              <w:spacing w:val="3"/>
                              <w:sz w:val="19"/>
                              <w:szCs w:val="19"/>
                            </w:rPr>
                            <w:t xml:space="preserve"> </w:t>
                          </w:r>
                          <w:r>
                            <w:rPr>
                              <w:rFonts w:ascii="Calibri" w:eastAsia="Calibri" w:hAnsi="Calibri" w:cs="Calibri"/>
                              <w:spacing w:val="1"/>
                              <w:w w:val="103"/>
                              <w:sz w:val="19"/>
                              <w:szCs w:val="19"/>
                            </w:rPr>
                            <w:t>th</w:t>
                          </w:r>
                          <w:r>
                            <w:rPr>
                              <w:rFonts w:ascii="Calibri" w:eastAsia="Calibri" w:hAnsi="Calibri" w:cs="Calibri"/>
                              <w:w w:val="103"/>
                              <w:sz w:val="19"/>
                              <w:szCs w:val="19"/>
                            </w:rPr>
                            <w:t>e</w:t>
                          </w:r>
                          <w:r>
                            <w:rPr>
                              <w:rFonts w:ascii="Calibri" w:eastAsia="Calibri" w:hAnsi="Calibri" w:cs="Calibri"/>
                              <w:spacing w:val="3"/>
                              <w:sz w:val="19"/>
                              <w:szCs w:val="19"/>
                            </w:rPr>
                            <w:t xml:space="preserve"> </w:t>
                          </w:r>
                          <w:r>
                            <w:rPr>
                              <w:rFonts w:ascii="Calibri" w:eastAsia="Calibri" w:hAnsi="Calibri" w:cs="Calibri"/>
                              <w:spacing w:val="1"/>
                              <w:w w:val="103"/>
                              <w:sz w:val="19"/>
                              <w:szCs w:val="19"/>
                            </w:rPr>
                            <w:t>Lancef</w:t>
                          </w:r>
                          <w:r>
                            <w:rPr>
                              <w:rFonts w:ascii="Calibri" w:eastAsia="Calibri" w:hAnsi="Calibri" w:cs="Calibri"/>
                              <w:w w:val="103"/>
                              <w:sz w:val="19"/>
                              <w:szCs w:val="19"/>
                            </w:rPr>
                            <w:t>i</w:t>
                          </w:r>
                          <w:r>
                            <w:rPr>
                              <w:rFonts w:ascii="Calibri" w:eastAsia="Calibri" w:hAnsi="Calibri" w:cs="Calibri"/>
                              <w:spacing w:val="1"/>
                              <w:w w:val="103"/>
                              <w:sz w:val="19"/>
                              <w:szCs w:val="19"/>
                            </w:rPr>
                            <w:t>e</w:t>
                          </w:r>
                          <w:r>
                            <w:rPr>
                              <w:rFonts w:ascii="Calibri" w:eastAsia="Calibri" w:hAnsi="Calibri" w:cs="Calibri"/>
                              <w:w w:val="103"/>
                              <w:sz w:val="19"/>
                              <w:szCs w:val="19"/>
                            </w:rPr>
                            <w:t>l</w:t>
                          </w:r>
                          <w:r>
                            <w:rPr>
                              <w:rFonts w:ascii="Calibri" w:eastAsia="Calibri" w:hAnsi="Calibri" w:cs="Calibri"/>
                              <w:spacing w:val="1"/>
                              <w:w w:val="103"/>
                              <w:sz w:val="19"/>
                              <w:szCs w:val="19"/>
                            </w:rPr>
                            <w:t>d</w:t>
                          </w:r>
                          <w:r>
                            <w:rPr>
                              <w:rFonts w:ascii="Calibri" w:eastAsia="Calibri" w:hAnsi="Calibri" w:cs="Calibri"/>
                              <w:w w:val="34"/>
                              <w:sz w:val="19"/>
                              <w:szCs w:val="19"/>
                            </w:rPr>
                            <w:t>-­‐</w:t>
                          </w:r>
                          <w:r>
                            <w:rPr>
                              <w:rFonts w:ascii="Calibri" w:eastAsia="Calibri" w:hAnsi="Calibri" w:cs="Calibri"/>
                              <w:spacing w:val="1"/>
                              <w:w w:val="103"/>
                              <w:sz w:val="19"/>
                              <w:szCs w:val="19"/>
                            </w:rPr>
                            <w:t>Coba</w:t>
                          </w:r>
                          <w:r>
                            <w:rPr>
                              <w:rFonts w:ascii="Calibri" w:eastAsia="Calibri" w:hAnsi="Calibri" w:cs="Calibri"/>
                              <w:w w:val="103"/>
                              <w:sz w:val="19"/>
                              <w:szCs w:val="19"/>
                            </w:rPr>
                            <w:t>w</w:t>
                          </w:r>
                          <w:r>
                            <w:rPr>
                              <w:rFonts w:ascii="Calibri" w:eastAsia="Calibri" w:hAnsi="Calibri" w:cs="Calibri"/>
                              <w:spacing w:val="4"/>
                              <w:sz w:val="19"/>
                              <w:szCs w:val="19"/>
                            </w:rPr>
                            <w:t xml:space="preserve"> </w:t>
                          </w:r>
                          <w:r>
                            <w:rPr>
                              <w:rFonts w:ascii="Calibri" w:eastAsia="Calibri" w:hAnsi="Calibri" w:cs="Calibri"/>
                              <w:spacing w:val="1"/>
                              <w:w w:val="103"/>
                              <w:sz w:val="19"/>
                              <w:szCs w:val="19"/>
                            </w:rPr>
                            <w:t>F</w:t>
                          </w:r>
                          <w:r>
                            <w:rPr>
                              <w:rFonts w:ascii="Calibri" w:eastAsia="Calibri" w:hAnsi="Calibri" w:cs="Calibri"/>
                              <w:w w:val="103"/>
                              <w:sz w:val="19"/>
                              <w:szCs w:val="19"/>
                            </w:rPr>
                            <w:t>i</w:t>
                          </w:r>
                          <w:r>
                            <w:rPr>
                              <w:rFonts w:ascii="Calibri" w:eastAsia="Calibri" w:hAnsi="Calibri" w:cs="Calibri"/>
                              <w:spacing w:val="1"/>
                              <w:w w:val="103"/>
                              <w:sz w:val="19"/>
                              <w:szCs w:val="19"/>
                            </w:rPr>
                            <w:t>r</w:t>
                          </w:r>
                          <w:r>
                            <w:rPr>
                              <w:rFonts w:ascii="Calibri" w:eastAsia="Calibri" w:hAnsi="Calibri" w:cs="Calibri"/>
                              <w:w w:val="103"/>
                              <w:sz w:val="19"/>
                              <w:szCs w:val="19"/>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9" type="#_x0000_t202" style="position:absolute;margin-left:89.5pt;margin-top:757.9pt;width:227.5pt;height:11.85pt;z-index:-2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9NurgIAALE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" filled="f" stroked="f">
              <v:textbox inset="0,0,0,0">
                <w:txbxContent>
                  <w:p w:rsidR="003A3390" w:rsidRDefault="0036494E">
                    <w:pPr>
                      <w:spacing w:line="225" w:lineRule="exact"/>
                      <w:ind w:left="20"/>
                      <w:rPr>
                        <w:rFonts w:ascii="Calibri" w:eastAsia="Calibri" w:hAnsi="Calibri" w:cs="Calibri"/>
                        <w:sz w:val="19"/>
                        <w:szCs w:val="19"/>
                      </w:rPr>
                    </w:pPr>
                    <w:r>
                      <w:rPr>
                        <w:rFonts w:ascii="Calibri" w:eastAsia="Calibri" w:hAnsi="Calibri" w:cs="Calibri"/>
                        <w:w w:val="103"/>
                        <w:sz w:val="19"/>
                        <w:szCs w:val="19"/>
                      </w:rPr>
                      <w:t>I</w:t>
                    </w:r>
                    <w:r>
                      <w:rPr>
                        <w:rFonts w:ascii="Calibri" w:eastAsia="Calibri" w:hAnsi="Calibri" w:cs="Calibri"/>
                        <w:spacing w:val="1"/>
                        <w:w w:val="103"/>
                        <w:sz w:val="19"/>
                        <w:szCs w:val="19"/>
                      </w:rPr>
                      <w:t>ndependen</w:t>
                    </w:r>
                    <w:r>
                      <w:rPr>
                        <w:rFonts w:ascii="Calibri" w:eastAsia="Calibri" w:hAnsi="Calibri" w:cs="Calibri"/>
                        <w:w w:val="103"/>
                        <w:sz w:val="19"/>
                        <w:szCs w:val="19"/>
                      </w:rPr>
                      <w:t>t</w:t>
                    </w:r>
                    <w:r>
                      <w:rPr>
                        <w:rFonts w:ascii="Calibri" w:eastAsia="Calibri" w:hAnsi="Calibri" w:cs="Calibri"/>
                        <w:spacing w:val="3"/>
                        <w:sz w:val="19"/>
                        <w:szCs w:val="19"/>
                      </w:rPr>
                      <w:t xml:space="preserve"> </w:t>
                    </w:r>
                    <w:r>
                      <w:rPr>
                        <w:rFonts w:ascii="Calibri" w:eastAsia="Calibri" w:hAnsi="Calibri" w:cs="Calibri"/>
                        <w:w w:val="103"/>
                        <w:sz w:val="19"/>
                        <w:szCs w:val="19"/>
                      </w:rPr>
                      <w:t>I</w:t>
                    </w:r>
                    <w:r>
                      <w:rPr>
                        <w:rFonts w:ascii="Calibri" w:eastAsia="Calibri" w:hAnsi="Calibri" w:cs="Calibri"/>
                        <w:spacing w:val="1"/>
                        <w:w w:val="103"/>
                        <w:sz w:val="19"/>
                        <w:szCs w:val="19"/>
                      </w:rPr>
                      <w:t>nvest</w:t>
                    </w:r>
                    <w:r>
                      <w:rPr>
                        <w:rFonts w:ascii="Calibri" w:eastAsia="Calibri" w:hAnsi="Calibri" w:cs="Calibri"/>
                        <w:w w:val="103"/>
                        <w:sz w:val="19"/>
                        <w:szCs w:val="19"/>
                      </w:rPr>
                      <w:t>i</w:t>
                    </w:r>
                    <w:r>
                      <w:rPr>
                        <w:rFonts w:ascii="Calibri" w:eastAsia="Calibri" w:hAnsi="Calibri" w:cs="Calibri"/>
                        <w:spacing w:val="1"/>
                        <w:w w:val="103"/>
                        <w:sz w:val="19"/>
                        <w:szCs w:val="19"/>
                      </w:rPr>
                      <w:t>gat</w:t>
                    </w:r>
                    <w:r>
                      <w:rPr>
                        <w:rFonts w:ascii="Calibri" w:eastAsia="Calibri" w:hAnsi="Calibri" w:cs="Calibri"/>
                        <w:w w:val="103"/>
                        <w:sz w:val="19"/>
                        <w:szCs w:val="19"/>
                      </w:rPr>
                      <w:t>i</w:t>
                    </w:r>
                    <w:r>
                      <w:rPr>
                        <w:rFonts w:ascii="Calibri" w:eastAsia="Calibri" w:hAnsi="Calibri" w:cs="Calibri"/>
                        <w:spacing w:val="1"/>
                        <w:w w:val="103"/>
                        <w:sz w:val="19"/>
                        <w:szCs w:val="19"/>
                      </w:rPr>
                      <w:t>o</w:t>
                    </w:r>
                    <w:r>
                      <w:rPr>
                        <w:rFonts w:ascii="Calibri" w:eastAsia="Calibri" w:hAnsi="Calibri" w:cs="Calibri"/>
                        <w:w w:val="103"/>
                        <w:sz w:val="19"/>
                        <w:szCs w:val="19"/>
                      </w:rPr>
                      <w:t>n</w:t>
                    </w:r>
                    <w:r>
                      <w:rPr>
                        <w:rFonts w:ascii="Calibri" w:eastAsia="Calibri" w:hAnsi="Calibri" w:cs="Calibri"/>
                        <w:spacing w:val="4"/>
                        <w:sz w:val="19"/>
                        <w:szCs w:val="19"/>
                      </w:rPr>
                      <w:t xml:space="preserve"> </w:t>
                    </w:r>
                    <w:r>
                      <w:rPr>
                        <w:rFonts w:ascii="Calibri" w:eastAsia="Calibri" w:hAnsi="Calibri" w:cs="Calibri"/>
                        <w:spacing w:val="1"/>
                        <w:w w:val="103"/>
                        <w:sz w:val="19"/>
                        <w:szCs w:val="19"/>
                      </w:rPr>
                      <w:t>o</w:t>
                    </w:r>
                    <w:r>
                      <w:rPr>
                        <w:rFonts w:ascii="Calibri" w:eastAsia="Calibri" w:hAnsi="Calibri" w:cs="Calibri"/>
                        <w:w w:val="103"/>
                        <w:sz w:val="19"/>
                        <w:szCs w:val="19"/>
                      </w:rPr>
                      <w:t>f</w:t>
                    </w:r>
                    <w:r>
                      <w:rPr>
                        <w:rFonts w:ascii="Calibri" w:eastAsia="Calibri" w:hAnsi="Calibri" w:cs="Calibri"/>
                        <w:spacing w:val="3"/>
                        <w:sz w:val="19"/>
                        <w:szCs w:val="19"/>
                      </w:rPr>
                      <w:t xml:space="preserve"> </w:t>
                    </w:r>
                    <w:r>
                      <w:rPr>
                        <w:rFonts w:ascii="Calibri" w:eastAsia="Calibri" w:hAnsi="Calibri" w:cs="Calibri"/>
                        <w:spacing w:val="1"/>
                        <w:w w:val="103"/>
                        <w:sz w:val="19"/>
                        <w:szCs w:val="19"/>
                      </w:rPr>
                      <w:t>th</w:t>
                    </w:r>
                    <w:r>
                      <w:rPr>
                        <w:rFonts w:ascii="Calibri" w:eastAsia="Calibri" w:hAnsi="Calibri" w:cs="Calibri"/>
                        <w:w w:val="103"/>
                        <w:sz w:val="19"/>
                        <w:szCs w:val="19"/>
                      </w:rPr>
                      <w:t>e</w:t>
                    </w:r>
                    <w:r>
                      <w:rPr>
                        <w:rFonts w:ascii="Calibri" w:eastAsia="Calibri" w:hAnsi="Calibri" w:cs="Calibri"/>
                        <w:spacing w:val="3"/>
                        <w:sz w:val="19"/>
                        <w:szCs w:val="19"/>
                      </w:rPr>
                      <w:t xml:space="preserve"> </w:t>
                    </w:r>
                    <w:r>
                      <w:rPr>
                        <w:rFonts w:ascii="Calibri" w:eastAsia="Calibri" w:hAnsi="Calibri" w:cs="Calibri"/>
                        <w:spacing w:val="1"/>
                        <w:w w:val="103"/>
                        <w:sz w:val="19"/>
                        <w:szCs w:val="19"/>
                      </w:rPr>
                      <w:t>Lancef</w:t>
                    </w:r>
                    <w:r>
                      <w:rPr>
                        <w:rFonts w:ascii="Calibri" w:eastAsia="Calibri" w:hAnsi="Calibri" w:cs="Calibri"/>
                        <w:w w:val="103"/>
                        <w:sz w:val="19"/>
                        <w:szCs w:val="19"/>
                      </w:rPr>
                      <w:t>i</w:t>
                    </w:r>
                    <w:r>
                      <w:rPr>
                        <w:rFonts w:ascii="Calibri" w:eastAsia="Calibri" w:hAnsi="Calibri" w:cs="Calibri"/>
                        <w:spacing w:val="1"/>
                        <w:w w:val="103"/>
                        <w:sz w:val="19"/>
                        <w:szCs w:val="19"/>
                      </w:rPr>
                      <w:t>e</w:t>
                    </w:r>
                    <w:r>
                      <w:rPr>
                        <w:rFonts w:ascii="Calibri" w:eastAsia="Calibri" w:hAnsi="Calibri" w:cs="Calibri"/>
                        <w:w w:val="103"/>
                        <w:sz w:val="19"/>
                        <w:szCs w:val="19"/>
                      </w:rPr>
                      <w:t>l</w:t>
                    </w:r>
                    <w:r>
                      <w:rPr>
                        <w:rFonts w:ascii="Calibri" w:eastAsia="Calibri" w:hAnsi="Calibri" w:cs="Calibri"/>
                        <w:spacing w:val="1"/>
                        <w:w w:val="103"/>
                        <w:sz w:val="19"/>
                        <w:szCs w:val="19"/>
                      </w:rPr>
                      <w:t>d</w:t>
                    </w:r>
                    <w:r>
                      <w:rPr>
                        <w:rFonts w:ascii="Calibri" w:eastAsia="Calibri" w:hAnsi="Calibri" w:cs="Calibri"/>
                        <w:w w:val="34"/>
                        <w:sz w:val="19"/>
                        <w:szCs w:val="19"/>
                      </w:rPr>
                      <w:t>-­‐</w:t>
                    </w:r>
                    <w:r>
                      <w:rPr>
                        <w:rFonts w:ascii="Calibri" w:eastAsia="Calibri" w:hAnsi="Calibri" w:cs="Calibri"/>
                        <w:spacing w:val="1"/>
                        <w:w w:val="103"/>
                        <w:sz w:val="19"/>
                        <w:szCs w:val="19"/>
                      </w:rPr>
                      <w:t>Coba</w:t>
                    </w:r>
                    <w:r>
                      <w:rPr>
                        <w:rFonts w:ascii="Calibri" w:eastAsia="Calibri" w:hAnsi="Calibri" w:cs="Calibri"/>
                        <w:w w:val="103"/>
                        <w:sz w:val="19"/>
                        <w:szCs w:val="19"/>
                      </w:rPr>
                      <w:t>w</w:t>
                    </w:r>
                    <w:r>
                      <w:rPr>
                        <w:rFonts w:ascii="Calibri" w:eastAsia="Calibri" w:hAnsi="Calibri" w:cs="Calibri"/>
                        <w:spacing w:val="4"/>
                        <w:sz w:val="19"/>
                        <w:szCs w:val="19"/>
                      </w:rPr>
                      <w:t xml:space="preserve"> </w:t>
                    </w:r>
                    <w:r>
                      <w:rPr>
                        <w:rFonts w:ascii="Calibri" w:eastAsia="Calibri" w:hAnsi="Calibri" w:cs="Calibri"/>
                        <w:spacing w:val="1"/>
                        <w:w w:val="103"/>
                        <w:sz w:val="19"/>
                        <w:szCs w:val="19"/>
                      </w:rPr>
                      <w:t>F</w:t>
                    </w:r>
                    <w:r>
                      <w:rPr>
                        <w:rFonts w:ascii="Calibri" w:eastAsia="Calibri" w:hAnsi="Calibri" w:cs="Calibri"/>
                        <w:w w:val="103"/>
                        <w:sz w:val="19"/>
                        <w:szCs w:val="19"/>
                      </w:rPr>
                      <w:t>i</w:t>
                    </w:r>
                    <w:r>
                      <w:rPr>
                        <w:rFonts w:ascii="Calibri" w:eastAsia="Calibri" w:hAnsi="Calibri" w:cs="Calibri"/>
                        <w:spacing w:val="1"/>
                        <w:w w:val="103"/>
                        <w:sz w:val="19"/>
                        <w:szCs w:val="19"/>
                      </w:rPr>
                      <w:t>r</w:t>
                    </w:r>
                    <w:r>
                      <w:rPr>
                        <w:rFonts w:ascii="Calibri" w:eastAsia="Calibri" w:hAnsi="Calibri" w:cs="Calibri"/>
                        <w:w w:val="103"/>
                        <w:sz w:val="19"/>
                        <w:szCs w:val="19"/>
                      </w:rPr>
                      <w:t>e</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90" w:rsidRDefault="003A3390">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494E">
      <w:r>
        <w:separator/>
      </w:r>
    </w:p>
  </w:footnote>
  <w:footnote w:type="continuationSeparator" w:id="0">
    <w:p w:rsidR="00000000" w:rsidRDefault="003649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B0D"/>
    <w:multiLevelType w:val="hybridMultilevel"/>
    <w:tmpl w:val="D7C2CB74"/>
    <w:lvl w:ilvl="0" w:tplc="DEA87AEA">
      <w:start w:val="1"/>
      <w:numFmt w:val="bullet"/>
      <w:lvlText w:val=""/>
      <w:lvlJc w:val="left"/>
      <w:pPr>
        <w:ind w:left="820" w:hanging="360"/>
      </w:pPr>
      <w:rPr>
        <w:rFonts w:ascii="Symbol" w:eastAsia="Symbol" w:hAnsi="Symbol" w:hint="default"/>
        <w:w w:val="103"/>
        <w:sz w:val="19"/>
        <w:szCs w:val="19"/>
      </w:rPr>
    </w:lvl>
    <w:lvl w:ilvl="1" w:tplc="C92AD3EA">
      <w:start w:val="1"/>
      <w:numFmt w:val="bullet"/>
      <w:lvlText w:val="•"/>
      <w:lvlJc w:val="left"/>
      <w:pPr>
        <w:ind w:left="1395" w:hanging="360"/>
      </w:pPr>
      <w:rPr>
        <w:rFonts w:hint="default"/>
      </w:rPr>
    </w:lvl>
    <w:lvl w:ilvl="2" w:tplc="4F9C9D50">
      <w:start w:val="1"/>
      <w:numFmt w:val="bullet"/>
      <w:lvlText w:val="•"/>
      <w:lvlJc w:val="left"/>
      <w:pPr>
        <w:ind w:left="1970" w:hanging="360"/>
      </w:pPr>
      <w:rPr>
        <w:rFonts w:hint="default"/>
      </w:rPr>
    </w:lvl>
    <w:lvl w:ilvl="3" w:tplc="8DA2095C">
      <w:start w:val="1"/>
      <w:numFmt w:val="bullet"/>
      <w:lvlText w:val="•"/>
      <w:lvlJc w:val="left"/>
      <w:pPr>
        <w:ind w:left="2545" w:hanging="360"/>
      </w:pPr>
      <w:rPr>
        <w:rFonts w:hint="default"/>
      </w:rPr>
    </w:lvl>
    <w:lvl w:ilvl="4" w:tplc="6F48A3CE">
      <w:start w:val="1"/>
      <w:numFmt w:val="bullet"/>
      <w:lvlText w:val="•"/>
      <w:lvlJc w:val="left"/>
      <w:pPr>
        <w:ind w:left="3120" w:hanging="360"/>
      </w:pPr>
      <w:rPr>
        <w:rFonts w:hint="default"/>
      </w:rPr>
    </w:lvl>
    <w:lvl w:ilvl="5" w:tplc="7FFC80C8">
      <w:start w:val="1"/>
      <w:numFmt w:val="bullet"/>
      <w:lvlText w:val="•"/>
      <w:lvlJc w:val="left"/>
      <w:pPr>
        <w:ind w:left="3695" w:hanging="360"/>
      </w:pPr>
      <w:rPr>
        <w:rFonts w:hint="default"/>
      </w:rPr>
    </w:lvl>
    <w:lvl w:ilvl="6" w:tplc="EA8CBDE0">
      <w:start w:val="1"/>
      <w:numFmt w:val="bullet"/>
      <w:lvlText w:val="•"/>
      <w:lvlJc w:val="left"/>
      <w:pPr>
        <w:ind w:left="4270" w:hanging="360"/>
      </w:pPr>
      <w:rPr>
        <w:rFonts w:hint="default"/>
      </w:rPr>
    </w:lvl>
    <w:lvl w:ilvl="7" w:tplc="CC3469D6">
      <w:start w:val="1"/>
      <w:numFmt w:val="bullet"/>
      <w:lvlText w:val="•"/>
      <w:lvlJc w:val="left"/>
      <w:pPr>
        <w:ind w:left="4845" w:hanging="360"/>
      </w:pPr>
      <w:rPr>
        <w:rFonts w:hint="default"/>
      </w:rPr>
    </w:lvl>
    <w:lvl w:ilvl="8" w:tplc="9124974C">
      <w:start w:val="1"/>
      <w:numFmt w:val="bullet"/>
      <w:lvlText w:val="•"/>
      <w:lvlJc w:val="left"/>
      <w:pPr>
        <w:ind w:left="5420" w:hanging="360"/>
      </w:pPr>
      <w:rPr>
        <w:rFonts w:hint="default"/>
      </w:rPr>
    </w:lvl>
  </w:abstractNum>
  <w:abstractNum w:abstractNumId="1">
    <w:nsid w:val="02732EA5"/>
    <w:multiLevelType w:val="hybridMultilevel"/>
    <w:tmpl w:val="78CA7C6C"/>
    <w:lvl w:ilvl="0" w:tplc="AF087172">
      <w:start w:val="1"/>
      <w:numFmt w:val="bullet"/>
      <w:lvlText w:val=""/>
      <w:lvlJc w:val="left"/>
      <w:pPr>
        <w:ind w:left="820" w:hanging="360"/>
      </w:pPr>
      <w:rPr>
        <w:rFonts w:ascii="Symbol" w:eastAsia="Symbol" w:hAnsi="Symbol" w:hint="default"/>
        <w:w w:val="103"/>
        <w:sz w:val="19"/>
        <w:szCs w:val="19"/>
      </w:rPr>
    </w:lvl>
    <w:lvl w:ilvl="1" w:tplc="94D05CE2">
      <w:start w:val="1"/>
      <w:numFmt w:val="bullet"/>
      <w:lvlText w:val="•"/>
      <w:lvlJc w:val="left"/>
      <w:pPr>
        <w:ind w:left="1395" w:hanging="360"/>
      </w:pPr>
      <w:rPr>
        <w:rFonts w:hint="default"/>
      </w:rPr>
    </w:lvl>
    <w:lvl w:ilvl="2" w:tplc="C4626F8E">
      <w:start w:val="1"/>
      <w:numFmt w:val="bullet"/>
      <w:lvlText w:val="•"/>
      <w:lvlJc w:val="left"/>
      <w:pPr>
        <w:ind w:left="1970" w:hanging="360"/>
      </w:pPr>
      <w:rPr>
        <w:rFonts w:hint="default"/>
      </w:rPr>
    </w:lvl>
    <w:lvl w:ilvl="3" w:tplc="3DA8A4FC">
      <w:start w:val="1"/>
      <w:numFmt w:val="bullet"/>
      <w:lvlText w:val="•"/>
      <w:lvlJc w:val="left"/>
      <w:pPr>
        <w:ind w:left="2545" w:hanging="360"/>
      </w:pPr>
      <w:rPr>
        <w:rFonts w:hint="default"/>
      </w:rPr>
    </w:lvl>
    <w:lvl w:ilvl="4" w:tplc="E3A6E68C">
      <w:start w:val="1"/>
      <w:numFmt w:val="bullet"/>
      <w:lvlText w:val="•"/>
      <w:lvlJc w:val="left"/>
      <w:pPr>
        <w:ind w:left="3120" w:hanging="360"/>
      </w:pPr>
      <w:rPr>
        <w:rFonts w:hint="default"/>
      </w:rPr>
    </w:lvl>
    <w:lvl w:ilvl="5" w:tplc="4CF81DB4">
      <w:start w:val="1"/>
      <w:numFmt w:val="bullet"/>
      <w:lvlText w:val="•"/>
      <w:lvlJc w:val="left"/>
      <w:pPr>
        <w:ind w:left="3695" w:hanging="360"/>
      </w:pPr>
      <w:rPr>
        <w:rFonts w:hint="default"/>
      </w:rPr>
    </w:lvl>
    <w:lvl w:ilvl="6" w:tplc="C7409D98">
      <w:start w:val="1"/>
      <w:numFmt w:val="bullet"/>
      <w:lvlText w:val="•"/>
      <w:lvlJc w:val="left"/>
      <w:pPr>
        <w:ind w:left="4270" w:hanging="360"/>
      </w:pPr>
      <w:rPr>
        <w:rFonts w:hint="default"/>
      </w:rPr>
    </w:lvl>
    <w:lvl w:ilvl="7" w:tplc="5994FD1E">
      <w:start w:val="1"/>
      <w:numFmt w:val="bullet"/>
      <w:lvlText w:val="•"/>
      <w:lvlJc w:val="left"/>
      <w:pPr>
        <w:ind w:left="4845" w:hanging="360"/>
      </w:pPr>
      <w:rPr>
        <w:rFonts w:hint="default"/>
      </w:rPr>
    </w:lvl>
    <w:lvl w:ilvl="8" w:tplc="25D02058">
      <w:start w:val="1"/>
      <w:numFmt w:val="bullet"/>
      <w:lvlText w:val="•"/>
      <w:lvlJc w:val="left"/>
      <w:pPr>
        <w:ind w:left="5420" w:hanging="360"/>
      </w:pPr>
      <w:rPr>
        <w:rFonts w:hint="default"/>
      </w:rPr>
    </w:lvl>
  </w:abstractNum>
  <w:abstractNum w:abstractNumId="2">
    <w:nsid w:val="0820599F"/>
    <w:multiLevelType w:val="multilevel"/>
    <w:tmpl w:val="C152002C"/>
    <w:lvl w:ilvl="0">
      <w:start w:val="9"/>
      <w:numFmt w:val="decimal"/>
      <w:lvlText w:val="%1"/>
      <w:lvlJc w:val="left"/>
      <w:pPr>
        <w:ind w:left="1005" w:hanging="576"/>
        <w:jc w:val="left"/>
      </w:pPr>
      <w:rPr>
        <w:rFonts w:hint="default"/>
      </w:rPr>
    </w:lvl>
    <w:lvl w:ilvl="1">
      <w:start w:val="1"/>
      <w:numFmt w:val="decimal"/>
      <w:lvlText w:val="%1.%2"/>
      <w:lvlJc w:val="left"/>
      <w:pPr>
        <w:ind w:left="1005" w:hanging="576"/>
        <w:jc w:val="right"/>
      </w:pPr>
      <w:rPr>
        <w:rFonts w:ascii="Cambria" w:eastAsia="Cambria" w:hAnsi="Cambria" w:hint="default"/>
        <w:b/>
        <w:bCs/>
        <w:color w:val="4F81BD"/>
        <w:w w:val="99"/>
        <w:sz w:val="26"/>
        <w:szCs w:val="26"/>
      </w:rPr>
    </w:lvl>
    <w:lvl w:ilvl="2">
      <w:start w:val="1"/>
      <w:numFmt w:val="bullet"/>
      <w:lvlText w:val=""/>
      <w:lvlJc w:val="left"/>
      <w:pPr>
        <w:ind w:left="1115" w:hanging="567"/>
      </w:pPr>
      <w:rPr>
        <w:rFonts w:ascii="Symbol" w:eastAsia="Symbol" w:hAnsi="Symbol" w:hint="default"/>
        <w:w w:val="102"/>
        <w:sz w:val="21"/>
        <w:szCs w:val="21"/>
      </w:rPr>
    </w:lvl>
    <w:lvl w:ilvl="3">
      <w:start w:val="1"/>
      <w:numFmt w:val="bullet"/>
      <w:lvlText w:val="•"/>
      <w:lvlJc w:val="left"/>
      <w:pPr>
        <w:ind w:left="2974" w:hanging="567"/>
      </w:pPr>
      <w:rPr>
        <w:rFonts w:hint="default"/>
      </w:rPr>
    </w:lvl>
    <w:lvl w:ilvl="4">
      <w:start w:val="1"/>
      <w:numFmt w:val="bullet"/>
      <w:lvlText w:val="•"/>
      <w:lvlJc w:val="left"/>
      <w:pPr>
        <w:ind w:left="3901" w:hanging="567"/>
      </w:pPr>
      <w:rPr>
        <w:rFonts w:hint="default"/>
      </w:rPr>
    </w:lvl>
    <w:lvl w:ilvl="5">
      <w:start w:val="1"/>
      <w:numFmt w:val="bullet"/>
      <w:lvlText w:val="•"/>
      <w:lvlJc w:val="left"/>
      <w:pPr>
        <w:ind w:left="4829" w:hanging="567"/>
      </w:pPr>
      <w:rPr>
        <w:rFonts w:hint="default"/>
      </w:rPr>
    </w:lvl>
    <w:lvl w:ilvl="6">
      <w:start w:val="1"/>
      <w:numFmt w:val="bullet"/>
      <w:lvlText w:val="•"/>
      <w:lvlJc w:val="left"/>
      <w:pPr>
        <w:ind w:left="5756" w:hanging="567"/>
      </w:pPr>
      <w:rPr>
        <w:rFonts w:hint="default"/>
      </w:rPr>
    </w:lvl>
    <w:lvl w:ilvl="7">
      <w:start w:val="1"/>
      <w:numFmt w:val="bullet"/>
      <w:lvlText w:val="•"/>
      <w:lvlJc w:val="left"/>
      <w:pPr>
        <w:ind w:left="6683" w:hanging="567"/>
      </w:pPr>
      <w:rPr>
        <w:rFonts w:hint="default"/>
      </w:rPr>
    </w:lvl>
    <w:lvl w:ilvl="8">
      <w:start w:val="1"/>
      <w:numFmt w:val="bullet"/>
      <w:lvlText w:val="•"/>
      <w:lvlJc w:val="left"/>
      <w:pPr>
        <w:ind w:left="7611" w:hanging="567"/>
      </w:pPr>
      <w:rPr>
        <w:rFonts w:hint="default"/>
      </w:rPr>
    </w:lvl>
  </w:abstractNum>
  <w:abstractNum w:abstractNumId="3">
    <w:nsid w:val="09BC1D4C"/>
    <w:multiLevelType w:val="multilevel"/>
    <w:tmpl w:val="FB962D84"/>
    <w:lvl w:ilvl="0">
      <w:start w:val="1"/>
      <w:numFmt w:val="decimal"/>
      <w:lvlText w:val="%1"/>
      <w:lvlJc w:val="left"/>
      <w:pPr>
        <w:ind w:left="581" w:hanging="433"/>
        <w:jc w:val="right"/>
      </w:pPr>
      <w:rPr>
        <w:rFonts w:ascii="Cambria" w:eastAsia="Cambria" w:hAnsi="Cambria" w:hint="default"/>
        <w:b/>
        <w:bCs/>
        <w:color w:val="365F91"/>
        <w:w w:val="99"/>
        <w:sz w:val="28"/>
        <w:szCs w:val="28"/>
      </w:rPr>
    </w:lvl>
    <w:lvl w:ilvl="1">
      <w:start w:val="1"/>
      <w:numFmt w:val="decimal"/>
      <w:lvlText w:val="%1.%2"/>
      <w:lvlJc w:val="left"/>
      <w:pPr>
        <w:ind w:left="725" w:hanging="576"/>
        <w:jc w:val="right"/>
      </w:pPr>
      <w:rPr>
        <w:rFonts w:ascii="Cambria" w:eastAsia="Cambria" w:hAnsi="Cambria" w:hint="default"/>
        <w:b/>
        <w:bCs/>
        <w:color w:val="4F81BD"/>
        <w:w w:val="99"/>
        <w:sz w:val="26"/>
        <w:szCs w:val="26"/>
      </w:rPr>
    </w:lvl>
    <w:lvl w:ilvl="2">
      <w:start w:val="1"/>
      <w:numFmt w:val="decimal"/>
      <w:lvlText w:val="%1.%2.%3"/>
      <w:lvlJc w:val="left"/>
      <w:pPr>
        <w:ind w:left="869" w:hanging="720"/>
        <w:jc w:val="left"/>
      </w:pPr>
      <w:rPr>
        <w:rFonts w:ascii="Cambria" w:eastAsia="Cambria" w:hAnsi="Cambria" w:hint="default"/>
        <w:b/>
        <w:bCs/>
        <w:color w:val="4F81BD"/>
        <w:spacing w:val="0"/>
        <w:w w:val="102"/>
        <w:sz w:val="21"/>
        <w:szCs w:val="21"/>
      </w:rPr>
    </w:lvl>
    <w:lvl w:ilvl="3">
      <w:start w:val="1"/>
      <w:numFmt w:val="decimal"/>
      <w:lvlText w:val="%1.%2.%3.%4"/>
      <w:lvlJc w:val="left"/>
      <w:pPr>
        <w:ind w:left="1013" w:hanging="864"/>
        <w:jc w:val="left"/>
      </w:pPr>
      <w:rPr>
        <w:rFonts w:ascii="Calibri" w:eastAsia="Calibri" w:hAnsi="Calibri" w:hint="default"/>
        <w:spacing w:val="0"/>
        <w:w w:val="102"/>
        <w:sz w:val="21"/>
        <w:szCs w:val="21"/>
      </w:rPr>
    </w:lvl>
    <w:lvl w:ilvl="4">
      <w:start w:val="1"/>
      <w:numFmt w:val="bullet"/>
      <w:lvlText w:val="•"/>
      <w:lvlJc w:val="left"/>
      <w:pPr>
        <w:ind w:left="2200" w:hanging="864"/>
      </w:pPr>
      <w:rPr>
        <w:rFonts w:hint="default"/>
      </w:rPr>
    </w:lvl>
    <w:lvl w:ilvl="5">
      <w:start w:val="1"/>
      <w:numFmt w:val="bullet"/>
      <w:lvlText w:val="•"/>
      <w:lvlJc w:val="left"/>
      <w:pPr>
        <w:ind w:left="3381" w:hanging="864"/>
      </w:pPr>
      <w:rPr>
        <w:rFonts w:hint="default"/>
      </w:rPr>
    </w:lvl>
    <w:lvl w:ilvl="6">
      <w:start w:val="1"/>
      <w:numFmt w:val="bullet"/>
      <w:lvlText w:val="•"/>
      <w:lvlJc w:val="left"/>
      <w:pPr>
        <w:ind w:left="4562" w:hanging="864"/>
      </w:pPr>
      <w:rPr>
        <w:rFonts w:hint="default"/>
      </w:rPr>
    </w:lvl>
    <w:lvl w:ilvl="7">
      <w:start w:val="1"/>
      <w:numFmt w:val="bullet"/>
      <w:lvlText w:val="•"/>
      <w:lvlJc w:val="left"/>
      <w:pPr>
        <w:ind w:left="5743" w:hanging="864"/>
      </w:pPr>
      <w:rPr>
        <w:rFonts w:hint="default"/>
      </w:rPr>
    </w:lvl>
    <w:lvl w:ilvl="8">
      <w:start w:val="1"/>
      <w:numFmt w:val="bullet"/>
      <w:lvlText w:val="•"/>
      <w:lvlJc w:val="left"/>
      <w:pPr>
        <w:ind w:left="6924" w:hanging="864"/>
      </w:pPr>
      <w:rPr>
        <w:rFonts w:hint="default"/>
      </w:rPr>
    </w:lvl>
  </w:abstractNum>
  <w:abstractNum w:abstractNumId="4">
    <w:nsid w:val="11E40835"/>
    <w:multiLevelType w:val="multilevel"/>
    <w:tmpl w:val="B04A732E"/>
    <w:lvl w:ilvl="0">
      <w:start w:val="3"/>
      <w:numFmt w:val="decimal"/>
      <w:lvlText w:val="%1"/>
      <w:lvlJc w:val="left"/>
      <w:pPr>
        <w:ind w:left="869" w:hanging="720"/>
        <w:jc w:val="left"/>
      </w:pPr>
      <w:rPr>
        <w:rFonts w:hint="default"/>
      </w:rPr>
    </w:lvl>
    <w:lvl w:ilvl="1">
      <w:start w:val="1"/>
      <w:numFmt w:val="decimal"/>
      <w:lvlText w:val="%1.%2"/>
      <w:lvlJc w:val="left"/>
      <w:pPr>
        <w:ind w:left="869" w:hanging="720"/>
        <w:jc w:val="left"/>
      </w:pPr>
      <w:rPr>
        <w:rFonts w:hint="default"/>
      </w:rPr>
    </w:lvl>
    <w:lvl w:ilvl="2">
      <w:start w:val="4"/>
      <w:numFmt w:val="decimal"/>
      <w:lvlText w:val="%1.%2.%3"/>
      <w:lvlJc w:val="left"/>
      <w:pPr>
        <w:ind w:left="869" w:hanging="720"/>
        <w:jc w:val="left"/>
      </w:pPr>
      <w:rPr>
        <w:rFonts w:ascii="Cambria" w:eastAsia="Cambria" w:hAnsi="Cambria" w:hint="default"/>
        <w:b/>
        <w:bCs/>
        <w:color w:val="4F81BD"/>
        <w:spacing w:val="0"/>
        <w:w w:val="102"/>
        <w:sz w:val="21"/>
        <w:szCs w:val="21"/>
      </w:rPr>
    </w:lvl>
    <w:lvl w:ilvl="3">
      <w:start w:val="1"/>
      <w:numFmt w:val="decimal"/>
      <w:lvlText w:val="%1.%2.%3.%4"/>
      <w:lvlJc w:val="left"/>
      <w:pPr>
        <w:ind w:left="1013" w:hanging="864"/>
        <w:jc w:val="left"/>
      </w:pPr>
      <w:rPr>
        <w:rFonts w:ascii="Calibri" w:eastAsia="Calibri" w:hAnsi="Calibri" w:hint="default"/>
        <w:spacing w:val="0"/>
        <w:w w:val="102"/>
        <w:sz w:val="21"/>
        <w:szCs w:val="21"/>
      </w:rPr>
    </w:lvl>
    <w:lvl w:ilvl="4">
      <w:start w:val="1"/>
      <w:numFmt w:val="bullet"/>
      <w:lvlText w:val="•"/>
      <w:lvlJc w:val="left"/>
      <w:pPr>
        <w:ind w:left="3775" w:hanging="864"/>
      </w:pPr>
      <w:rPr>
        <w:rFonts w:hint="default"/>
      </w:rPr>
    </w:lvl>
    <w:lvl w:ilvl="5">
      <w:start w:val="1"/>
      <w:numFmt w:val="bullet"/>
      <w:lvlText w:val="•"/>
      <w:lvlJc w:val="left"/>
      <w:pPr>
        <w:ind w:left="4693" w:hanging="864"/>
      </w:pPr>
      <w:rPr>
        <w:rFonts w:hint="default"/>
      </w:rPr>
    </w:lvl>
    <w:lvl w:ilvl="6">
      <w:start w:val="1"/>
      <w:numFmt w:val="bullet"/>
      <w:lvlText w:val="•"/>
      <w:lvlJc w:val="left"/>
      <w:pPr>
        <w:ind w:left="5612" w:hanging="864"/>
      </w:pPr>
      <w:rPr>
        <w:rFonts w:hint="default"/>
      </w:rPr>
    </w:lvl>
    <w:lvl w:ilvl="7">
      <w:start w:val="1"/>
      <w:numFmt w:val="bullet"/>
      <w:lvlText w:val="•"/>
      <w:lvlJc w:val="left"/>
      <w:pPr>
        <w:ind w:left="6530" w:hanging="864"/>
      </w:pPr>
      <w:rPr>
        <w:rFonts w:hint="default"/>
      </w:rPr>
    </w:lvl>
    <w:lvl w:ilvl="8">
      <w:start w:val="1"/>
      <w:numFmt w:val="bullet"/>
      <w:lvlText w:val="•"/>
      <w:lvlJc w:val="left"/>
      <w:pPr>
        <w:ind w:left="7448" w:hanging="864"/>
      </w:pPr>
      <w:rPr>
        <w:rFonts w:hint="default"/>
      </w:rPr>
    </w:lvl>
  </w:abstractNum>
  <w:abstractNum w:abstractNumId="5">
    <w:nsid w:val="143D1E05"/>
    <w:multiLevelType w:val="multilevel"/>
    <w:tmpl w:val="0DF00DDA"/>
    <w:lvl w:ilvl="0">
      <w:start w:val="3"/>
      <w:numFmt w:val="decimal"/>
      <w:lvlText w:val="%1"/>
      <w:lvlJc w:val="left"/>
      <w:pPr>
        <w:ind w:left="725" w:hanging="576"/>
        <w:jc w:val="left"/>
      </w:pPr>
      <w:rPr>
        <w:rFonts w:hint="default"/>
      </w:rPr>
    </w:lvl>
    <w:lvl w:ilvl="1">
      <w:start w:val="2"/>
      <w:numFmt w:val="decimal"/>
      <w:lvlText w:val="%1.%2"/>
      <w:lvlJc w:val="left"/>
      <w:pPr>
        <w:ind w:left="725" w:hanging="576"/>
        <w:jc w:val="left"/>
      </w:pPr>
      <w:rPr>
        <w:rFonts w:ascii="Cambria" w:eastAsia="Cambria" w:hAnsi="Cambria" w:hint="default"/>
        <w:b/>
        <w:bCs/>
        <w:color w:val="4F81BD"/>
        <w:w w:val="99"/>
        <w:sz w:val="26"/>
        <w:szCs w:val="26"/>
      </w:rPr>
    </w:lvl>
    <w:lvl w:ilvl="2">
      <w:start w:val="1"/>
      <w:numFmt w:val="decimal"/>
      <w:lvlText w:val="%1.%2.%3"/>
      <w:lvlJc w:val="left"/>
      <w:pPr>
        <w:ind w:left="869" w:hanging="720"/>
        <w:jc w:val="left"/>
      </w:pPr>
      <w:rPr>
        <w:rFonts w:ascii="Cambria" w:eastAsia="Cambria" w:hAnsi="Cambria" w:hint="default"/>
        <w:b/>
        <w:bCs/>
        <w:color w:val="4F81BD"/>
        <w:spacing w:val="0"/>
        <w:w w:val="102"/>
        <w:sz w:val="21"/>
        <w:szCs w:val="21"/>
      </w:rPr>
    </w:lvl>
    <w:lvl w:ilvl="3">
      <w:start w:val="1"/>
      <w:numFmt w:val="bullet"/>
      <w:lvlText w:val="•"/>
      <w:lvlJc w:val="left"/>
      <w:pPr>
        <w:ind w:left="2732" w:hanging="720"/>
      </w:pPr>
      <w:rPr>
        <w:rFonts w:hint="default"/>
      </w:rPr>
    </w:lvl>
    <w:lvl w:ilvl="4">
      <w:start w:val="1"/>
      <w:numFmt w:val="bullet"/>
      <w:lvlText w:val="•"/>
      <w:lvlJc w:val="left"/>
      <w:pPr>
        <w:ind w:left="3668" w:hanging="720"/>
      </w:pPr>
      <w:rPr>
        <w:rFonts w:hint="default"/>
      </w:rPr>
    </w:lvl>
    <w:lvl w:ilvl="5">
      <w:start w:val="1"/>
      <w:numFmt w:val="bullet"/>
      <w:lvlText w:val="•"/>
      <w:lvlJc w:val="left"/>
      <w:pPr>
        <w:ind w:left="4604" w:hanging="720"/>
      </w:pPr>
      <w:rPr>
        <w:rFonts w:hint="default"/>
      </w:rPr>
    </w:lvl>
    <w:lvl w:ilvl="6">
      <w:start w:val="1"/>
      <w:numFmt w:val="bullet"/>
      <w:lvlText w:val="•"/>
      <w:lvlJc w:val="left"/>
      <w:pPr>
        <w:ind w:left="5541" w:hanging="720"/>
      </w:pPr>
      <w:rPr>
        <w:rFonts w:hint="default"/>
      </w:rPr>
    </w:lvl>
    <w:lvl w:ilvl="7">
      <w:start w:val="1"/>
      <w:numFmt w:val="bullet"/>
      <w:lvlText w:val="•"/>
      <w:lvlJc w:val="left"/>
      <w:pPr>
        <w:ind w:left="6477" w:hanging="720"/>
      </w:pPr>
      <w:rPr>
        <w:rFonts w:hint="default"/>
      </w:rPr>
    </w:lvl>
    <w:lvl w:ilvl="8">
      <w:start w:val="1"/>
      <w:numFmt w:val="bullet"/>
      <w:lvlText w:val="•"/>
      <w:lvlJc w:val="left"/>
      <w:pPr>
        <w:ind w:left="7413" w:hanging="720"/>
      </w:pPr>
      <w:rPr>
        <w:rFonts w:hint="default"/>
      </w:rPr>
    </w:lvl>
  </w:abstractNum>
  <w:abstractNum w:abstractNumId="6">
    <w:nsid w:val="15371DC8"/>
    <w:multiLevelType w:val="multilevel"/>
    <w:tmpl w:val="C49638B0"/>
    <w:lvl w:ilvl="0">
      <w:start w:val="3"/>
      <w:numFmt w:val="decimal"/>
      <w:lvlText w:val="%1"/>
      <w:lvlJc w:val="left"/>
      <w:pPr>
        <w:ind w:left="369" w:hanging="529"/>
        <w:jc w:val="left"/>
      </w:pPr>
      <w:rPr>
        <w:rFonts w:hint="default"/>
      </w:rPr>
    </w:lvl>
    <w:lvl w:ilvl="1">
      <w:start w:val="1"/>
      <w:numFmt w:val="decimal"/>
      <w:lvlText w:val="%1.%2"/>
      <w:lvlJc w:val="left"/>
      <w:pPr>
        <w:ind w:left="369" w:hanging="529"/>
        <w:jc w:val="left"/>
      </w:pPr>
      <w:rPr>
        <w:rFonts w:ascii="Calibri" w:eastAsia="Calibri" w:hAnsi="Calibri" w:hint="default"/>
        <w:b/>
        <w:bCs/>
        <w:spacing w:val="0"/>
        <w:w w:val="102"/>
        <w:sz w:val="21"/>
        <w:szCs w:val="21"/>
      </w:rPr>
    </w:lvl>
    <w:lvl w:ilvl="2">
      <w:start w:val="1"/>
      <w:numFmt w:val="decimal"/>
      <w:lvlText w:val="%1.%2.%3"/>
      <w:lvlJc w:val="left"/>
      <w:pPr>
        <w:ind w:left="1265" w:hanging="676"/>
        <w:jc w:val="left"/>
      </w:pPr>
      <w:rPr>
        <w:rFonts w:ascii="Calibri" w:eastAsia="Calibri" w:hAnsi="Calibri" w:hint="default"/>
        <w:i/>
        <w:spacing w:val="0"/>
        <w:w w:val="102"/>
        <w:sz w:val="21"/>
        <w:szCs w:val="21"/>
      </w:rPr>
    </w:lvl>
    <w:lvl w:ilvl="3">
      <w:start w:val="1"/>
      <w:numFmt w:val="bullet"/>
      <w:lvlText w:val="•"/>
      <w:lvlJc w:val="left"/>
      <w:pPr>
        <w:ind w:left="3039" w:hanging="676"/>
      </w:pPr>
      <w:rPr>
        <w:rFonts w:hint="default"/>
      </w:rPr>
    </w:lvl>
    <w:lvl w:ilvl="4">
      <w:start w:val="1"/>
      <w:numFmt w:val="bullet"/>
      <w:lvlText w:val="•"/>
      <w:lvlJc w:val="left"/>
      <w:pPr>
        <w:ind w:left="3928" w:hanging="676"/>
      </w:pPr>
      <w:rPr>
        <w:rFonts w:hint="default"/>
      </w:rPr>
    </w:lvl>
    <w:lvl w:ilvl="5">
      <w:start w:val="1"/>
      <w:numFmt w:val="bullet"/>
      <w:lvlText w:val="•"/>
      <w:lvlJc w:val="left"/>
      <w:pPr>
        <w:ind w:left="4818" w:hanging="676"/>
      </w:pPr>
      <w:rPr>
        <w:rFonts w:hint="default"/>
      </w:rPr>
    </w:lvl>
    <w:lvl w:ilvl="6">
      <w:start w:val="1"/>
      <w:numFmt w:val="bullet"/>
      <w:lvlText w:val="•"/>
      <w:lvlJc w:val="left"/>
      <w:pPr>
        <w:ind w:left="5707" w:hanging="676"/>
      </w:pPr>
      <w:rPr>
        <w:rFonts w:hint="default"/>
      </w:rPr>
    </w:lvl>
    <w:lvl w:ilvl="7">
      <w:start w:val="1"/>
      <w:numFmt w:val="bullet"/>
      <w:lvlText w:val="•"/>
      <w:lvlJc w:val="left"/>
      <w:pPr>
        <w:ind w:left="6597" w:hanging="676"/>
      </w:pPr>
      <w:rPr>
        <w:rFonts w:hint="default"/>
      </w:rPr>
    </w:lvl>
    <w:lvl w:ilvl="8">
      <w:start w:val="1"/>
      <w:numFmt w:val="bullet"/>
      <w:lvlText w:val="•"/>
      <w:lvlJc w:val="left"/>
      <w:pPr>
        <w:ind w:left="7486" w:hanging="676"/>
      </w:pPr>
      <w:rPr>
        <w:rFonts w:hint="default"/>
      </w:rPr>
    </w:lvl>
  </w:abstractNum>
  <w:abstractNum w:abstractNumId="7">
    <w:nsid w:val="17AA0755"/>
    <w:multiLevelType w:val="hybridMultilevel"/>
    <w:tmpl w:val="FB6ACB1E"/>
    <w:lvl w:ilvl="0" w:tplc="B3CAF578">
      <w:start w:val="1"/>
      <w:numFmt w:val="decimal"/>
      <w:lvlText w:val="%1."/>
      <w:lvlJc w:val="left"/>
      <w:pPr>
        <w:ind w:left="909" w:hanging="358"/>
        <w:jc w:val="left"/>
      </w:pPr>
      <w:rPr>
        <w:rFonts w:ascii="Calibri" w:eastAsia="Calibri" w:hAnsi="Calibri" w:hint="default"/>
        <w:spacing w:val="0"/>
        <w:w w:val="102"/>
        <w:sz w:val="21"/>
        <w:szCs w:val="21"/>
      </w:rPr>
    </w:lvl>
    <w:lvl w:ilvl="1" w:tplc="BAD064F2">
      <w:start w:val="1"/>
      <w:numFmt w:val="lowerLetter"/>
      <w:lvlText w:val="%2."/>
      <w:lvlJc w:val="left"/>
      <w:pPr>
        <w:ind w:left="1628" w:hanging="357"/>
        <w:jc w:val="left"/>
      </w:pPr>
      <w:rPr>
        <w:rFonts w:ascii="Calibri" w:eastAsia="Calibri" w:hAnsi="Calibri" w:hint="default"/>
        <w:w w:val="102"/>
        <w:sz w:val="21"/>
        <w:szCs w:val="21"/>
      </w:rPr>
    </w:lvl>
    <w:lvl w:ilvl="2" w:tplc="319E0BCE">
      <w:start w:val="1"/>
      <w:numFmt w:val="bullet"/>
      <w:lvlText w:val="•"/>
      <w:lvlJc w:val="left"/>
      <w:pPr>
        <w:ind w:left="2491" w:hanging="357"/>
      </w:pPr>
      <w:rPr>
        <w:rFonts w:hint="default"/>
      </w:rPr>
    </w:lvl>
    <w:lvl w:ilvl="3" w:tplc="24C89184">
      <w:start w:val="1"/>
      <w:numFmt w:val="bullet"/>
      <w:lvlText w:val="•"/>
      <w:lvlJc w:val="left"/>
      <w:pPr>
        <w:ind w:left="3363" w:hanging="357"/>
      </w:pPr>
      <w:rPr>
        <w:rFonts w:hint="default"/>
      </w:rPr>
    </w:lvl>
    <w:lvl w:ilvl="4" w:tplc="E24C4280">
      <w:start w:val="1"/>
      <w:numFmt w:val="bullet"/>
      <w:lvlText w:val="•"/>
      <w:lvlJc w:val="left"/>
      <w:pPr>
        <w:ind w:left="4235" w:hanging="357"/>
      </w:pPr>
      <w:rPr>
        <w:rFonts w:hint="default"/>
      </w:rPr>
    </w:lvl>
    <w:lvl w:ilvl="5" w:tplc="991EAC38">
      <w:start w:val="1"/>
      <w:numFmt w:val="bullet"/>
      <w:lvlText w:val="•"/>
      <w:lvlJc w:val="left"/>
      <w:pPr>
        <w:ind w:left="5107" w:hanging="357"/>
      </w:pPr>
      <w:rPr>
        <w:rFonts w:hint="default"/>
      </w:rPr>
    </w:lvl>
    <w:lvl w:ilvl="6" w:tplc="726272BA">
      <w:start w:val="1"/>
      <w:numFmt w:val="bullet"/>
      <w:lvlText w:val="•"/>
      <w:lvlJc w:val="left"/>
      <w:pPr>
        <w:ind w:left="5978" w:hanging="357"/>
      </w:pPr>
      <w:rPr>
        <w:rFonts w:hint="default"/>
      </w:rPr>
    </w:lvl>
    <w:lvl w:ilvl="7" w:tplc="AACA810E">
      <w:start w:val="1"/>
      <w:numFmt w:val="bullet"/>
      <w:lvlText w:val="•"/>
      <w:lvlJc w:val="left"/>
      <w:pPr>
        <w:ind w:left="6850" w:hanging="357"/>
      </w:pPr>
      <w:rPr>
        <w:rFonts w:hint="default"/>
      </w:rPr>
    </w:lvl>
    <w:lvl w:ilvl="8" w:tplc="91CE00B8">
      <w:start w:val="1"/>
      <w:numFmt w:val="bullet"/>
      <w:lvlText w:val="•"/>
      <w:lvlJc w:val="left"/>
      <w:pPr>
        <w:ind w:left="7722" w:hanging="357"/>
      </w:pPr>
      <w:rPr>
        <w:rFonts w:hint="default"/>
      </w:rPr>
    </w:lvl>
  </w:abstractNum>
  <w:abstractNum w:abstractNumId="8">
    <w:nsid w:val="1A670BC6"/>
    <w:multiLevelType w:val="hybridMultilevel"/>
    <w:tmpl w:val="AA981D3A"/>
    <w:lvl w:ilvl="0" w:tplc="832CC2CE">
      <w:start w:val="1"/>
      <w:numFmt w:val="bullet"/>
      <w:lvlText w:val=""/>
      <w:lvlJc w:val="left"/>
      <w:pPr>
        <w:ind w:left="820" w:hanging="360"/>
      </w:pPr>
      <w:rPr>
        <w:rFonts w:ascii="Symbol" w:eastAsia="Symbol" w:hAnsi="Symbol" w:hint="default"/>
        <w:w w:val="103"/>
        <w:sz w:val="19"/>
        <w:szCs w:val="19"/>
      </w:rPr>
    </w:lvl>
    <w:lvl w:ilvl="1" w:tplc="DC565856">
      <w:start w:val="1"/>
      <w:numFmt w:val="bullet"/>
      <w:lvlText w:val="•"/>
      <w:lvlJc w:val="left"/>
      <w:pPr>
        <w:ind w:left="1395" w:hanging="360"/>
      </w:pPr>
      <w:rPr>
        <w:rFonts w:hint="default"/>
      </w:rPr>
    </w:lvl>
    <w:lvl w:ilvl="2" w:tplc="6C440808">
      <w:start w:val="1"/>
      <w:numFmt w:val="bullet"/>
      <w:lvlText w:val="•"/>
      <w:lvlJc w:val="left"/>
      <w:pPr>
        <w:ind w:left="1970" w:hanging="360"/>
      </w:pPr>
      <w:rPr>
        <w:rFonts w:hint="default"/>
      </w:rPr>
    </w:lvl>
    <w:lvl w:ilvl="3" w:tplc="86E0B336">
      <w:start w:val="1"/>
      <w:numFmt w:val="bullet"/>
      <w:lvlText w:val="•"/>
      <w:lvlJc w:val="left"/>
      <w:pPr>
        <w:ind w:left="2545" w:hanging="360"/>
      </w:pPr>
      <w:rPr>
        <w:rFonts w:hint="default"/>
      </w:rPr>
    </w:lvl>
    <w:lvl w:ilvl="4" w:tplc="8D34A58E">
      <w:start w:val="1"/>
      <w:numFmt w:val="bullet"/>
      <w:lvlText w:val="•"/>
      <w:lvlJc w:val="left"/>
      <w:pPr>
        <w:ind w:left="3120" w:hanging="360"/>
      </w:pPr>
      <w:rPr>
        <w:rFonts w:hint="default"/>
      </w:rPr>
    </w:lvl>
    <w:lvl w:ilvl="5" w:tplc="CE58B576">
      <w:start w:val="1"/>
      <w:numFmt w:val="bullet"/>
      <w:lvlText w:val="•"/>
      <w:lvlJc w:val="left"/>
      <w:pPr>
        <w:ind w:left="3695" w:hanging="360"/>
      </w:pPr>
      <w:rPr>
        <w:rFonts w:hint="default"/>
      </w:rPr>
    </w:lvl>
    <w:lvl w:ilvl="6" w:tplc="1C86B496">
      <w:start w:val="1"/>
      <w:numFmt w:val="bullet"/>
      <w:lvlText w:val="•"/>
      <w:lvlJc w:val="left"/>
      <w:pPr>
        <w:ind w:left="4270" w:hanging="360"/>
      </w:pPr>
      <w:rPr>
        <w:rFonts w:hint="default"/>
      </w:rPr>
    </w:lvl>
    <w:lvl w:ilvl="7" w:tplc="4DA2CAC6">
      <w:start w:val="1"/>
      <w:numFmt w:val="bullet"/>
      <w:lvlText w:val="•"/>
      <w:lvlJc w:val="left"/>
      <w:pPr>
        <w:ind w:left="4845" w:hanging="360"/>
      </w:pPr>
      <w:rPr>
        <w:rFonts w:hint="default"/>
      </w:rPr>
    </w:lvl>
    <w:lvl w:ilvl="8" w:tplc="B442BDE8">
      <w:start w:val="1"/>
      <w:numFmt w:val="bullet"/>
      <w:lvlText w:val="•"/>
      <w:lvlJc w:val="left"/>
      <w:pPr>
        <w:ind w:left="5420" w:hanging="360"/>
      </w:pPr>
      <w:rPr>
        <w:rFonts w:hint="default"/>
      </w:rPr>
    </w:lvl>
  </w:abstractNum>
  <w:abstractNum w:abstractNumId="9">
    <w:nsid w:val="21697866"/>
    <w:multiLevelType w:val="multilevel"/>
    <w:tmpl w:val="33BAEDB8"/>
    <w:lvl w:ilvl="0">
      <w:start w:val="3"/>
      <w:numFmt w:val="decimal"/>
      <w:lvlText w:val="%1"/>
      <w:lvlJc w:val="left"/>
      <w:pPr>
        <w:ind w:left="1013" w:hanging="864"/>
        <w:jc w:val="left"/>
      </w:pPr>
      <w:rPr>
        <w:rFonts w:hint="default"/>
      </w:rPr>
    </w:lvl>
    <w:lvl w:ilvl="1">
      <w:start w:val="1"/>
      <w:numFmt w:val="decimal"/>
      <w:lvlText w:val="%1.%2"/>
      <w:lvlJc w:val="left"/>
      <w:pPr>
        <w:ind w:left="1013" w:hanging="864"/>
        <w:jc w:val="left"/>
      </w:pPr>
      <w:rPr>
        <w:rFonts w:hint="default"/>
      </w:rPr>
    </w:lvl>
    <w:lvl w:ilvl="2">
      <w:start w:val="3"/>
      <w:numFmt w:val="decimal"/>
      <w:lvlText w:val="%1.%2.%3"/>
      <w:lvlJc w:val="left"/>
      <w:pPr>
        <w:ind w:left="1013" w:hanging="864"/>
        <w:jc w:val="left"/>
      </w:pPr>
      <w:rPr>
        <w:rFonts w:hint="default"/>
      </w:rPr>
    </w:lvl>
    <w:lvl w:ilvl="3">
      <w:start w:val="1"/>
      <w:numFmt w:val="decimal"/>
      <w:lvlText w:val="%1.%2.%3.%4"/>
      <w:lvlJc w:val="left"/>
      <w:pPr>
        <w:ind w:left="1013" w:hanging="864"/>
        <w:jc w:val="left"/>
      </w:pPr>
      <w:rPr>
        <w:rFonts w:ascii="Calibri" w:eastAsia="Calibri" w:hAnsi="Calibri" w:hint="default"/>
        <w:spacing w:val="0"/>
        <w:w w:val="102"/>
        <w:sz w:val="21"/>
        <w:szCs w:val="21"/>
      </w:rPr>
    </w:lvl>
    <w:lvl w:ilvl="4">
      <w:start w:val="1"/>
      <w:numFmt w:val="bullet"/>
      <w:lvlText w:val="•"/>
      <w:lvlJc w:val="left"/>
      <w:pPr>
        <w:ind w:left="4326" w:hanging="864"/>
      </w:pPr>
      <w:rPr>
        <w:rFonts w:hint="default"/>
      </w:rPr>
    </w:lvl>
    <w:lvl w:ilvl="5">
      <w:start w:val="1"/>
      <w:numFmt w:val="bullet"/>
      <w:lvlText w:val="•"/>
      <w:lvlJc w:val="left"/>
      <w:pPr>
        <w:ind w:left="5152" w:hanging="864"/>
      </w:pPr>
      <w:rPr>
        <w:rFonts w:hint="default"/>
      </w:rPr>
    </w:lvl>
    <w:lvl w:ilvl="6">
      <w:start w:val="1"/>
      <w:numFmt w:val="bullet"/>
      <w:lvlText w:val="•"/>
      <w:lvlJc w:val="left"/>
      <w:pPr>
        <w:ind w:left="5979" w:hanging="864"/>
      </w:pPr>
      <w:rPr>
        <w:rFonts w:hint="default"/>
      </w:rPr>
    </w:lvl>
    <w:lvl w:ilvl="7">
      <w:start w:val="1"/>
      <w:numFmt w:val="bullet"/>
      <w:lvlText w:val="•"/>
      <w:lvlJc w:val="left"/>
      <w:pPr>
        <w:ind w:left="6806" w:hanging="864"/>
      </w:pPr>
      <w:rPr>
        <w:rFonts w:hint="default"/>
      </w:rPr>
    </w:lvl>
    <w:lvl w:ilvl="8">
      <w:start w:val="1"/>
      <w:numFmt w:val="bullet"/>
      <w:lvlText w:val="•"/>
      <w:lvlJc w:val="left"/>
      <w:pPr>
        <w:ind w:left="7632" w:hanging="864"/>
      </w:pPr>
      <w:rPr>
        <w:rFonts w:hint="default"/>
      </w:rPr>
    </w:lvl>
  </w:abstractNum>
  <w:abstractNum w:abstractNumId="10">
    <w:nsid w:val="2FAE7529"/>
    <w:multiLevelType w:val="hybridMultilevel"/>
    <w:tmpl w:val="0D0AA146"/>
    <w:lvl w:ilvl="0" w:tplc="88A0CB6C">
      <w:start w:val="4"/>
      <w:numFmt w:val="decimal"/>
      <w:lvlText w:val="%1"/>
      <w:lvlJc w:val="left"/>
      <w:pPr>
        <w:ind w:left="519" w:hanging="370"/>
        <w:jc w:val="left"/>
      </w:pPr>
      <w:rPr>
        <w:rFonts w:ascii="Calibri" w:eastAsia="Calibri" w:hAnsi="Calibri" w:hint="default"/>
        <w:b/>
        <w:bCs/>
        <w:w w:val="102"/>
        <w:sz w:val="21"/>
        <w:szCs w:val="21"/>
      </w:rPr>
    </w:lvl>
    <w:lvl w:ilvl="1" w:tplc="85384A44">
      <w:start w:val="1"/>
      <w:numFmt w:val="bullet"/>
      <w:lvlText w:val="•"/>
      <w:lvlJc w:val="left"/>
      <w:pPr>
        <w:ind w:left="1394" w:hanging="370"/>
      </w:pPr>
      <w:rPr>
        <w:rFonts w:hint="default"/>
      </w:rPr>
    </w:lvl>
    <w:lvl w:ilvl="2" w:tplc="AB86B57E">
      <w:start w:val="1"/>
      <w:numFmt w:val="bullet"/>
      <w:lvlText w:val="•"/>
      <w:lvlJc w:val="left"/>
      <w:pPr>
        <w:ind w:left="2269" w:hanging="370"/>
      </w:pPr>
      <w:rPr>
        <w:rFonts w:hint="default"/>
      </w:rPr>
    </w:lvl>
    <w:lvl w:ilvl="3" w:tplc="1AB01C1E">
      <w:start w:val="1"/>
      <w:numFmt w:val="bullet"/>
      <w:lvlText w:val="•"/>
      <w:lvlJc w:val="left"/>
      <w:pPr>
        <w:ind w:left="3143" w:hanging="370"/>
      </w:pPr>
      <w:rPr>
        <w:rFonts w:hint="default"/>
      </w:rPr>
    </w:lvl>
    <w:lvl w:ilvl="4" w:tplc="1AA82274">
      <w:start w:val="1"/>
      <w:numFmt w:val="bullet"/>
      <w:lvlText w:val="•"/>
      <w:lvlJc w:val="left"/>
      <w:pPr>
        <w:ind w:left="4018" w:hanging="370"/>
      </w:pPr>
      <w:rPr>
        <w:rFonts w:hint="default"/>
      </w:rPr>
    </w:lvl>
    <w:lvl w:ilvl="5" w:tplc="FDFA031A">
      <w:start w:val="1"/>
      <w:numFmt w:val="bullet"/>
      <w:lvlText w:val="•"/>
      <w:lvlJc w:val="left"/>
      <w:pPr>
        <w:ind w:left="4892" w:hanging="370"/>
      </w:pPr>
      <w:rPr>
        <w:rFonts w:hint="default"/>
      </w:rPr>
    </w:lvl>
    <w:lvl w:ilvl="6" w:tplc="5F908C00">
      <w:start w:val="1"/>
      <w:numFmt w:val="bullet"/>
      <w:lvlText w:val="•"/>
      <w:lvlJc w:val="left"/>
      <w:pPr>
        <w:ind w:left="5767" w:hanging="370"/>
      </w:pPr>
      <w:rPr>
        <w:rFonts w:hint="default"/>
      </w:rPr>
    </w:lvl>
    <w:lvl w:ilvl="7" w:tplc="86B2EDB2">
      <w:start w:val="1"/>
      <w:numFmt w:val="bullet"/>
      <w:lvlText w:val="•"/>
      <w:lvlJc w:val="left"/>
      <w:pPr>
        <w:ind w:left="6642" w:hanging="370"/>
      </w:pPr>
      <w:rPr>
        <w:rFonts w:hint="default"/>
      </w:rPr>
    </w:lvl>
    <w:lvl w:ilvl="8" w:tplc="61DCB5F6">
      <w:start w:val="1"/>
      <w:numFmt w:val="bullet"/>
      <w:lvlText w:val="•"/>
      <w:lvlJc w:val="left"/>
      <w:pPr>
        <w:ind w:left="7516" w:hanging="370"/>
      </w:pPr>
      <w:rPr>
        <w:rFonts w:hint="default"/>
      </w:rPr>
    </w:lvl>
  </w:abstractNum>
  <w:abstractNum w:abstractNumId="11">
    <w:nsid w:val="343F1C54"/>
    <w:multiLevelType w:val="multilevel"/>
    <w:tmpl w:val="6166EDA8"/>
    <w:lvl w:ilvl="0">
      <w:start w:val="3"/>
      <w:numFmt w:val="decimal"/>
      <w:lvlText w:val="%1"/>
      <w:lvlJc w:val="left"/>
      <w:pPr>
        <w:ind w:left="725" w:hanging="576"/>
        <w:jc w:val="left"/>
      </w:pPr>
      <w:rPr>
        <w:rFonts w:hint="default"/>
      </w:rPr>
    </w:lvl>
    <w:lvl w:ilvl="1">
      <w:start w:val="5"/>
      <w:numFmt w:val="decimal"/>
      <w:lvlText w:val="%1.%2"/>
      <w:lvlJc w:val="left"/>
      <w:pPr>
        <w:ind w:left="725" w:hanging="576"/>
        <w:jc w:val="left"/>
      </w:pPr>
      <w:rPr>
        <w:rFonts w:ascii="Cambria" w:eastAsia="Cambria" w:hAnsi="Cambria" w:hint="default"/>
        <w:b/>
        <w:bCs/>
        <w:color w:val="4F81BD"/>
        <w:w w:val="99"/>
        <w:sz w:val="26"/>
        <w:szCs w:val="26"/>
      </w:rPr>
    </w:lvl>
    <w:lvl w:ilvl="2">
      <w:start w:val="1"/>
      <w:numFmt w:val="decimal"/>
      <w:lvlText w:val="%1.%2.%3"/>
      <w:lvlJc w:val="left"/>
      <w:pPr>
        <w:ind w:left="869" w:hanging="720"/>
        <w:jc w:val="left"/>
      </w:pPr>
      <w:rPr>
        <w:rFonts w:ascii="Cambria" w:eastAsia="Cambria" w:hAnsi="Cambria" w:hint="default"/>
        <w:b/>
        <w:bCs/>
        <w:color w:val="4F81BD"/>
        <w:spacing w:val="0"/>
        <w:w w:val="102"/>
        <w:sz w:val="21"/>
        <w:szCs w:val="21"/>
      </w:rPr>
    </w:lvl>
    <w:lvl w:ilvl="3">
      <w:start w:val="1"/>
      <w:numFmt w:val="bullet"/>
      <w:lvlText w:val="•"/>
      <w:lvlJc w:val="left"/>
      <w:pPr>
        <w:ind w:left="2732" w:hanging="720"/>
      </w:pPr>
      <w:rPr>
        <w:rFonts w:hint="default"/>
      </w:rPr>
    </w:lvl>
    <w:lvl w:ilvl="4">
      <w:start w:val="1"/>
      <w:numFmt w:val="bullet"/>
      <w:lvlText w:val="•"/>
      <w:lvlJc w:val="left"/>
      <w:pPr>
        <w:ind w:left="3668" w:hanging="720"/>
      </w:pPr>
      <w:rPr>
        <w:rFonts w:hint="default"/>
      </w:rPr>
    </w:lvl>
    <w:lvl w:ilvl="5">
      <w:start w:val="1"/>
      <w:numFmt w:val="bullet"/>
      <w:lvlText w:val="•"/>
      <w:lvlJc w:val="left"/>
      <w:pPr>
        <w:ind w:left="4604" w:hanging="720"/>
      </w:pPr>
      <w:rPr>
        <w:rFonts w:hint="default"/>
      </w:rPr>
    </w:lvl>
    <w:lvl w:ilvl="6">
      <w:start w:val="1"/>
      <w:numFmt w:val="bullet"/>
      <w:lvlText w:val="•"/>
      <w:lvlJc w:val="left"/>
      <w:pPr>
        <w:ind w:left="5541" w:hanging="720"/>
      </w:pPr>
      <w:rPr>
        <w:rFonts w:hint="default"/>
      </w:rPr>
    </w:lvl>
    <w:lvl w:ilvl="7">
      <w:start w:val="1"/>
      <w:numFmt w:val="bullet"/>
      <w:lvlText w:val="•"/>
      <w:lvlJc w:val="left"/>
      <w:pPr>
        <w:ind w:left="6477" w:hanging="720"/>
      </w:pPr>
      <w:rPr>
        <w:rFonts w:hint="default"/>
      </w:rPr>
    </w:lvl>
    <w:lvl w:ilvl="8">
      <w:start w:val="1"/>
      <w:numFmt w:val="bullet"/>
      <w:lvlText w:val="•"/>
      <w:lvlJc w:val="left"/>
      <w:pPr>
        <w:ind w:left="7413" w:hanging="720"/>
      </w:pPr>
      <w:rPr>
        <w:rFonts w:hint="default"/>
      </w:rPr>
    </w:lvl>
  </w:abstractNum>
  <w:abstractNum w:abstractNumId="12">
    <w:nsid w:val="4E3E620C"/>
    <w:multiLevelType w:val="hybridMultilevel"/>
    <w:tmpl w:val="60808BC2"/>
    <w:lvl w:ilvl="0" w:tplc="128C0C5C">
      <w:start w:val="1"/>
      <w:numFmt w:val="bullet"/>
      <w:lvlText w:val=""/>
      <w:lvlJc w:val="left"/>
      <w:pPr>
        <w:ind w:left="820" w:hanging="360"/>
      </w:pPr>
      <w:rPr>
        <w:rFonts w:ascii="Symbol" w:eastAsia="Symbol" w:hAnsi="Symbol" w:hint="default"/>
        <w:w w:val="103"/>
        <w:sz w:val="19"/>
        <w:szCs w:val="19"/>
      </w:rPr>
    </w:lvl>
    <w:lvl w:ilvl="1" w:tplc="6F220362">
      <w:start w:val="1"/>
      <w:numFmt w:val="bullet"/>
      <w:lvlText w:val="•"/>
      <w:lvlJc w:val="left"/>
      <w:pPr>
        <w:ind w:left="1395" w:hanging="360"/>
      </w:pPr>
      <w:rPr>
        <w:rFonts w:hint="default"/>
      </w:rPr>
    </w:lvl>
    <w:lvl w:ilvl="2" w:tplc="FF82B042">
      <w:start w:val="1"/>
      <w:numFmt w:val="bullet"/>
      <w:lvlText w:val="•"/>
      <w:lvlJc w:val="left"/>
      <w:pPr>
        <w:ind w:left="1970" w:hanging="360"/>
      </w:pPr>
      <w:rPr>
        <w:rFonts w:hint="default"/>
      </w:rPr>
    </w:lvl>
    <w:lvl w:ilvl="3" w:tplc="8006E9F4">
      <w:start w:val="1"/>
      <w:numFmt w:val="bullet"/>
      <w:lvlText w:val="•"/>
      <w:lvlJc w:val="left"/>
      <w:pPr>
        <w:ind w:left="2545" w:hanging="360"/>
      </w:pPr>
      <w:rPr>
        <w:rFonts w:hint="default"/>
      </w:rPr>
    </w:lvl>
    <w:lvl w:ilvl="4" w:tplc="DFE63928">
      <w:start w:val="1"/>
      <w:numFmt w:val="bullet"/>
      <w:lvlText w:val="•"/>
      <w:lvlJc w:val="left"/>
      <w:pPr>
        <w:ind w:left="3120" w:hanging="360"/>
      </w:pPr>
      <w:rPr>
        <w:rFonts w:hint="default"/>
      </w:rPr>
    </w:lvl>
    <w:lvl w:ilvl="5" w:tplc="453CA1E6">
      <w:start w:val="1"/>
      <w:numFmt w:val="bullet"/>
      <w:lvlText w:val="•"/>
      <w:lvlJc w:val="left"/>
      <w:pPr>
        <w:ind w:left="3695" w:hanging="360"/>
      </w:pPr>
      <w:rPr>
        <w:rFonts w:hint="default"/>
      </w:rPr>
    </w:lvl>
    <w:lvl w:ilvl="6" w:tplc="7580369C">
      <w:start w:val="1"/>
      <w:numFmt w:val="bullet"/>
      <w:lvlText w:val="•"/>
      <w:lvlJc w:val="left"/>
      <w:pPr>
        <w:ind w:left="4270" w:hanging="360"/>
      </w:pPr>
      <w:rPr>
        <w:rFonts w:hint="default"/>
      </w:rPr>
    </w:lvl>
    <w:lvl w:ilvl="7" w:tplc="485E96E4">
      <w:start w:val="1"/>
      <w:numFmt w:val="bullet"/>
      <w:lvlText w:val="•"/>
      <w:lvlJc w:val="left"/>
      <w:pPr>
        <w:ind w:left="4845" w:hanging="360"/>
      </w:pPr>
      <w:rPr>
        <w:rFonts w:hint="default"/>
      </w:rPr>
    </w:lvl>
    <w:lvl w:ilvl="8" w:tplc="41AE429C">
      <w:start w:val="1"/>
      <w:numFmt w:val="bullet"/>
      <w:lvlText w:val="•"/>
      <w:lvlJc w:val="left"/>
      <w:pPr>
        <w:ind w:left="5420" w:hanging="360"/>
      </w:pPr>
      <w:rPr>
        <w:rFonts w:hint="default"/>
      </w:rPr>
    </w:lvl>
  </w:abstractNum>
  <w:abstractNum w:abstractNumId="13">
    <w:nsid w:val="572E44F2"/>
    <w:multiLevelType w:val="multilevel"/>
    <w:tmpl w:val="D16E2834"/>
    <w:lvl w:ilvl="0">
      <w:start w:val="3"/>
      <w:numFmt w:val="decimal"/>
      <w:lvlText w:val="%1"/>
      <w:lvlJc w:val="left"/>
      <w:pPr>
        <w:ind w:left="869" w:hanging="720"/>
        <w:jc w:val="left"/>
      </w:pPr>
      <w:rPr>
        <w:rFonts w:hint="default"/>
      </w:rPr>
    </w:lvl>
    <w:lvl w:ilvl="1">
      <w:start w:val="1"/>
      <w:numFmt w:val="decimal"/>
      <w:lvlText w:val="%1.%2"/>
      <w:lvlJc w:val="left"/>
      <w:pPr>
        <w:ind w:left="869" w:hanging="720"/>
        <w:jc w:val="left"/>
      </w:pPr>
      <w:rPr>
        <w:rFonts w:hint="default"/>
      </w:rPr>
    </w:lvl>
    <w:lvl w:ilvl="2">
      <w:start w:val="2"/>
      <w:numFmt w:val="decimal"/>
      <w:lvlText w:val="%1.%2.%3"/>
      <w:lvlJc w:val="left"/>
      <w:pPr>
        <w:ind w:left="869" w:hanging="720"/>
        <w:jc w:val="left"/>
      </w:pPr>
      <w:rPr>
        <w:rFonts w:ascii="Cambria" w:eastAsia="Cambria" w:hAnsi="Cambria" w:hint="default"/>
        <w:b/>
        <w:bCs/>
        <w:color w:val="4F81BD"/>
        <w:spacing w:val="0"/>
        <w:w w:val="102"/>
        <w:sz w:val="21"/>
        <w:szCs w:val="21"/>
      </w:rPr>
    </w:lvl>
    <w:lvl w:ilvl="3">
      <w:start w:val="1"/>
      <w:numFmt w:val="decimal"/>
      <w:lvlText w:val="%1.%2.%3.%4"/>
      <w:lvlJc w:val="left"/>
      <w:pPr>
        <w:ind w:left="1013" w:hanging="864"/>
        <w:jc w:val="left"/>
      </w:pPr>
      <w:rPr>
        <w:rFonts w:ascii="Calibri" w:eastAsia="Calibri" w:hAnsi="Calibri" w:hint="default"/>
        <w:spacing w:val="0"/>
        <w:w w:val="102"/>
        <w:sz w:val="21"/>
        <w:szCs w:val="21"/>
      </w:rPr>
    </w:lvl>
    <w:lvl w:ilvl="4">
      <w:start w:val="1"/>
      <w:numFmt w:val="bullet"/>
      <w:lvlText w:val="•"/>
      <w:lvlJc w:val="left"/>
      <w:pPr>
        <w:ind w:left="3775" w:hanging="864"/>
      </w:pPr>
      <w:rPr>
        <w:rFonts w:hint="default"/>
      </w:rPr>
    </w:lvl>
    <w:lvl w:ilvl="5">
      <w:start w:val="1"/>
      <w:numFmt w:val="bullet"/>
      <w:lvlText w:val="•"/>
      <w:lvlJc w:val="left"/>
      <w:pPr>
        <w:ind w:left="4693" w:hanging="864"/>
      </w:pPr>
      <w:rPr>
        <w:rFonts w:hint="default"/>
      </w:rPr>
    </w:lvl>
    <w:lvl w:ilvl="6">
      <w:start w:val="1"/>
      <w:numFmt w:val="bullet"/>
      <w:lvlText w:val="•"/>
      <w:lvlJc w:val="left"/>
      <w:pPr>
        <w:ind w:left="5612" w:hanging="864"/>
      </w:pPr>
      <w:rPr>
        <w:rFonts w:hint="default"/>
      </w:rPr>
    </w:lvl>
    <w:lvl w:ilvl="7">
      <w:start w:val="1"/>
      <w:numFmt w:val="bullet"/>
      <w:lvlText w:val="•"/>
      <w:lvlJc w:val="left"/>
      <w:pPr>
        <w:ind w:left="6530" w:hanging="864"/>
      </w:pPr>
      <w:rPr>
        <w:rFonts w:hint="default"/>
      </w:rPr>
    </w:lvl>
    <w:lvl w:ilvl="8">
      <w:start w:val="1"/>
      <w:numFmt w:val="bullet"/>
      <w:lvlText w:val="•"/>
      <w:lvlJc w:val="left"/>
      <w:pPr>
        <w:ind w:left="7448" w:hanging="864"/>
      </w:pPr>
      <w:rPr>
        <w:rFonts w:hint="default"/>
      </w:rPr>
    </w:lvl>
  </w:abstractNum>
  <w:abstractNum w:abstractNumId="14">
    <w:nsid w:val="5A761FA0"/>
    <w:multiLevelType w:val="multilevel"/>
    <w:tmpl w:val="C172B302"/>
    <w:lvl w:ilvl="0">
      <w:start w:val="1"/>
      <w:numFmt w:val="decimal"/>
      <w:lvlText w:val="%1"/>
      <w:lvlJc w:val="left"/>
      <w:pPr>
        <w:ind w:left="519" w:hanging="370"/>
        <w:jc w:val="left"/>
      </w:pPr>
      <w:rPr>
        <w:rFonts w:ascii="Calibri" w:eastAsia="Calibri" w:hAnsi="Calibri" w:hint="default"/>
        <w:b/>
        <w:bCs/>
        <w:w w:val="102"/>
        <w:sz w:val="21"/>
        <w:szCs w:val="21"/>
      </w:rPr>
    </w:lvl>
    <w:lvl w:ilvl="1">
      <w:start w:val="1"/>
      <w:numFmt w:val="decimal"/>
      <w:lvlText w:val="%1.%2"/>
      <w:lvlJc w:val="left"/>
      <w:pPr>
        <w:ind w:left="898" w:hanging="529"/>
        <w:jc w:val="left"/>
      </w:pPr>
      <w:rPr>
        <w:rFonts w:ascii="Calibri" w:eastAsia="Calibri" w:hAnsi="Calibri" w:hint="default"/>
        <w:spacing w:val="0"/>
        <w:w w:val="102"/>
        <w:sz w:val="21"/>
        <w:szCs w:val="21"/>
      </w:rPr>
    </w:lvl>
    <w:lvl w:ilvl="2">
      <w:start w:val="1"/>
      <w:numFmt w:val="bullet"/>
      <w:lvlText w:val="•"/>
      <w:lvlJc w:val="left"/>
      <w:pPr>
        <w:ind w:left="1829" w:hanging="529"/>
      </w:pPr>
      <w:rPr>
        <w:rFonts w:hint="default"/>
      </w:rPr>
    </w:lvl>
    <w:lvl w:ilvl="3">
      <w:start w:val="1"/>
      <w:numFmt w:val="bullet"/>
      <w:lvlText w:val="•"/>
      <w:lvlJc w:val="left"/>
      <w:pPr>
        <w:ind w:left="2759" w:hanging="529"/>
      </w:pPr>
      <w:rPr>
        <w:rFonts w:hint="default"/>
      </w:rPr>
    </w:lvl>
    <w:lvl w:ilvl="4">
      <w:start w:val="1"/>
      <w:numFmt w:val="bullet"/>
      <w:lvlText w:val="•"/>
      <w:lvlJc w:val="left"/>
      <w:pPr>
        <w:ind w:left="3688" w:hanging="529"/>
      </w:pPr>
      <w:rPr>
        <w:rFonts w:hint="default"/>
      </w:rPr>
    </w:lvl>
    <w:lvl w:ilvl="5">
      <w:start w:val="1"/>
      <w:numFmt w:val="bullet"/>
      <w:lvlText w:val="•"/>
      <w:lvlJc w:val="left"/>
      <w:pPr>
        <w:ind w:left="4618" w:hanging="529"/>
      </w:pPr>
      <w:rPr>
        <w:rFonts w:hint="default"/>
      </w:rPr>
    </w:lvl>
    <w:lvl w:ilvl="6">
      <w:start w:val="1"/>
      <w:numFmt w:val="bullet"/>
      <w:lvlText w:val="•"/>
      <w:lvlJc w:val="left"/>
      <w:pPr>
        <w:ind w:left="5547" w:hanging="529"/>
      </w:pPr>
      <w:rPr>
        <w:rFonts w:hint="default"/>
      </w:rPr>
    </w:lvl>
    <w:lvl w:ilvl="7">
      <w:start w:val="1"/>
      <w:numFmt w:val="bullet"/>
      <w:lvlText w:val="•"/>
      <w:lvlJc w:val="left"/>
      <w:pPr>
        <w:ind w:left="6477" w:hanging="529"/>
      </w:pPr>
      <w:rPr>
        <w:rFonts w:hint="default"/>
      </w:rPr>
    </w:lvl>
    <w:lvl w:ilvl="8">
      <w:start w:val="1"/>
      <w:numFmt w:val="bullet"/>
      <w:lvlText w:val="•"/>
      <w:lvlJc w:val="left"/>
      <w:pPr>
        <w:ind w:left="7406" w:hanging="529"/>
      </w:pPr>
      <w:rPr>
        <w:rFonts w:hint="default"/>
      </w:rPr>
    </w:lvl>
  </w:abstractNum>
  <w:abstractNum w:abstractNumId="15">
    <w:nsid w:val="64E2039E"/>
    <w:multiLevelType w:val="hybridMultilevel"/>
    <w:tmpl w:val="D22EC4CE"/>
    <w:lvl w:ilvl="0" w:tplc="B7F0034E">
      <w:start w:val="1"/>
      <w:numFmt w:val="bullet"/>
      <w:lvlText w:val=""/>
      <w:lvlJc w:val="left"/>
      <w:pPr>
        <w:ind w:left="820" w:hanging="360"/>
      </w:pPr>
      <w:rPr>
        <w:rFonts w:ascii="Symbol" w:eastAsia="Symbol" w:hAnsi="Symbol" w:hint="default"/>
        <w:w w:val="103"/>
        <w:sz w:val="19"/>
        <w:szCs w:val="19"/>
      </w:rPr>
    </w:lvl>
    <w:lvl w:ilvl="1" w:tplc="06F2DC10">
      <w:start w:val="1"/>
      <w:numFmt w:val="bullet"/>
      <w:lvlText w:val="•"/>
      <w:lvlJc w:val="left"/>
      <w:pPr>
        <w:ind w:left="1395" w:hanging="360"/>
      </w:pPr>
      <w:rPr>
        <w:rFonts w:hint="default"/>
      </w:rPr>
    </w:lvl>
    <w:lvl w:ilvl="2" w:tplc="E092C098">
      <w:start w:val="1"/>
      <w:numFmt w:val="bullet"/>
      <w:lvlText w:val="•"/>
      <w:lvlJc w:val="left"/>
      <w:pPr>
        <w:ind w:left="1970" w:hanging="360"/>
      </w:pPr>
      <w:rPr>
        <w:rFonts w:hint="default"/>
      </w:rPr>
    </w:lvl>
    <w:lvl w:ilvl="3" w:tplc="3E0A94B0">
      <w:start w:val="1"/>
      <w:numFmt w:val="bullet"/>
      <w:lvlText w:val="•"/>
      <w:lvlJc w:val="left"/>
      <w:pPr>
        <w:ind w:left="2545" w:hanging="360"/>
      </w:pPr>
      <w:rPr>
        <w:rFonts w:hint="default"/>
      </w:rPr>
    </w:lvl>
    <w:lvl w:ilvl="4" w:tplc="9C3C44DC">
      <w:start w:val="1"/>
      <w:numFmt w:val="bullet"/>
      <w:lvlText w:val="•"/>
      <w:lvlJc w:val="left"/>
      <w:pPr>
        <w:ind w:left="3120" w:hanging="360"/>
      </w:pPr>
      <w:rPr>
        <w:rFonts w:hint="default"/>
      </w:rPr>
    </w:lvl>
    <w:lvl w:ilvl="5" w:tplc="071AE8FE">
      <w:start w:val="1"/>
      <w:numFmt w:val="bullet"/>
      <w:lvlText w:val="•"/>
      <w:lvlJc w:val="left"/>
      <w:pPr>
        <w:ind w:left="3695" w:hanging="360"/>
      </w:pPr>
      <w:rPr>
        <w:rFonts w:hint="default"/>
      </w:rPr>
    </w:lvl>
    <w:lvl w:ilvl="6" w:tplc="180611BE">
      <w:start w:val="1"/>
      <w:numFmt w:val="bullet"/>
      <w:lvlText w:val="•"/>
      <w:lvlJc w:val="left"/>
      <w:pPr>
        <w:ind w:left="4270" w:hanging="360"/>
      </w:pPr>
      <w:rPr>
        <w:rFonts w:hint="default"/>
      </w:rPr>
    </w:lvl>
    <w:lvl w:ilvl="7" w:tplc="22A0E046">
      <w:start w:val="1"/>
      <w:numFmt w:val="bullet"/>
      <w:lvlText w:val="•"/>
      <w:lvlJc w:val="left"/>
      <w:pPr>
        <w:ind w:left="4845" w:hanging="360"/>
      </w:pPr>
      <w:rPr>
        <w:rFonts w:hint="default"/>
      </w:rPr>
    </w:lvl>
    <w:lvl w:ilvl="8" w:tplc="807EFB8A">
      <w:start w:val="1"/>
      <w:numFmt w:val="bullet"/>
      <w:lvlText w:val="•"/>
      <w:lvlJc w:val="left"/>
      <w:pPr>
        <w:ind w:left="5420" w:hanging="360"/>
      </w:pPr>
      <w:rPr>
        <w:rFonts w:hint="default"/>
      </w:rPr>
    </w:lvl>
  </w:abstractNum>
  <w:abstractNum w:abstractNumId="16">
    <w:nsid w:val="697D3290"/>
    <w:multiLevelType w:val="multilevel"/>
    <w:tmpl w:val="EB3E5700"/>
    <w:lvl w:ilvl="0">
      <w:start w:val="3"/>
      <w:numFmt w:val="decimal"/>
      <w:lvlText w:val="%1"/>
      <w:lvlJc w:val="left"/>
      <w:pPr>
        <w:ind w:left="725" w:hanging="576"/>
        <w:jc w:val="left"/>
      </w:pPr>
      <w:rPr>
        <w:rFonts w:hint="default"/>
      </w:rPr>
    </w:lvl>
    <w:lvl w:ilvl="1">
      <w:start w:val="3"/>
      <w:numFmt w:val="decimal"/>
      <w:lvlText w:val="%1.%2"/>
      <w:lvlJc w:val="left"/>
      <w:pPr>
        <w:ind w:left="725" w:hanging="576"/>
        <w:jc w:val="left"/>
      </w:pPr>
      <w:rPr>
        <w:rFonts w:ascii="Cambria" w:eastAsia="Cambria" w:hAnsi="Cambria" w:hint="default"/>
        <w:b/>
        <w:bCs/>
        <w:color w:val="4F81BD"/>
        <w:w w:val="99"/>
        <w:sz w:val="26"/>
        <w:szCs w:val="26"/>
      </w:rPr>
    </w:lvl>
    <w:lvl w:ilvl="2">
      <w:start w:val="1"/>
      <w:numFmt w:val="decimal"/>
      <w:lvlText w:val="%1.%2.%3"/>
      <w:lvlJc w:val="left"/>
      <w:pPr>
        <w:ind w:left="869" w:hanging="720"/>
        <w:jc w:val="left"/>
      </w:pPr>
      <w:rPr>
        <w:rFonts w:ascii="Cambria" w:eastAsia="Cambria" w:hAnsi="Cambria" w:hint="default"/>
        <w:b/>
        <w:bCs/>
        <w:color w:val="4F81BD"/>
        <w:spacing w:val="0"/>
        <w:w w:val="102"/>
        <w:sz w:val="21"/>
        <w:szCs w:val="21"/>
      </w:rPr>
    </w:lvl>
    <w:lvl w:ilvl="3">
      <w:start w:val="1"/>
      <w:numFmt w:val="bullet"/>
      <w:lvlText w:val="•"/>
      <w:lvlJc w:val="left"/>
      <w:pPr>
        <w:ind w:left="2732" w:hanging="720"/>
      </w:pPr>
      <w:rPr>
        <w:rFonts w:hint="default"/>
      </w:rPr>
    </w:lvl>
    <w:lvl w:ilvl="4">
      <w:start w:val="1"/>
      <w:numFmt w:val="bullet"/>
      <w:lvlText w:val="•"/>
      <w:lvlJc w:val="left"/>
      <w:pPr>
        <w:ind w:left="3668" w:hanging="720"/>
      </w:pPr>
      <w:rPr>
        <w:rFonts w:hint="default"/>
      </w:rPr>
    </w:lvl>
    <w:lvl w:ilvl="5">
      <w:start w:val="1"/>
      <w:numFmt w:val="bullet"/>
      <w:lvlText w:val="•"/>
      <w:lvlJc w:val="left"/>
      <w:pPr>
        <w:ind w:left="4604" w:hanging="720"/>
      </w:pPr>
      <w:rPr>
        <w:rFonts w:hint="default"/>
      </w:rPr>
    </w:lvl>
    <w:lvl w:ilvl="6">
      <w:start w:val="1"/>
      <w:numFmt w:val="bullet"/>
      <w:lvlText w:val="•"/>
      <w:lvlJc w:val="left"/>
      <w:pPr>
        <w:ind w:left="5541" w:hanging="720"/>
      </w:pPr>
      <w:rPr>
        <w:rFonts w:hint="default"/>
      </w:rPr>
    </w:lvl>
    <w:lvl w:ilvl="7">
      <w:start w:val="1"/>
      <w:numFmt w:val="bullet"/>
      <w:lvlText w:val="•"/>
      <w:lvlJc w:val="left"/>
      <w:pPr>
        <w:ind w:left="6477" w:hanging="720"/>
      </w:pPr>
      <w:rPr>
        <w:rFonts w:hint="default"/>
      </w:rPr>
    </w:lvl>
    <w:lvl w:ilvl="8">
      <w:start w:val="1"/>
      <w:numFmt w:val="bullet"/>
      <w:lvlText w:val="•"/>
      <w:lvlJc w:val="left"/>
      <w:pPr>
        <w:ind w:left="7413" w:hanging="720"/>
      </w:pPr>
      <w:rPr>
        <w:rFonts w:hint="default"/>
      </w:rPr>
    </w:lvl>
  </w:abstractNum>
  <w:abstractNum w:abstractNumId="17">
    <w:nsid w:val="6D0B1A7C"/>
    <w:multiLevelType w:val="hybridMultilevel"/>
    <w:tmpl w:val="7BB66278"/>
    <w:lvl w:ilvl="0" w:tplc="145C85D4">
      <w:start w:val="1"/>
      <w:numFmt w:val="bullet"/>
      <w:lvlText w:val=""/>
      <w:lvlJc w:val="left"/>
      <w:pPr>
        <w:ind w:left="820" w:hanging="360"/>
      </w:pPr>
      <w:rPr>
        <w:rFonts w:ascii="Symbol" w:eastAsia="Symbol" w:hAnsi="Symbol" w:hint="default"/>
        <w:w w:val="103"/>
        <w:sz w:val="19"/>
        <w:szCs w:val="19"/>
      </w:rPr>
    </w:lvl>
    <w:lvl w:ilvl="1" w:tplc="904C578E">
      <w:start w:val="1"/>
      <w:numFmt w:val="bullet"/>
      <w:lvlText w:val="•"/>
      <w:lvlJc w:val="left"/>
      <w:pPr>
        <w:ind w:left="1395" w:hanging="360"/>
      </w:pPr>
      <w:rPr>
        <w:rFonts w:hint="default"/>
      </w:rPr>
    </w:lvl>
    <w:lvl w:ilvl="2" w:tplc="35E4F54A">
      <w:start w:val="1"/>
      <w:numFmt w:val="bullet"/>
      <w:lvlText w:val="•"/>
      <w:lvlJc w:val="left"/>
      <w:pPr>
        <w:ind w:left="1970" w:hanging="360"/>
      </w:pPr>
      <w:rPr>
        <w:rFonts w:hint="default"/>
      </w:rPr>
    </w:lvl>
    <w:lvl w:ilvl="3" w:tplc="D1B49B6E">
      <w:start w:val="1"/>
      <w:numFmt w:val="bullet"/>
      <w:lvlText w:val="•"/>
      <w:lvlJc w:val="left"/>
      <w:pPr>
        <w:ind w:left="2545" w:hanging="360"/>
      </w:pPr>
      <w:rPr>
        <w:rFonts w:hint="default"/>
      </w:rPr>
    </w:lvl>
    <w:lvl w:ilvl="4" w:tplc="4BFA353C">
      <w:start w:val="1"/>
      <w:numFmt w:val="bullet"/>
      <w:lvlText w:val="•"/>
      <w:lvlJc w:val="left"/>
      <w:pPr>
        <w:ind w:left="3120" w:hanging="360"/>
      </w:pPr>
      <w:rPr>
        <w:rFonts w:hint="default"/>
      </w:rPr>
    </w:lvl>
    <w:lvl w:ilvl="5" w:tplc="C31C8182">
      <w:start w:val="1"/>
      <w:numFmt w:val="bullet"/>
      <w:lvlText w:val="•"/>
      <w:lvlJc w:val="left"/>
      <w:pPr>
        <w:ind w:left="3695" w:hanging="360"/>
      </w:pPr>
      <w:rPr>
        <w:rFonts w:hint="default"/>
      </w:rPr>
    </w:lvl>
    <w:lvl w:ilvl="6" w:tplc="B930F58C">
      <w:start w:val="1"/>
      <w:numFmt w:val="bullet"/>
      <w:lvlText w:val="•"/>
      <w:lvlJc w:val="left"/>
      <w:pPr>
        <w:ind w:left="4270" w:hanging="360"/>
      </w:pPr>
      <w:rPr>
        <w:rFonts w:hint="default"/>
      </w:rPr>
    </w:lvl>
    <w:lvl w:ilvl="7" w:tplc="C5A6094A">
      <w:start w:val="1"/>
      <w:numFmt w:val="bullet"/>
      <w:lvlText w:val="•"/>
      <w:lvlJc w:val="left"/>
      <w:pPr>
        <w:ind w:left="4845" w:hanging="360"/>
      </w:pPr>
      <w:rPr>
        <w:rFonts w:hint="default"/>
      </w:rPr>
    </w:lvl>
    <w:lvl w:ilvl="8" w:tplc="97623378">
      <w:start w:val="1"/>
      <w:numFmt w:val="bullet"/>
      <w:lvlText w:val="•"/>
      <w:lvlJc w:val="left"/>
      <w:pPr>
        <w:ind w:left="5420" w:hanging="360"/>
      </w:pPr>
      <w:rPr>
        <w:rFonts w:hint="default"/>
      </w:rPr>
    </w:lvl>
  </w:abstractNum>
  <w:abstractNum w:abstractNumId="18">
    <w:nsid w:val="6F6E1CBD"/>
    <w:multiLevelType w:val="hybridMultilevel"/>
    <w:tmpl w:val="7A98916A"/>
    <w:lvl w:ilvl="0" w:tplc="16D40B90">
      <w:start w:val="1"/>
      <w:numFmt w:val="bullet"/>
      <w:lvlText w:val=""/>
      <w:lvlJc w:val="left"/>
      <w:pPr>
        <w:ind w:left="820" w:hanging="360"/>
      </w:pPr>
      <w:rPr>
        <w:rFonts w:ascii="Symbol" w:eastAsia="Symbol" w:hAnsi="Symbol" w:hint="default"/>
        <w:w w:val="103"/>
        <w:sz w:val="19"/>
        <w:szCs w:val="19"/>
      </w:rPr>
    </w:lvl>
    <w:lvl w:ilvl="1" w:tplc="DCA2C75A">
      <w:start w:val="1"/>
      <w:numFmt w:val="bullet"/>
      <w:lvlText w:val="•"/>
      <w:lvlJc w:val="left"/>
      <w:pPr>
        <w:ind w:left="1395" w:hanging="360"/>
      </w:pPr>
      <w:rPr>
        <w:rFonts w:hint="default"/>
      </w:rPr>
    </w:lvl>
    <w:lvl w:ilvl="2" w:tplc="3A763DAE">
      <w:start w:val="1"/>
      <w:numFmt w:val="bullet"/>
      <w:lvlText w:val="•"/>
      <w:lvlJc w:val="left"/>
      <w:pPr>
        <w:ind w:left="1970" w:hanging="360"/>
      </w:pPr>
      <w:rPr>
        <w:rFonts w:hint="default"/>
      </w:rPr>
    </w:lvl>
    <w:lvl w:ilvl="3" w:tplc="A59842C0">
      <w:start w:val="1"/>
      <w:numFmt w:val="bullet"/>
      <w:lvlText w:val="•"/>
      <w:lvlJc w:val="left"/>
      <w:pPr>
        <w:ind w:left="2545" w:hanging="360"/>
      </w:pPr>
      <w:rPr>
        <w:rFonts w:hint="default"/>
      </w:rPr>
    </w:lvl>
    <w:lvl w:ilvl="4" w:tplc="44E431F6">
      <w:start w:val="1"/>
      <w:numFmt w:val="bullet"/>
      <w:lvlText w:val="•"/>
      <w:lvlJc w:val="left"/>
      <w:pPr>
        <w:ind w:left="3120" w:hanging="360"/>
      </w:pPr>
      <w:rPr>
        <w:rFonts w:hint="default"/>
      </w:rPr>
    </w:lvl>
    <w:lvl w:ilvl="5" w:tplc="0BD2F756">
      <w:start w:val="1"/>
      <w:numFmt w:val="bullet"/>
      <w:lvlText w:val="•"/>
      <w:lvlJc w:val="left"/>
      <w:pPr>
        <w:ind w:left="3695" w:hanging="360"/>
      </w:pPr>
      <w:rPr>
        <w:rFonts w:hint="default"/>
      </w:rPr>
    </w:lvl>
    <w:lvl w:ilvl="6" w:tplc="53069716">
      <w:start w:val="1"/>
      <w:numFmt w:val="bullet"/>
      <w:lvlText w:val="•"/>
      <w:lvlJc w:val="left"/>
      <w:pPr>
        <w:ind w:left="4270" w:hanging="360"/>
      </w:pPr>
      <w:rPr>
        <w:rFonts w:hint="default"/>
      </w:rPr>
    </w:lvl>
    <w:lvl w:ilvl="7" w:tplc="93DA9EEC">
      <w:start w:val="1"/>
      <w:numFmt w:val="bullet"/>
      <w:lvlText w:val="•"/>
      <w:lvlJc w:val="left"/>
      <w:pPr>
        <w:ind w:left="4845" w:hanging="360"/>
      </w:pPr>
      <w:rPr>
        <w:rFonts w:hint="default"/>
      </w:rPr>
    </w:lvl>
    <w:lvl w:ilvl="8" w:tplc="5CA4735C">
      <w:start w:val="1"/>
      <w:numFmt w:val="bullet"/>
      <w:lvlText w:val="•"/>
      <w:lvlJc w:val="left"/>
      <w:pPr>
        <w:ind w:left="5420" w:hanging="360"/>
      </w:pPr>
      <w:rPr>
        <w:rFonts w:hint="default"/>
      </w:rPr>
    </w:lvl>
  </w:abstractNum>
  <w:abstractNum w:abstractNumId="19">
    <w:nsid w:val="78A34C75"/>
    <w:multiLevelType w:val="hybridMultilevel"/>
    <w:tmpl w:val="DABE5D28"/>
    <w:lvl w:ilvl="0" w:tplc="1A4C2D92">
      <w:start w:val="4"/>
      <w:numFmt w:val="decimal"/>
      <w:lvlText w:val="%1"/>
      <w:lvlJc w:val="left"/>
      <w:pPr>
        <w:ind w:left="581" w:hanging="432"/>
        <w:jc w:val="left"/>
      </w:pPr>
      <w:rPr>
        <w:rFonts w:ascii="Cambria" w:eastAsia="Cambria" w:hAnsi="Cambria" w:hint="default"/>
        <w:b/>
        <w:bCs/>
        <w:color w:val="365F91"/>
        <w:w w:val="99"/>
        <w:sz w:val="28"/>
        <w:szCs w:val="28"/>
      </w:rPr>
    </w:lvl>
    <w:lvl w:ilvl="1" w:tplc="A3DE06F2">
      <w:start w:val="1"/>
      <w:numFmt w:val="bullet"/>
      <w:lvlText w:val=""/>
      <w:lvlJc w:val="left"/>
      <w:pPr>
        <w:ind w:left="869" w:hanging="361"/>
      </w:pPr>
      <w:rPr>
        <w:rFonts w:ascii="Symbol" w:eastAsia="Symbol" w:hAnsi="Symbol" w:hint="default"/>
        <w:w w:val="102"/>
        <w:sz w:val="21"/>
        <w:szCs w:val="21"/>
      </w:rPr>
    </w:lvl>
    <w:lvl w:ilvl="2" w:tplc="B2168E78">
      <w:start w:val="1"/>
      <w:numFmt w:val="bullet"/>
      <w:lvlText w:val="•"/>
      <w:lvlJc w:val="left"/>
      <w:pPr>
        <w:ind w:left="1796" w:hanging="361"/>
      </w:pPr>
      <w:rPr>
        <w:rFonts w:hint="default"/>
      </w:rPr>
    </w:lvl>
    <w:lvl w:ilvl="3" w:tplc="F51841A0">
      <w:start w:val="1"/>
      <w:numFmt w:val="bullet"/>
      <w:lvlText w:val="•"/>
      <w:lvlJc w:val="left"/>
      <w:pPr>
        <w:ind w:left="2732" w:hanging="361"/>
      </w:pPr>
      <w:rPr>
        <w:rFonts w:hint="default"/>
      </w:rPr>
    </w:lvl>
    <w:lvl w:ilvl="4" w:tplc="1D50EB24">
      <w:start w:val="1"/>
      <w:numFmt w:val="bullet"/>
      <w:lvlText w:val="•"/>
      <w:lvlJc w:val="left"/>
      <w:pPr>
        <w:ind w:left="3668" w:hanging="361"/>
      </w:pPr>
      <w:rPr>
        <w:rFonts w:hint="default"/>
      </w:rPr>
    </w:lvl>
    <w:lvl w:ilvl="5" w:tplc="8A4042BE">
      <w:start w:val="1"/>
      <w:numFmt w:val="bullet"/>
      <w:lvlText w:val="•"/>
      <w:lvlJc w:val="left"/>
      <w:pPr>
        <w:ind w:left="4604" w:hanging="361"/>
      </w:pPr>
      <w:rPr>
        <w:rFonts w:hint="default"/>
      </w:rPr>
    </w:lvl>
    <w:lvl w:ilvl="6" w:tplc="EEBE99F0">
      <w:start w:val="1"/>
      <w:numFmt w:val="bullet"/>
      <w:lvlText w:val="•"/>
      <w:lvlJc w:val="left"/>
      <w:pPr>
        <w:ind w:left="5541" w:hanging="361"/>
      </w:pPr>
      <w:rPr>
        <w:rFonts w:hint="default"/>
      </w:rPr>
    </w:lvl>
    <w:lvl w:ilvl="7" w:tplc="10387FC6">
      <w:start w:val="1"/>
      <w:numFmt w:val="bullet"/>
      <w:lvlText w:val="•"/>
      <w:lvlJc w:val="left"/>
      <w:pPr>
        <w:ind w:left="6477" w:hanging="361"/>
      </w:pPr>
      <w:rPr>
        <w:rFonts w:hint="default"/>
      </w:rPr>
    </w:lvl>
    <w:lvl w:ilvl="8" w:tplc="6B0ADF98">
      <w:start w:val="1"/>
      <w:numFmt w:val="bullet"/>
      <w:lvlText w:val="•"/>
      <w:lvlJc w:val="left"/>
      <w:pPr>
        <w:ind w:left="7413" w:hanging="361"/>
      </w:pPr>
      <w:rPr>
        <w:rFonts w:hint="default"/>
      </w:rPr>
    </w:lvl>
  </w:abstractNum>
  <w:abstractNum w:abstractNumId="20">
    <w:nsid w:val="7B9B2C50"/>
    <w:multiLevelType w:val="hybridMultilevel"/>
    <w:tmpl w:val="6458FF84"/>
    <w:lvl w:ilvl="0" w:tplc="28943DB4">
      <w:start w:val="1"/>
      <w:numFmt w:val="decimal"/>
      <w:lvlText w:val="%1."/>
      <w:lvlJc w:val="left"/>
      <w:pPr>
        <w:ind w:left="869" w:hanging="361"/>
        <w:jc w:val="left"/>
      </w:pPr>
      <w:rPr>
        <w:rFonts w:ascii="Calibri" w:eastAsia="Calibri" w:hAnsi="Calibri" w:hint="default"/>
        <w:spacing w:val="0"/>
        <w:w w:val="102"/>
        <w:sz w:val="21"/>
        <w:szCs w:val="21"/>
      </w:rPr>
    </w:lvl>
    <w:lvl w:ilvl="1" w:tplc="9FF27310">
      <w:start w:val="1"/>
      <w:numFmt w:val="bullet"/>
      <w:lvlText w:val="•"/>
      <w:lvlJc w:val="left"/>
      <w:pPr>
        <w:ind w:left="1702" w:hanging="361"/>
      </w:pPr>
      <w:rPr>
        <w:rFonts w:hint="default"/>
      </w:rPr>
    </w:lvl>
    <w:lvl w:ilvl="2" w:tplc="8E8C35DE">
      <w:start w:val="1"/>
      <w:numFmt w:val="bullet"/>
      <w:lvlText w:val="•"/>
      <w:lvlJc w:val="left"/>
      <w:pPr>
        <w:ind w:left="2545" w:hanging="361"/>
      </w:pPr>
      <w:rPr>
        <w:rFonts w:hint="default"/>
      </w:rPr>
    </w:lvl>
    <w:lvl w:ilvl="3" w:tplc="D376CD2A">
      <w:start w:val="1"/>
      <w:numFmt w:val="bullet"/>
      <w:lvlText w:val="•"/>
      <w:lvlJc w:val="left"/>
      <w:pPr>
        <w:ind w:left="3387" w:hanging="361"/>
      </w:pPr>
      <w:rPr>
        <w:rFonts w:hint="default"/>
      </w:rPr>
    </w:lvl>
    <w:lvl w:ilvl="4" w:tplc="63E0E94C">
      <w:start w:val="1"/>
      <w:numFmt w:val="bullet"/>
      <w:lvlText w:val="•"/>
      <w:lvlJc w:val="left"/>
      <w:pPr>
        <w:ind w:left="4230" w:hanging="361"/>
      </w:pPr>
      <w:rPr>
        <w:rFonts w:hint="default"/>
      </w:rPr>
    </w:lvl>
    <w:lvl w:ilvl="5" w:tplc="C390E9D2">
      <w:start w:val="1"/>
      <w:numFmt w:val="bullet"/>
      <w:lvlText w:val="•"/>
      <w:lvlJc w:val="left"/>
      <w:pPr>
        <w:ind w:left="5072" w:hanging="361"/>
      </w:pPr>
      <w:rPr>
        <w:rFonts w:hint="default"/>
      </w:rPr>
    </w:lvl>
    <w:lvl w:ilvl="6" w:tplc="CAF4A736">
      <w:start w:val="1"/>
      <w:numFmt w:val="bullet"/>
      <w:lvlText w:val="•"/>
      <w:lvlJc w:val="left"/>
      <w:pPr>
        <w:ind w:left="5915" w:hanging="361"/>
      </w:pPr>
      <w:rPr>
        <w:rFonts w:hint="default"/>
      </w:rPr>
    </w:lvl>
    <w:lvl w:ilvl="7" w:tplc="463E11AA">
      <w:start w:val="1"/>
      <w:numFmt w:val="bullet"/>
      <w:lvlText w:val="•"/>
      <w:lvlJc w:val="left"/>
      <w:pPr>
        <w:ind w:left="6758" w:hanging="361"/>
      </w:pPr>
      <w:rPr>
        <w:rFonts w:hint="default"/>
      </w:rPr>
    </w:lvl>
    <w:lvl w:ilvl="8" w:tplc="FB64DB2C">
      <w:start w:val="1"/>
      <w:numFmt w:val="bullet"/>
      <w:lvlText w:val="•"/>
      <w:lvlJc w:val="left"/>
      <w:pPr>
        <w:ind w:left="7600" w:hanging="361"/>
      </w:pPr>
      <w:rPr>
        <w:rFonts w:hint="default"/>
      </w:rPr>
    </w:lvl>
  </w:abstractNum>
  <w:num w:numId="1">
    <w:abstractNumId w:val="18"/>
  </w:num>
  <w:num w:numId="2">
    <w:abstractNumId w:val="8"/>
  </w:num>
  <w:num w:numId="3">
    <w:abstractNumId w:val="0"/>
  </w:num>
  <w:num w:numId="4">
    <w:abstractNumId w:val="15"/>
  </w:num>
  <w:num w:numId="5">
    <w:abstractNumId w:val="12"/>
  </w:num>
  <w:num w:numId="6">
    <w:abstractNumId w:val="17"/>
  </w:num>
  <w:num w:numId="7">
    <w:abstractNumId w:val="1"/>
  </w:num>
  <w:num w:numId="8">
    <w:abstractNumId w:val="7"/>
  </w:num>
  <w:num w:numId="9">
    <w:abstractNumId w:val="2"/>
  </w:num>
  <w:num w:numId="10">
    <w:abstractNumId w:val="19"/>
  </w:num>
  <w:num w:numId="11">
    <w:abstractNumId w:val="11"/>
  </w:num>
  <w:num w:numId="12">
    <w:abstractNumId w:val="16"/>
  </w:num>
  <w:num w:numId="13">
    <w:abstractNumId w:val="5"/>
  </w:num>
  <w:num w:numId="14">
    <w:abstractNumId w:val="4"/>
  </w:num>
  <w:num w:numId="15">
    <w:abstractNumId w:val="9"/>
  </w:num>
  <w:num w:numId="16">
    <w:abstractNumId w:val="20"/>
  </w:num>
  <w:num w:numId="17">
    <w:abstractNumId w:val="13"/>
  </w:num>
  <w:num w:numId="18">
    <w:abstractNumId w:val="3"/>
  </w:num>
  <w:num w:numId="19">
    <w:abstractNumId w:val="10"/>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390"/>
    <w:rsid w:val="0036494E"/>
    <w:rsid w:val="003A33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29"/>
      <w:ind w:left="581" w:hanging="432"/>
      <w:outlineLvl w:val="0"/>
    </w:pPr>
    <w:rPr>
      <w:rFonts w:ascii="Cambria" w:eastAsia="Cambria" w:hAnsi="Cambria"/>
      <w:b/>
      <w:bCs/>
      <w:sz w:val="28"/>
      <w:szCs w:val="28"/>
    </w:rPr>
  </w:style>
  <w:style w:type="paragraph" w:styleId="Heading2">
    <w:name w:val="heading 2"/>
    <w:basedOn w:val="Normal"/>
    <w:uiPriority w:val="1"/>
    <w:qFormat/>
    <w:pPr>
      <w:spacing w:before="49"/>
      <w:ind w:left="725" w:hanging="576"/>
      <w:outlineLvl w:val="1"/>
    </w:pPr>
    <w:rPr>
      <w:rFonts w:ascii="Cambria" w:eastAsia="Cambria" w:hAnsi="Cambria"/>
      <w:b/>
      <w:bCs/>
      <w:sz w:val="26"/>
      <w:szCs w:val="26"/>
    </w:rPr>
  </w:style>
  <w:style w:type="paragraph" w:styleId="Heading3">
    <w:name w:val="heading 3"/>
    <w:basedOn w:val="Normal"/>
    <w:uiPriority w:val="1"/>
    <w:qFormat/>
    <w:pPr>
      <w:spacing w:before="196"/>
      <w:ind w:left="149"/>
      <w:outlineLvl w:val="2"/>
    </w:pPr>
    <w:rPr>
      <w:rFonts w:ascii="Cambria" w:eastAsia="Cambria" w:hAnsi="Cambria"/>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1"/>
      <w:ind w:left="519" w:hanging="370"/>
    </w:pPr>
    <w:rPr>
      <w:rFonts w:ascii="Calibri" w:eastAsia="Calibri" w:hAnsi="Calibri"/>
      <w:b/>
      <w:bCs/>
      <w:sz w:val="21"/>
      <w:szCs w:val="21"/>
    </w:rPr>
  </w:style>
  <w:style w:type="paragraph" w:styleId="TOC2">
    <w:name w:val="toc 2"/>
    <w:basedOn w:val="Normal"/>
    <w:uiPriority w:val="1"/>
    <w:qFormat/>
    <w:pPr>
      <w:ind w:left="369"/>
    </w:pPr>
    <w:rPr>
      <w:rFonts w:ascii="Calibri" w:eastAsia="Calibri" w:hAnsi="Calibri"/>
      <w:b/>
      <w:bCs/>
      <w:sz w:val="21"/>
      <w:szCs w:val="21"/>
    </w:rPr>
  </w:style>
  <w:style w:type="paragraph" w:styleId="TOC3">
    <w:name w:val="toc 3"/>
    <w:basedOn w:val="Normal"/>
    <w:uiPriority w:val="1"/>
    <w:qFormat/>
    <w:pPr>
      <w:spacing w:before="51"/>
      <w:ind w:left="898" w:hanging="529"/>
    </w:pPr>
    <w:rPr>
      <w:rFonts w:ascii="Calibri" w:eastAsia="Calibri" w:hAnsi="Calibri"/>
      <w:sz w:val="17"/>
      <w:szCs w:val="17"/>
    </w:rPr>
  </w:style>
  <w:style w:type="paragraph" w:styleId="TOC4">
    <w:name w:val="toc 4"/>
    <w:basedOn w:val="Normal"/>
    <w:uiPriority w:val="1"/>
    <w:qFormat/>
    <w:pPr>
      <w:spacing w:before="51"/>
      <w:ind w:left="1265" w:hanging="676"/>
    </w:pPr>
    <w:rPr>
      <w:rFonts w:ascii="Calibri" w:eastAsia="Calibri" w:hAnsi="Calibri"/>
      <w:i/>
      <w:sz w:val="21"/>
      <w:szCs w:val="21"/>
    </w:rPr>
  </w:style>
  <w:style w:type="paragraph" w:styleId="BodyText">
    <w:name w:val="Body Text"/>
    <w:basedOn w:val="Normal"/>
    <w:uiPriority w:val="1"/>
    <w:qFormat/>
    <w:pPr>
      <w:ind w:left="149"/>
    </w:pPr>
    <w:rPr>
      <w:rFonts w:ascii="Calibri" w:eastAsia="Calibri" w:hAnsi="Calibr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29"/>
      <w:ind w:left="581" w:hanging="432"/>
      <w:outlineLvl w:val="0"/>
    </w:pPr>
    <w:rPr>
      <w:rFonts w:ascii="Cambria" w:eastAsia="Cambria" w:hAnsi="Cambria"/>
      <w:b/>
      <w:bCs/>
      <w:sz w:val="28"/>
      <w:szCs w:val="28"/>
    </w:rPr>
  </w:style>
  <w:style w:type="paragraph" w:styleId="Heading2">
    <w:name w:val="heading 2"/>
    <w:basedOn w:val="Normal"/>
    <w:uiPriority w:val="1"/>
    <w:qFormat/>
    <w:pPr>
      <w:spacing w:before="49"/>
      <w:ind w:left="725" w:hanging="576"/>
      <w:outlineLvl w:val="1"/>
    </w:pPr>
    <w:rPr>
      <w:rFonts w:ascii="Cambria" w:eastAsia="Cambria" w:hAnsi="Cambria"/>
      <w:b/>
      <w:bCs/>
      <w:sz w:val="26"/>
      <w:szCs w:val="26"/>
    </w:rPr>
  </w:style>
  <w:style w:type="paragraph" w:styleId="Heading3">
    <w:name w:val="heading 3"/>
    <w:basedOn w:val="Normal"/>
    <w:uiPriority w:val="1"/>
    <w:qFormat/>
    <w:pPr>
      <w:spacing w:before="196"/>
      <w:ind w:left="149"/>
      <w:outlineLvl w:val="2"/>
    </w:pPr>
    <w:rPr>
      <w:rFonts w:ascii="Cambria" w:eastAsia="Cambria" w:hAnsi="Cambria"/>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1"/>
      <w:ind w:left="519" w:hanging="370"/>
    </w:pPr>
    <w:rPr>
      <w:rFonts w:ascii="Calibri" w:eastAsia="Calibri" w:hAnsi="Calibri"/>
      <w:b/>
      <w:bCs/>
      <w:sz w:val="21"/>
      <w:szCs w:val="21"/>
    </w:rPr>
  </w:style>
  <w:style w:type="paragraph" w:styleId="TOC2">
    <w:name w:val="toc 2"/>
    <w:basedOn w:val="Normal"/>
    <w:uiPriority w:val="1"/>
    <w:qFormat/>
    <w:pPr>
      <w:ind w:left="369"/>
    </w:pPr>
    <w:rPr>
      <w:rFonts w:ascii="Calibri" w:eastAsia="Calibri" w:hAnsi="Calibri"/>
      <w:b/>
      <w:bCs/>
      <w:sz w:val="21"/>
      <w:szCs w:val="21"/>
    </w:rPr>
  </w:style>
  <w:style w:type="paragraph" w:styleId="TOC3">
    <w:name w:val="toc 3"/>
    <w:basedOn w:val="Normal"/>
    <w:uiPriority w:val="1"/>
    <w:qFormat/>
    <w:pPr>
      <w:spacing w:before="51"/>
      <w:ind w:left="898" w:hanging="529"/>
    </w:pPr>
    <w:rPr>
      <w:rFonts w:ascii="Calibri" w:eastAsia="Calibri" w:hAnsi="Calibri"/>
      <w:sz w:val="17"/>
      <w:szCs w:val="17"/>
    </w:rPr>
  </w:style>
  <w:style w:type="paragraph" w:styleId="TOC4">
    <w:name w:val="toc 4"/>
    <w:basedOn w:val="Normal"/>
    <w:uiPriority w:val="1"/>
    <w:qFormat/>
    <w:pPr>
      <w:spacing w:before="51"/>
      <w:ind w:left="1265" w:hanging="676"/>
    </w:pPr>
    <w:rPr>
      <w:rFonts w:ascii="Calibri" w:eastAsia="Calibri" w:hAnsi="Calibri"/>
      <w:i/>
      <w:sz w:val="21"/>
      <w:szCs w:val="21"/>
    </w:rPr>
  </w:style>
  <w:style w:type="paragraph" w:styleId="BodyText">
    <w:name w:val="Body Text"/>
    <w:basedOn w:val="Normal"/>
    <w:uiPriority w:val="1"/>
    <w:qFormat/>
    <w:pPr>
      <w:ind w:left="149"/>
    </w:pPr>
    <w:rPr>
      <w:rFonts w:ascii="Calibri" w:eastAsia="Calibri" w:hAnsi="Calibr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ustomer.service@delwp.vic.gov.au" TargetMode="External"/><Relationship Id="rId13" Type="http://schemas.openxmlformats.org/officeDocument/2006/relationships/footer" Target="footer3.xml"/><Relationship Id="rId18" Type="http://schemas.openxmlformats.org/officeDocument/2006/relationships/hyperlink" Target="http://www.bom.gov.au/climate/current/statements/scs52.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bom.gov.au/climate/drought/drought.shtml"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delwp.vic.gov.au/" TargetMode="Externa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relayservice.com.au/" TargetMode="Externa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13229</Words>
  <Characters>75408</Characters>
  <Application>Microsoft Office Word</Application>
  <DocSecurity>4</DocSecurity>
  <Lines>628</Lines>
  <Paragraphs>176</Paragraphs>
  <ScaleCrop>false</ScaleCrop>
  <HeadingPairs>
    <vt:vector size="2" baseType="variant">
      <vt:variant>
        <vt:lpstr>Title</vt:lpstr>
      </vt:variant>
      <vt:variant>
        <vt:i4>1</vt:i4>
      </vt:variant>
    </vt:vector>
  </HeadingPairs>
  <TitlesOfParts>
    <vt:vector size="1" baseType="lpstr">
      <vt:lpstr>Last draft investigation report</vt:lpstr>
    </vt:vector>
  </TitlesOfParts>
  <Company/>
  <LinksUpToDate>false</LinksUpToDate>
  <CharactersWithSpaces>88461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Last draft investigation report</dc:title>
  <dc:creator>Jo Richards</dc:creator>
  <cp:lastModifiedBy>Lorna Walsh (DELWP)</cp:lastModifiedBy>
  <cp:revision>2</cp:revision>
  <dcterms:created xsi:type="dcterms:W3CDTF">2017-02-02T04:21:00Z</dcterms:created>
  <dcterms:modified xsi:type="dcterms:W3CDTF">2017-02-02T04:21:00Z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2015-11-12T00:00:00Z</vt:filetime>
  </property>
  <property fmtid="{D5CDD505-2E9C-101B-9397-08002B2CF9AE}" pid="3" name="Creator">
    <vt:lpwstr>Acrobat PDFMaker 15 for Word</vt:lpwstr>
  </property>
  <property fmtid="{D5CDD505-2E9C-101B-9397-08002B2CF9AE}" pid="4" name="LastSaved">
    <vt:filetime>2015-11-19T00:00:00Z</vt:filetime>
  </property>
</Properties>
</file>